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Hegemony is </w:t>
      </w:r>
      <w:r>
        <w:rPr>
          <w:b/>
          <w:i w:val="0"/>
          <w:smallCaps w:val="0"/>
          <w:strike w:val="0"/>
          <w:sz w:val="26"/>
          <w:u w:val="single"/>
        </w:rPr>
        <w:t>strong now</w:t>
      </w:r>
      <w:r>
        <w:rPr>
          <w:b/>
          <w:i w:val="0"/>
          <w:smallCaps w:val="0"/>
          <w:strike w:val="0"/>
          <w:sz w:val="26"/>
          <w:u w:val="none"/>
        </w:rPr>
        <w:t xml:space="preserve"> – international structures &amp; power distribution remain </w:t>
      </w:r>
      <w:r>
        <w:rPr>
          <w:b/>
          <w:i w:val="0"/>
          <w:smallCaps w:val="0"/>
          <w:strike w:val="0"/>
          <w:sz w:val="26"/>
          <w:u w:val="single"/>
        </w:rPr>
        <w:t>durable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Kagan 18</w:t>
      </w:r>
      <w:r>
        <w:rPr>
          <w:b w:val="0"/>
          <w:i w:val="0"/>
          <w:smallCaps w:val="0"/>
          <w:strike w:val="0"/>
          <w:u w:val="none"/>
        </w:rPr>
        <w:t xml:space="preserve"> [Robert Kagan is the Stephen &amp; Barbara Friedman Senior Fellow with the Project on International Order and Strategy in the Foreign Policy program at Brookings, “The Jungle Grows Back: America and Our Imperiled World,” </w:t>
      </w:r>
      <w:r>
        <w:rPr>
          <w:b w:val="0"/>
          <w:i/>
          <w:smallCaps w:val="0"/>
          <w:strike w:val="0"/>
          <w:u w:val="none"/>
        </w:rPr>
        <w:t>Alfred A. Knopf</w:t>
      </w:r>
      <w:r>
        <w:rPr>
          <w:b w:val="0"/>
          <w:i w:val="0"/>
          <w:smallCaps w:val="0"/>
          <w:strike w:val="0"/>
          <w:u w:val="none"/>
        </w:rPr>
        <w:t>, 9-18-2018, ISBN: 9780525521662] sg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Despite everything that has happened, </w:t>
      </w:r>
      <w:r>
        <w:rPr>
          <w:b w:val="0"/>
          <w:i w:val="0"/>
          <w:smallCaps w:val="0"/>
          <w:strike w:val="0"/>
          <w:u w:val="single"/>
        </w:rPr>
        <w:t>if we reject the counsels of the new “realism” and resume our support for the liberal world order, it is still within our capacity to defend it and put off its collapse,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perhaps for quite some time. </w:t>
      </w:r>
      <w:r>
        <w:rPr>
          <w:b/>
          <w:i w:val="0"/>
          <w:smallCaps w:val="0"/>
          <w:strike w:val="0"/>
          <w:u w:val="single"/>
        </w:rPr>
        <w:t xml:space="preserve">Today </w:t>
      </w:r>
      <w:r>
        <w:rPr>
          <w:b/>
          <w:i w:val="0"/>
          <w:smallCaps w:val="0"/>
          <w:strike w:val="0"/>
          <w:highlight w:val="yellow"/>
          <w:u w:val="single"/>
        </w:rPr>
        <w:t>the order remains intact</w:t>
      </w:r>
      <w:r>
        <w:rPr>
          <w:b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highlight w:val="yellow"/>
          <w:u w:val="single"/>
        </w:rPr>
        <w:t>despite</w:t>
      </w:r>
      <w:r>
        <w:rPr>
          <w:b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highlight w:val="yellow"/>
          <w:u w:val="single"/>
        </w:rPr>
        <w:t>the hostility of the present administration</w:t>
      </w:r>
      <w:r>
        <w:rPr>
          <w:b/>
          <w:i w:val="0"/>
          <w:smallCaps w:val="0"/>
          <w:strike w:val="0"/>
          <w:u w:val="single"/>
        </w:rPr>
        <w:t xml:space="preserve"> and the weakness of the last.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highlight w:val="yellow"/>
          <w:u w:val="single"/>
        </w:rPr>
        <w:t>international structures supporting it are durable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partly </w:t>
      </w:r>
      <w:r>
        <w:rPr>
          <w:b w:val="0"/>
          <w:i w:val="0"/>
          <w:smallCaps w:val="0"/>
          <w:strike w:val="0"/>
          <w:u w:val="single"/>
        </w:rPr>
        <w:t xml:space="preserve">because they rest on </w:t>
      </w:r>
      <w:r>
        <w:rPr>
          <w:b w:val="0"/>
          <w:i w:val="0"/>
          <w:smallCaps w:val="0"/>
          <w:strike w:val="0"/>
          <w:highlight w:val="yellow"/>
          <w:u w:val="single"/>
        </w:rPr>
        <w:t>geographical realities and a distribution of power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yellow"/>
          <w:u w:val="single"/>
        </w:rPr>
        <w:t>still favor the liberal order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still </w:t>
      </w:r>
      <w:r>
        <w:rPr>
          <w:b w:val="0"/>
          <w:i w:val="0"/>
          <w:smallCaps w:val="0"/>
          <w:strike w:val="0"/>
          <w:u w:val="single"/>
        </w:rPr>
        <w:t>pose obstacles to those who would disrupt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is also because </w:t>
      </w:r>
      <w:r>
        <w:rPr>
          <w:b w:val="0"/>
          <w:i w:val="0"/>
          <w:smallCaps w:val="0"/>
          <w:strike w:val="0"/>
          <w:u w:val="single"/>
        </w:rPr>
        <w:t>liberal values,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though under assault, </w:t>
      </w:r>
      <w:r>
        <w:rPr>
          <w:b w:val="0"/>
          <w:i w:val="0"/>
          <w:smallCaps w:val="0"/>
          <w:strike w:val="0"/>
          <w:u w:val="single"/>
        </w:rPr>
        <w:t xml:space="preserve">remain a force that </w:t>
      </w:r>
      <w:r>
        <w:rPr>
          <w:b w:val="0"/>
          <w:i w:val="0"/>
          <w:smallCaps w:val="0"/>
          <w:strike w:val="0"/>
          <w:highlight w:val="yellow"/>
          <w:u w:val="single"/>
        </w:rPr>
        <w:t>binds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yellow"/>
          <w:u w:val="single"/>
        </w:rPr>
        <w:t>democratic nations of the world together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Authoritarianism also has its appeal and will always compete with liberalism, but the </w:t>
      </w:r>
      <w:r>
        <w:rPr>
          <w:b w:val="0"/>
          <w:i w:val="0"/>
          <w:smallCaps w:val="0"/>
          <w:strike w:val="0"/>
          <w:u w:val="single"/>
        </w:rPr>
        <w:t>authoritarian governments do not feel the same sense of commonality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monarchies and aristocracies of the early nineteenth century. </w:t>
      </w:r>
      <w:r>
        <w:rPr>
          <w:b w:val="0"/>
          <w:i w:val="0"/>
          <w:smallCaps w:val="0"/>
          <w:strike w:val="0"/>
          <w:u w:val="single"/>
        </w:rPr>
        <w:t xml:space="preserve">The Chinese and Russians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are not adversaries, but they </w:t>
      </w:r>
      <w:r>
        <w:rPr>
          <w:b w:val="0"/>
          <w:i w:val="0"/>
          <w:smallCaps w:val="0"/>
          <w:strike w:val="0"/>
          <w:u w:val="single"/>
        </w:rPr>
        <w:t>are not allies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either. They share little except their antipathy to liberalism. </w:t>
      </w:r>
      <w:r>
        <w:rPr>
          <w:b w:val="0"/>
          <w:i w:val="0"/>
          <w:smallCaps w:val="0"/>
          <w:strike w:val="0"/>
          <w:u w:val="single"/>
        </w:rPr>
        <w:t>The democratic nations, however, are bound together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more than common adversaries, as the post–Cold War era has proved. </w:t>
      </w:r>
      <w:r>
        <w:rPr>
          <w:b w:val="0"/>
          <w:i w:val="0"/>
          <w:smallCaps w:val="0"/>
          <w:strike w:val="0"/>
          <w:u w:val="single"/>
        </w:rPr>
        <w:t>America’s alliances in Europe and Asia have so far held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therefore, </w:t>
      </w:r>
      <w:r>
        <w:rPr>
          <w:b w:val="0"/>
          <w:i w:val="0"/>
          <w:smallCaps w:val="0"/>
          <w:strike w:val="0"/>
          <w:u w:val="single"/>
        </w:rPr>
        <w:t xml:space="preserve">despite the weakening of America’s commitment under two administrations. </w:t>
      </w:r>
      <w:r>
        <w:rPr>
          <w:b/>
          <w:i w:val="0"/>
          <w:smallCaps w:val="0"/>
          <w:strike w:val="0"/>
          <w:u w:val="single"/>
        </w:rPr>
        <w:t>There is still a liberal world order to be salvaged</w:t>
      </w:r>
      <w:r>
        <w:rPr>
          <w:b w:val="0"/>
          <w:i w:val="0"/>
          <w:smallCaps w:val="0"/>
          <w:strike w:val="0"/>
          <w:sz w:val="16"/>
          <w:u w:val="none"/>
        </w:rPr>
        <w:t>, if the American people decide it is worth salvaging.</w:t>
      </w:r>
    </w:p>
    <w:p>
      <w:pPr>
        <w:pStyle w:val="Caption"/>
      </w:pPr>
      <w:r>
        <w:t>Source: Aff - Trademark Trolls - MSDI 2024 · SDI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