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China will exploit dominance to create supply chain </w:t>
      </w:r>
      <w:r>
        <w:rPr>
          <w:b/>
          <w:i w:val="0"/>
          <w:smallCaps w:val="0"/>
          <w:strike w:val="0"/>
          <w:sz w:val="26"/>
          <w:u w:val="single"/>
        </w:rPr>
        <w:t>vulnerabilities</w:t>
      </w:r>
      <w:r>
        <w:rPr>
          <w:b/>
          <w:i w:val="0"/>
          <w:smallCaps w:val="0"/>
          <w:strike w:val="0"/>
          <w:sz w:val="26"/>
          <w:u w:val="none"/>
        </w:rPr>
        <w:t xml:space="preserve"> and </w:t>
      </w:r>
      <w:r>
        <w:rPr>
          <w:b/>
          <w:i w:val="0"/>
          <w:smallCaps w:val="0"/>
          <w:strike w:val="0"/>
          <w:sz w:val="26"/>
          <w:u w:val="single"/>
        </w:rPr>
        <w:t>disruptions</w:t>
      </w:r>
      <w:r>
        <w:rPr>
          <w:b/>
          <w:i w:val="0"/>
          <w:smallCaps w:val="0"/>
          <w:strike w:val="0"/>
          <w:sz w:val="26"/>
          <w:u w:val="none"/>
        </w:rPr>
        <w:t xml:space="preserve">. 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Evan </w:t>
      </w:r>
      <w:r>
        <w:rPr>
          <w:b/>
          <w:i w:val="0"/>
          <w:smallCaps w:val="0"/>
          <w:strike w:val="0"/>
          <w:sz w:val="26"/>
          <w:u w:val="none"/>
        </w:rPr>
        <w:t>Hanson 21</w:t>
      </w:r>
      <w:r>
        <w:rPr>
          <w:b w:val="0"/>
          <w:i w:val="0"/>
          <w:smallCaps w:val="0"/>
          <w:strike w:val="0"/>
          <w:u w:val="none"/>
        </w:rPr>
        <w:t xml:space="preserve">. Operations Officer at the Defense Logistics Agency, former logistics officer in the U.S. Air Force. “Winning Without War: Chinese Supremacy in Global Supply Chains.” </w:t>
      </w:r>
      <w:r>
        <w:rPr>
          <w:b w:val="0"/>
          <w:i w:val="0"/>
          <w:smallCaps w:val="0"/>
          <w:strike w:val="0"/>
          <w:u w:val="none"/>
        </w:rPr>
        <w:t xml:space="preserve">. 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In addition to semiconductor production,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China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has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invested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substantially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 a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rtificial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</w:t>
      </w:r>
      <w:r>
        <w:rPr>
          <w:b w:val="0"/>
          <w:i w:val="0"/>
          <w:smallCaps w:val="0"/>
          <w:strike w:val="0"/>
          <w:sz w:val="22"/>
          <w:u w:val="single"/>
        </w:rPr>
        <w:t>ntelligence</w:t>
      </w:r>
      <w:r>
        <w:rPr>
          <w:b w:val="0"/>
          <w:i w:val="0"/>
          <w:smallCaps w:val="0"/>
          <w:strike w:val="0"/>
          <w:u w:val="none"/>
        </w:rPr>
        <w:t xml:space="preserve"> and its telecommunications infrastructure.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This combination of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data from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country’s global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roll out</w:t>
      </w:r>
      <w:r>
        <w:rPr>
          <w:b w:val="0"/>
          <w:i w:val="0"/>
          <w:smallCaps w:val="0"/>
          <w:strike w:val="0"/>
          <w:u w:val="none"/>
        </w:rPr>
        <w:t xml:space="preserve"> of 5G and unprecedented processing capability will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provide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Chinese government with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unrivaled power to influence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governments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control societies</w:t>
      </w:r>
      <w:r>
        <w:rPr>
          <w:b w:val="0"/>
          <w:i w:val="0"/>
          <w:smallCaps w:val="0"/>
          <w:strike w:val="0"/>
          <w:u w:val="none"/>
        </w:rPr>
        <w:t xml:space="preserve">. [5] These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capabilities also make it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easier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for Chinese agents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access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proprietary and confidential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information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posing a threat to supply chains</w:t>
      </w:r>
      <w:r>
        <w:rPr>
          <w:b w:val="0"/>
          <w:i w:val="0"/>
          <w:smallCaps w:val="0"/>
          <w:strike w:val="0"/>
          <w:u w:val="none"/>
        </w:rPr>
        <w:t xml:space="preserve"> as American businesses engage in commerce globally. The current FBI Director, Christopher Wray, has sounded the alarm on this issue, describing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scale 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Chinese intellectual property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theft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as “the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largest transfers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wealth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human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history</w:t>
      </w:r>
      <w:r>
        <w:rPr>
          <w:b w:val="0"/>
          <w:i w:val="0"/>
          <w:smallCaps w:val="0"/>
          <w:strike w:val="0"/>
          <w:sz w:val="22"/>
          <w:u w:val="single"/>
        </w:rPr>
        <w:t>.”</w:t>
      </w:r>
      <w:r>
        <w:rPr>
          <w:b w:val="0"/>
          <w:i w:val="0"/>
          <w:smallCaps w:val="0"/>
          <w:strike w:val="0"/>
          <w:u w:val="none"/>
        </w:rPr>
        <w:t>[</w:t>
      </w:r>
      <w:r>
        <w:rPr>
          <w:b w:val="0"/>
          <w:i w:val="0"/>
          <w:smallCaps w:val="0"/>
          <w:strike w:val="0"/>
          <w:u w:val="none"/>
        </w:rPr>
        <w:t xml:space="preserve">6] Chinese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development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artificial intelligence capabilities with 5G</w:t>
      </w:r>
      <w:r>
        <w:rPr>
          <w:b w:val="0"/>
          <w:i w:val="0"/>
          <w:smallCaps w:val="0"/>
          <w:strike w:val="0"/>
          <w:u w:val="none"/>
        </w:rPr>
        <w:t xml:space="preserve"> will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exacerbate supply chain vulnerabilities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enabling greater technology theft and exposing data</w:t>
      </w:r>
      <w:r>
        <w:rPr>
          <w:b w:val="0"/>
          <w:i w:val="0"/>
          <w:smallCaps w:val="0"/>
          <w:strike w:val="0"/>
          <w:u w:val="none"/>
        </w:rPr>
        <w:t xml:space="preserve"> on materiel used in the production of U.S. and NATO weapons systems. This </w:t>
      </w:r>
      <w:r>
        <w:rPr>
          <w:b w:val="0"/>
          <w:i w:val="0"/>
          <w:smallCaps w:val="0"/>
          <w:strike w:val="0"/>
          <w:sz w:val="22"/>
          <w:u w:val="single"/>
        </w:rPr>
        <w:t>infiltration into supply chains that support military requirements is not theoretical</w:t>
      </w:r>
      <w:r>
        <w:rPr>
          <w:b w:val="0"/>
          <w:i w:val="0"/>
          <w:smallCaps w:val="0"/>
          <w:strike w:val="0"/>
          <w:u w:val="none"/>
        </w:rPr>
        <w:t xml:space="preserve">. In 2018, the Department of Defense published a report “Assessing and Strengthening the Manufacturing and Industrial Base and Supply Chain Resiliency of the United States,” which found that the majority of counterfeit </w:t>
      </w:r>
      <w:r>
        <w:rPr>
          <w:b w:val="0"/>
          <w:i w:val="0"/>
          <w:smallCaps w:val="0"/>
          <w:strike w:val="0"/>
          <w:sz w:val="22"/>
          <w:u w:val="single"/>
        </w:rPr>
        <w:t>electronics</w:t>
      </w:r>
      <w:r>
        <w:rPr>
          <w:b w:val="0"/>
          <w:i w:val="0"/>
          <w:smallCaps w:val="0"/>
          <w:strike w:val="0"/>
          <w:u w:val="none"/>
        </w:rPr>
        <w:t xml:space="preserve"> came </w:t>
      </w:r>
      <w:r>
        <w:rPr>
          <w:b w:val="0"/>
          <w:i w:val="0"/>
          <w:smallCaps w:val="0"/>
          <w:strike w:val="0"/>
          <w:sz w:val="22"/>
          <w:u w:val="single"/>
        </w:rPr>
        <w:t>from China</w:t>
      </w:r>
      <w:r>
        <w:rPr>
          <w:b w:val="0"/>
          <w:i w:val="0"/>
          <w:smallCaps w:val="0"/>
          <w:strike w:val="0"/>
          <w:u w:val="none"/>
        </w:rPr>
        <w:t xml:space="preserve"> and </w:t>
      </w:r>
      <w:r>
        <w:rPr>
          <w:b/>
          <w:i w:val="0"/>
          <w:smallCaps w:val="0"/>
          <w:strike w:val="0"/>
          <w:sz w:val="22"/>
          <w:u w:val="single"/>
        </w:rPr>
        <w:t>create vulnerabilities in American defense systems</w:t>
      </w:r>
      <w:r>
        <w:rPr>
          <w:b w:val="0"/>
          <w:i w:val="0"/>
          <w:smallCaps w:val="0"/>
          <w:strike w:val="0"/>
          <w:u w:val="none"/>
        </w:rPr>
        <w:t xml:space="preserve">.[7] In 2019, the U.S. Justice Department uncovered and prosecuted cases involving Chinese-made cameras and surveillance equipment found on American military installations.[8] The presence of these electronics shows how military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supply chains</w:t>
      </w:r>
      <w:r>
        <w:rPr>
          <w:b/>
          <w:i w:val="0"/>
          <w:smallCaps w:val="0"/>
          <w:strike w:val="0"/>
          <w:sz w:val="22"/>
          <w:u w:val="single"/>
        </w:rPr>
        <w:t xml:space="preserve"> may be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compromised</w:t>
      </w:r>
      <w:r>
        <w:rPr>
          <w:b w:val="0"/>
          <w:i w:val="0"/>
          <w:smallCaps w:val="0"/>
          <w:strike w:val="0"/>
          <w:u w:val="none"/>
        </w:rPr>
        <w:t xml:space="preserve">. Even with fifth generation aircraft, autonomous naval vessels, or next generation squad weapons, </w:t>
      </w:r>
      <w:r>
        <w:rPr>
          <w:b/>
          <w:i w:val="0"/>
          <w:smallCaps w:val="0"/>
          <w:strike w:val="0"/>
          <w:sz w:val="22"/>
          <w:u w:val="single"/>
        </w:rPr>
        <w:t xml:space="preserve">Chinese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exploitation of</w:t>
      </w:r>
      <w:r>
        <w:rPr>
          <w:b/>
          <w:i w:val="0"/>
          <w:smallCaps w:val="0"/>
          <w:strike w:val="0"/>
          <w:sz w:val="22"/>
          <w:u w:val="single"/>
        </w:rPr>
        <w:t xml:space="preserve"> supply chain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vulnerabilities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may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jeopardize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U.S.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Military capabilities</w:t>
      </w:r>
      <w:r>
        <w:rPr>
          <w:b w:val="0"/>
          <w:i w:val="0"/>
          <w:smallCaps w:val="0"/>
          <w:strike w:val="0"/>
          <w:u w:val="none"/>
        </w:rPr>
        <w:t xml:space="preserve"> by diminishing the readiness and potential production of these weapons systems.</w:t>
      </w:r>
    </w:p>
    <w:p>
      <w:pPr>
        <w:pStyle w:val="Caption"/>
      </w:pPr>
      <w:r>
        <w:t>Source: Pharma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