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“Strengthening” refers to the extent of protection afforded to an IPR holder. </w:t>
      </w:r>
      <w:r>
        <w:rPr>
          <w:b/>
          <w:i w:val="0"/>
          <w:smallCaps w:val="0"/>
          <w:strike w:val="0"/>
          <w:sz w:val="26"/>
          <w:u w:val="none"/>
        </w:rPr>
        <w:t>Includes making it easier to acquire IP protection, making it easier to prove infringement, and strengthening remedies for infringement.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Mandel 17</w:t>
      </w:r>
      <w:r>
        <w:rPr>
          <w:b w:val="0"/>
          <w:i w:val="0"/>
          <w:smallCaps w:val="0"/>
          <w:strike w:val="0"/>
          <w:u w:val="none"/>
        </w:rPr>
        <w:t xml:space="preserve"> – Dean &amp; Peter J. Liacouras Professor of Law, Temple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Gregory N. Mandel, “Institutional Fracture in Intellectual Property Law: The Supreme Court Versus Congress,” </w:t>
      </w:r>
      <w:r>
        <w:rPr>
          <w:b w:val="0"/>
          <w:i/>
          <w:smallCaps w:val="0"/>
          <w:strike w:val="0"/>
          <w:u w:val="none"/>
        </w:rPr>
        <w:t>Minnesota Law Review</w:t>
      </w:r>
      <w:r>
        <w:rPr>
          <w:b w:val="0"/>
          <w:i w:val="0"/>
          <w:smallCaps w:val="0"/>
          <w:strike w:val="0"/>
          <w:u w:val="none"/>
        </w:rPr>
        <w:t>, vol. 102, 2017, pp. 809, https://www.minnesotalawreview.org/wp-content/uploads/2018/01/Mandel_MLR.pdf.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primary variable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analysis is whether a given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Supreme Court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decision or legislative action </w:t>
      </w:r>
      <w:r>
        <w:rPr>
          <w:b/>
          <w:i w:val="0"/>
          <w:smallCaps w:val="0"/>
          <w:strike w:val="0"/>
          <w:sz w:val="22"/>
          <w:u w:val="single"/>
        </w:rPr>
        <w:t>strengthened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u w:val="single"/>
        </w:rPr>
        <w:t>weakened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roperty </w:t>
      </w:r>
      <w:r>
        <w:rPr>
          <w:b/>
          <w:i w:val="0"/>
          <w:smallCaps w:val="0"/>
          <w:strike w:val="0"/>
          <w:sz w:val="22"/>
          <w:u w:val="single"/>
        </w:rPr>
        <w:t>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Consistent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</w:t>
      </w:r>
      <w:r>
        <w:rPr>
          <w:b/>
          <w:i w:val="0"/>
          <w:smallCaps w:val="0"/>
          <w:strike w:val="0"/>
          <w:sz w:val="22"/>
          <w:u w:val="single"/>
        </w:rPr>
        <w:t>prior research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this context, </w:t>
      </w:r>
      <w:r>
        <w:rPr>
          <w:b/>
          <w:i w:val="0"/>
          <w:smallCaps w:val="0"/>
          <w:strike w:val="0"/>
          <w:sz w:val="22"/>
          <w:u w:val="single"/>
        </w:rPr>
        <w:t>strengthened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versus </w:t>
      </w:r>
      <w:r>
        <w:rPr>
          <w:b/>
          <w:i w:val="0"/>
          <w:smallCaps w:val="0"/>
          <w:strike w:val="0"/>
          <w:sz w:val="22"/>
          <w:u w:val="single"/>
        </w:rPr>
        <w:t>weakened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refers to the </w:t>
      </w:r>
      <w:r>
        <w:rPr>
          <w:b/>
          <w:i w:val="0"/>
          <w:smallCaps w:val="0"/>
          <w:strike w:val="0"/>
          <w:sz w:val="22"/>
          <w:u w:val="single"/>
        </w:rPr>
        <w:t>extent of 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afforded to the </w:t>
      </w:r>
      <w:r>
        <w:rPr>
          <w:b/>
          <w:i w:val="0"/>
          <w:smallCaps w:val="0"/>
          <w:strike w:val="0"/>
          <w:sz w:val="22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roperty </w:t>
      </w:r>
      <w:r>
        <w:rPr>
          <w:b/>
          <w:i w:val="0"/>
          <w:smallCaps w:val="0"/>
          <w:strike w:val="0"/>
          <w:sz w:val="22"/>
          <w:u w:val="single"/>
        </w:rPr>
        <w:t>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ights </w:t>
      </w:r>
      <w:r>
        <w:rPr>
          <w:b/>
          <w:i w:val="0"/>
          <w:smallCaps w:val="0"/>
          <w:strike w:val="0"/>
          <w:sz w:val="22"/>
          <w:u w:val="single"/>
        </w:rPr>
        <w:t>owner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11 </w:t>
      </w:r>
      <w:r>
        <w:rPr>
          <w:b w:val="0"/>
          <w:i w:val="0"/>
          <w:smallCaps w:val="0"/>
          <w:strike w:val="0"/>
          <w:sz w:val="22"/>
          <w:u w:val="single"/>
        </w:rPr>
        <w:t>Accordingly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Supreme Court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decisions that make it </w:t>
      </w:r>
      <w:r>
        <w:rPr>
          <w:b/>
          <w:i w:val="0"/>
          <w:smallCaps w:val="0"/>
          <w:strike w:val="0"/>
          <w:sz w:val="22"/>
          <w:u w:val="single"/>
        </w:rPr>
        <w:t>easier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acquire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roperty </w:t>
      </w:r>
      <w:r>
        <w:rPr>
          <w:b/>
          <w:i w:val="0"/>
          <w:smallCaps w:val="0"/>
          <w:strike w:val="0"/>
          <w:sz w:val="22"/>
          <w:u w:val="single"/>
        </w:rPr>
        <w:t>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ights; </w:t>
      </w:r>
      <w:r>
        <w:rPr>
          <w:b/>
          <w:i w:val="0"/>
          <w:smallCaps w:val="0"/>
          <w:strike w:val="0"/>
          <w:sz w:val="22"/>
          <w:u w:val="single"/>
        </w:rPr>
        <w:t>broaden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scope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roperty protection; make it </w:t>
      </w:r>
      <w:r>
        <w:rPr>
          <w:b/>
          <w:i w:val="0"/>
          <w:smallCaps w:val="0"/>
          <w:strike w:val="0"/>
          <w:sz w:val="22"/>
          <w:u w:val="single"/>
        </w:rPr>
        <w:t>easier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prove infringement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; or </w:t>
      </w:r>
      <w:r>
        <w:rPr>
          <w:b/>
          <w:i w:val="0"/>
          <w:smallCaps w:val="0"/>
          <w:strike w:val="0"/>
          <w:sz w:val="22"/>
          <w:u w:val="single"/>
        </w:rPr>
        <w:t>strengthen remedies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infringement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are </w:t>
      </w:r>
      <w:r>
        <w:rPr>
          <w:b/>
          <w:i w:val="0"/>
          <w:smallCaps w:val="0"/>
          <w:strike w:val="0"/>
          <w:sz w:val="22"/>
          <w:u w:val="single"/>
        </w:rPr>
        <w:t>all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considered to </w:t>
      </w:r>
      <w:r>
        <w:rPr>
          <w:b/>
          <w:i w:val="0"/>
          <w:smallCaps w:val="0"/>
          <w:strike w:val="0"/>
          <w:sz w:val="22"/>
          <w:u w:val="single"/>
        </w:rPr>
        <w:t>strengthen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2"/>
          <w:u w:val="single"/>
        </w:rPr>
        <w:t>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roperty </w:t>
      </w:r>
      <w:r>
        <w:rPr>
          <w:b/>
          <w:i w:val="0"/>
          <w:smallCaps w:val="0"/>
          <w:strike w:val="0"/>
          <w:sz w:val="22"/>
          <w:u w:val="single"/>
        </w:rPr>
        <w:t>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Decisions that have the </w:t>
      </w:r>
      <w:r>
        <w:rPr>
          <w:b/>
          <w:i w:val="0"/>
          <w:smallCaps w:val="0"/>
          <w:strike w:val="0"/>
          <w:sz w:val="22"/>
          <w:u w:val="single"/>
        </w:rPr>
        <w:t>opposite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effects </w:t>
      </w:r>
      <w:r>
        <w:rPr>
          <w:b/>
          <w:i w:val="0"/>
          <w:smallCaps w:val="0"/>
          <w:strike w:val="0"/>
          <w:sz w:val="22"/>
          <w:u w:val="single"/>
        </w:rPr>
        <w:t>weaken protection.</w:t>
      </w:r>
      <w:r>
        <w:rPr>
          <w:b w:val="0"/>
          <w:i w:val="0"/>
          <w:smallCaps w:val="0"/>
          <w:strike w:val="0"/>
          <w:sz w:val="16"/>
          <w:u w:val="none"/>
        </w:rPr>
        <w:t>12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