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 xml:space="preserve">“In” means </w:t>
      </w:r>
      <w:r>
        <w:rPr>
          <w:b/>
          <w:i w:val="0"/>
          <w:smallCaps w:val="0"/>
          <w:strike w:val="0"/>
          <w:sz w:val="26"/>
          <w:u w:val="none"/>
        </w:rPr>
        <w:t>within limits.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>Merriam Webster N.D.</w:t>
      </w:r>
      <w:r>
        <w:rPr>
          <w:b w:val="0"/>
          <w:i w:val="0"/>
          <w:smallCaps w:val="0"/>
          <w:strike w:val="0"/>
          <w:u w:val="none"/>
        </w:rPr>
        <w:t xml:space="preserve"> – Merriam Webster Dictionary. 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>“In,” Merriam Webster, https://www.merriam-webster.com/dictionary/in.</w:t>
      </w:r>
    </w:p>
    <w:p>
      <w:pPr>
        <w:spacing w:after="60"/>
      </w:pPr>
      <w:r>
        <w:rPr>
          <w:b/>
          <w:i w:val="0"/>
          <w:smallCaps w:val="0"/>
          <w:strike w:val="0"/>
          <w:sz w:val="22"/>
          <w:u w:val="single"/>
        </w:rPr>
        <w:t>in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>1 of 11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>preposition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>1a—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used as a </w:t>
      </w:r>
      <w:r>
        <w:rPr>
          <w:b/>
          <w:i w:val="0"/>
          <w:smallCaps w:val="0"/>
          <w:strike w:val="0"/>
          <w:sz w:val="22"/>
          <w:u w:val="single"/>
        </w:rPr>
        <w:t>function word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to indicate </w:t>
      </w:r>
      <w:r>
        <w:rPr>
          <w:b/>
          <w:i w:val="0"/>
          <w:smallCaps w:val="0"/>
          <w:strike w:val="0"/>
          <w:sz w:val="22"/>
          <w:u w:val="single"/>
        </w:rPr>
        <w:t>inclusion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, </w:t>
      </w:r>
      <w:r>
        <w:rPr>
          <w:b/>
          <w:i w:val="0"/>
          <w:smallCaps w:val="0"/>
          <w:strike w:val="0"/>
          <w:sz w:val="22"/>
          <w:u w:val="single"/>
        </w:rPr>
        <w:t>location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, or </w:t>
      </w:r>
      <w:r>
        <w:rPr>
          <w:b/>
          <w:i w:val="0"/>
          <w:smallCaps w:val="0"/>
          <w:strike w:val="0"/>
          <w:sz w:val="22"/>
          <w:u w:val="single"/>
        </w:rPr>
        <w:t>position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/>
          <w:i w:val="0"/>
          <w:smallCaps w:val="0"/>
          <w:strike w:val="0"/>
          <w:sz w:val="22"/>
          <w:u w:val="single"/>
        </w:rPr>
        <w:t>within limits</w:t>
      </w:r>
    </w:p>
    <w:p>
      <w:pPr>
        <w:pStyle w:val="Caption"/>
      </w:pPr>
      <w:r>
        <w:t>Source: Topicality - Georgetown 2024 · Georgetown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