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“</w:t>
      </w:r>
      <w:r>
        <w:rPr>
          <w:b/>
          <w:i w:val="0"/>
          <w:smallCaps w:val="0"/>
          <w:strike w:val="0"/>
          <w:sz w:val="26"/>
          <w:u w:val="none"/>
        </w:rPr>
        <w:t>Should</w:t>
      </w:r>
      <w:r>
        <w:rPr>
          <w:b/>
          <w:i w:val="0"/>
          <w:smallCaps w:val="0"/>
          <w:strike w:val="0"/>
          <w:sz w:val="26"/>
          <w:u w:val="none"/>
        </w:rPr>
        <w:t>”</w:t>
      </w:r>
      <w:r>
        <w:rPr>
          <w:b/>
          <w:i w:val="0"/>
          <w:smallCaps w:val="0"/>
          <w:strike w:val="0"/>
          <w:sz w:val="26"/>
          <w:u w:val="none"/>
        </w:rPr>
        <w:t xml:space="preserve"> isn’t certain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Dvorsky 15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George Dvorsky, Gizmodo, A Single Typo Nearly Killed the Paris Climate Accord, 12/14/15, gizmodo.com/a-single-typo-nearly-killed-the-paris-climate-accord-1747908970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When it comes to </w:t>
      </w:r>
      <w:r>
        <w:rPr>
          <w:b/>
          <w:i w:val="0"/>
          <w:smallCaps w:val="0"/>
          <w:strike w:val="0"/>
          <w:u w:val="single"/>
        </w:rPr>
        <w:t>legally binding terminology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u w:val="single"/>
        </w:rPr>
        <w:t>there’s a big difference between “should” and “shall.”</w:t>
      </w:r>
      <w:r>
        <w:rPr>
          <w:b w:val="0"/>
          <w:i w:val="0"/>
          <w:smallCaps w:val="0"/>
          <w:strike w:val="0"/>
          <w:u w:val="none"/>
        </w:rPr>
        <w:t xml:space="preserve"> Whereas </w:t>
      </w:r>
      <w:r>
        <w:rPr>
          <w:b/>
          <w:i w:val="0"/>
          <w:smallCaps w:val="0"/>
          <w:strike w:val="0"/>
          <w:u w:val="single"/>
        </w:rPr>
        <w:t>“should” is a kind of wishy-washy call to action,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the word “shall” implies an obligation</w:t>
      </w:r>
      <w:r>
        <w:rPr>
          <w:b w:val="0"/>
          <w:i w:val="0"/>
          <w:smallCaps w:val="0"/>
          <w:strike w:val="0"/>
          <w:u w:val="none"/>
        </w:rPr>
        <w:t>, and this is why Secretary of State John Kerry could not abide the unexpected change. The New York Times reports: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Throughout the process, </w:t>
      </w:r>
      <w:r>
        <w:rPr>
          <w:b w:val="0"/>
          <w:i w:val="0"/>
          <w:smallCaps w:val="0"/>
          <w:strike w:val="0"/>
          <w:u w:val="single"/>
        </w:rPr>
        <w:t>the longer and less binding “should”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was a deliberate part of the international agreement,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put there to establish that the richest countrie</w:t>
      </w:r>
      <w:r>
        <w:rPr>
          <w:b w:val="0"/>
          <w:i w:val="0"/>
          <w:smallCaps w:val="0"/>
          <w:strike w:val="0"/>
          <w:u w:val="none"/>
        </w:rPr>
        <w:t xml:space="preserve">s, including the United States, </w:t>
      </w:r>
      <w:r>
        <w:rPr>
          <w:b w:val="0"/>
          <w:i w:val="0"/>
          <w:smallCaps w:val="0"/>
          <w:strike w:val="0"/>
          <w:u w:val="single"/>
        </w:rPr>
        <w:t>felt obligated to pony up money</w:t>
      </w:r>
      <w:r>
        <w:rPr>
          <w:b w:val="0"/>
          <w:i w:val="0"/>
          <w:smallCaps w:val="0"/>
          <w:strike w:val="0"/>
          <w:u w:val="none"/>
        </w:rPr>
        <w:t xml:space="preserve"> to help poor countries adapt to climate change and make the transition to sustainable energy systems. </w:t>
      </w:r>
      <w:r>
        <w:rPr>
          <w:b w:val="0"/>
          <w:i w:val="0"/>
          <w:smallCaps w:val="0"/>
          <w:strike w:val="0"/>
          <w:u w:val="single"/>
        </w:rPr>
        <w:t xml:space="preserve">“Shall” meant something </w:t>
      </w:r>
      <w:r>
        <w:rPr>
          <w:b/>
          <w:i w:val="0"/>
          <w:smallCaps w:val="0"/>
          <w:strike w:val="0"/>
          <w:u w:val="single"/>
        </w:rPr>
        <w:t>altogether different</w:t>
      </w:r>
      <w:r>
        <w:rPr>
          <w:b w:val="0"/>
          <w:i w:val="0"/>
          <w:smallCaps w:val="0"/>
          <w:strike w:val="0"/>
          <w:u w:val="none"/>
        </w:rPr>
        <w:t>, American officials said.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