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In particular, China will use its standards leadership to establish </w:t>
      </w:r>
      <w:r>
        <w:rPr>
          <w:b/>
          <w:i w:val="0"/>
          <w:smallCaps w:val="0"/>
          <w:strike w:val="0"/>
          <w:sz w:val="26"/>
          <w:u w:val="single"/>
        </w:rPr>
        <w:t>authoritarian internet dominance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Gorman 20</w:t>
      </w:r>
      <w:r>
        <w:rPr>
          <w:b w:val="0"/>
          <w:i w:val="0"/>
          <w:smallCaps w:val="0"/>
          <w:strike w:val="0"/>
          <w:u w:val="none"/>
        </w:rPr>
        <w:t xml:space="preserve"> – Emerging Technologies Fellow at the German Marshall Fund’s Alliance for Securing Democracy, M.S. in Applied Physics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Lindsay Gorman, “The U.S. Needs to Get in the Standards Game—With Like-Minded Democracies,” Lawfare, 04-02-2020, https://www.lawfaremedia.org/article/us-needs-get-standards-game%E2%80%94-minded-democracies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Finally, </w:t>
      </w:r>
      <w:r>
        <w:rPr>
          <w:b w:val="0"/>
          <w:i w:val="0"/>
          <w:smallCaps w:val="0"/>
          <w:strike w:val="0"/>
          <w:sz w:val="22"/>
          <w:u w:val="single"/>
        </w:rPr>
        <w:t>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 and its allies </w:t>
      </w:r>
      <w:r>
        <w:rPr>
          <w:b w:val="0"/>
          <w:i w:val="0"/>
          <w:smallCaps w:val="0"/>
          <w:strike w:val="0"/>
          <w:sz w:val="22"/>
          <w:u w:val="single"/>
        </w:rPr>
        <w:t>should adopt a strategic approach to standards-setting</w:t>
      </w:r>
      <w:r>
        <w:rPr>
          <w:b w:val="0"/>
          <w:i w:val="0"/>
          <w:smallCaps w:val="0"/>
          <w:strike w:val="0"/>
          <w:u w:val="none"/>
        </w:rPr>
        <w:t xml:space="preserve"> that distinguishes the areas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where the private sector can continue to </w:t>
      </w:r>
      <w:r>
        <w:rPr>
          <w:b/>
          <w:i w:val="0"/>
          <w:smallCaps w:val="0"/>
          <w:strike w:val="0"/>
          <w:sz w:val="22"/>
          <w:u w:val="single"/>
        </w:rPr>
        <w:t>lead successfully</w:t>
      </w:r>
      <w:r>
        <w:rPr>
          <w:b w:val="0"/>
          <w:i w:val="0"/>
          <w:smallCaps w:val="0"/>
          <w:strike w:val="0"/>
          <w:u w:val="none"/>
        </w:rPr>
        <w:t xml:space="preserve"> from those where deeper national and international coordination is needed.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Without it, democracies may soon wake up to the reality of </w:t>
      </w:r>
      <w:r>
        <w:rPr>
          <w:b/>
          <w:i w:val="0"/>
          <w:smallCaps w:val="0"/>
          <w:strike w:val="0"/>
          <w:sz w:val="22"/>
          <w:u w:val="single"/>
        </w:rPr>
        <w:t>an authoritarian internet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spanning </w:t>
      </w:r>
      <w:r>
        <w:rPr>
          <w:b/>
          <w:i w:val="0"/>
          <w:smallCaps w:val="0"/>
          <w:strike w:val="0"/>
          <w:sz w:val="22"/>
          <w:u w:val="single"/>
        </w:rPr>
        <w:t>more and more of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globe.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