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Lack of copyright hurts standards innovation --- crushes the industry.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Shu 19</w:t>
      </w:r>
      <w:r>
        <w:rPr>
          <w:b w:val="0"/>
          <w:i w:val="0"/>
          <w:smallCaps w:val="0"/>
          <w:strike w:val="0"/>
          <w:u w:val="none"/>
        </w:rPr>
        <w:t xml:space="preserve"> – Startups and Technology Journalist at TechCrunch, M.A. in Journalism from the Columbia University School of Journalism.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Catherine Shu, “Can the law be copyrighted?,” TechCrunch, 04-09-2019, https://techcrunch.com/2019/04/09/can-the-law-be-copyrighted/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Scott and Garrett Reynolds say that </w:t>
      </w:r>
      <w:r>
        <w:rPr>
          <w:b w:val="0"/>
          <w:i w:val="0"/>
          <w:smallCaps w:val="0"/>
          <w:strike w:val="0"/>
          <w:sz w:val="22"/>
          <w:u w:val="single"/>
        </w:rPr>
        <w:t>lawsuits</w:t>
      </w:r>
      <w:r>
        <w:rPr>
          <w:b w:val="0"/>
          <w:i w:val="0"/>
          <w:smallCaps w:val="0"/>
          <w:strike w:val="0"/>
          <w:u w:val="none"/>
        </w:rPr>
        <w:t xml:space="preserve"> like the one they are facing </w:t>
      </w:r>
      <w:r>
        <w:rPr>
          <w:b w:val="0"/>
          <w:i w:val="0"/>
          <w:smallCaps w:val="0"/>
          <w:strike w:val="0"/>
          <w:sz w:val="22"/>
          <w:u w:val="single"/>
        </w:rPr>
        <w:t>may</w:t>
      </w:r>
      <w:r>
        <w:rPr>
          <w:b w:val="0"/>
          <w:i w:val="0"/>
          <w:smallCaps w:val="0"/>
          <w:strike w:val="0"/>
          <w:u w:val="none"/>
        </w:rPr>
        <w:t xml:space="preserve"> potentially </w:t>
      </w:r>
      <w:r>
        <w:rPr>
          <w:b/>
          <w:i w:val="0"/>
          <w:smallCaps w:val="0"/>
          <w:strike w:val="0"/>
          <w:sz w:val="22"/>
          <w:u w:val="single"/>
        </w:rPr>
        <w:t>deter</w:t>
      </w:r>
      <w:r>
        <w:rPr>
          <w:b w:val="0"/>
          <w:i w:val="0"/>
          <w:smallCaps w:val="0"/>
          <w:strike w:val="0"/>
          <w:u w:val="none"/>
        </w:rPr>
        <w:t xml:space="preserve"> other </w:t>
      </w:r>
      <w:r>
        <w:rPr>
          <w:b w:val="0"/>
          <w:i w:val="0"/>
          <w:smallCaps w:val="0"/>
          <w:strike w:val="0"/>
          <w:sz w:val="22"/>
          <w:u w:val="single"/>
        </w:rPr>
        <w:t>developers</w:t>
      </w:r>
      <w:r>
        <w:rPr>
          <w:b w:val="0"/>
          <w:i w:val="0"/>
          <w:smallCaps w:val="0"/>
          <w:strike w:val="0"/>
          <w:u w:val="none"/>
        </w:rPr>
        <w:t xml:space="preserve"> from working on tools to automate building and safety processes, such as calculating fire resistance in walls. </w:t>
      </w:r>
      <w:r>
        <w:rPr>
          <w:b w:val="0"/>
          <w:i w:val="0"/>
          <w:smallCaps w:val="0"/>
          <w:strike w:val="0"/>
          <w:sz w:val="22"/>
          <w:u w:val="single"/>
        </w:rPr>
        <w:t>The UpCodes suit, and the other cases that came before it, aren’t just relevant to builders</w:t>
      </w:r>
      <w:r>
        <w:rPr>
          <w:b w:val="0"/>
          <w:i w:val="0"/>
          <w:smallCaps w:val="0"/>
          <w:strike w:val="0"/>
          <w:u w:val="none"/>
        </w:rPr>
        <w:t xml:space="preserve">. Technology has been able to streamline the process of regulatory and legal compliance in several industries, but </w:t>
      </w:r>
      <w:r>
        <w:rPr>
          <w:b/>
          <w:i w:val="0"/>
          <w:smallCaps w:val="0"/>
          <w:strike w:val="0"/>
          <w:sz w:val="22"/>
          <w:u w:val="single"/>
        </w:rPr>
        <w:t>innovation may slow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if would-be founders are </w:t>
      </w:r>
      <w:r>
        <w:rPr>
          <w:b/>
          <w:i w:val="0"/>
          <w:smallCaps w:val="0"/>
          <w:strike w:val="0"/>
          <w:sz w:val="22"/>
          <w:u w:val="single"/>
        </w:rPr>
        <w:t>unclear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</w:t>
      </w:r>
      <w:r>
        <w:rPr>
          <w:b/>
          <w:i w:val="0"/>
          <w:smallCaps w:val="0"/>
          <w:strike w:val="0"/>
          <w:sz w:val="22"/>
          <w:u w:val="single"/>
        </w:rPr>
        <w:t>how copyright law applies to them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Electronic Frontier Foundation takes on clients like Public.Resource.org pro bono because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lawsuits can be a way of </w:t>
      </w:r>
      <w:r>
        <w:rPr>
          <w:b/>
          <w:i w:val="0"/>
          <w:smallCaps w:val="0"/>
          <w:strike w:val="0"/>
          <w:sz w:val="22"/>
          <w:u w:val="single"/>
        </w:rPr>
        <w:t>shutting down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innovation in its infancy</w:t>
      </w:r>
      <w:r>
        <w:rPr>
          <w:b w:val="0"/>
          <w:i w:val="0"/>
          <w:smallCaps w:val="0"/>
          <w:strike w:val="0"/>
          <w:u w:val="none"/>
        </w:rPr>
        <w:t>,” says McSherry. “</w:t>
      </w:r>
      <w:r>
        <w:rPr>
          <w:b w:val="0"/>
          <w:i w:val="0"/>
          <w:smallCaps w:val="0"/>
          <w:strike w:val="0"/>
          <w:sz w:val="22"/>
          <w:u w:val="single"/>
        </w:rPr>
        <w:t>It can be intimidating to people trying to experiment in this space.”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