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Picking winners fails.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Iancu and Kappos 23</w:t>
      </w:r>
      <w:r>
        <w:rPr>
          <w:b w:val="0"/>
          <w:i w:val="0"/>
          <w:smallCaps w:val="0"/>
          <w:strike w:val="0"/>
          <w:u w:val="none"/>
        </w:rPr>
        <w:t xml:space="preserve"> – former undersecretary of Commerce for intellectual property and director of the U.S. Patent and Trademark Office; former undersecretary of Commerce for intellectual property and director of the United States Patent and Trademark Office.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Andrei Iancu and David Kappos, “Replacing Patents with Prizes Bad for Innovation,” Boston Hearld, 08-20-2023, https://www.bostonherald.com/2023/08/20/iancu-kappos-replacing-patents-with-prizes-bad-for-patients/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major problem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prize systems is that they </w:t>
      </w:r>
      <w:r>
        <w:rPr>
          <w:b/>
          <w:i w:val="0"/>
          <w:smallCaps w:val="0"/>
          <w:strike w:val="0"/>
          <w:sz w:val="22"/>
          <w:u w:val="single"/>
        </w:rPr>
        <w:t>undervalue new medicines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While a drug is being developed, it’s very difficult to estimate how much it could eventually be worth — and government prizes </w:t>
      </w:r>
      <w:r>
        <w:rPr>
          <w:b/>
          <w:i w:val="0"/>
          <w:smallCaps w:val="0"/>
          <w:strike w:val="0"/>
          <w:sz w:val="22"/>
          <w:u w:val="single"/>
        </w:rPr>
        <w:t>rarely fall on the “large” side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spectrum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As soon as drug developers see that the available award is unlikely to match the market value of a new drug</w:t>
      </w:r>
      <w:r>
        <w:rPr>
          <w:b w:val="0"/>
          <w:i w:val="0"/>
          <w:smallCaps w:val="0"/>
          <w:strike w:val="0"/>
          <w:u w:val="none"/>
        </w:rPr>
        <w:t xml:space="preserve"> — or even cover costs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prize system will have </w:t>
      </w:r>
      <w:r>
        <w:rPr>
          <w:b/>
          <w:i w:val="0"/>
          <w:smallCaps w:val="0"/>
          <w:strike w:val="0"/>
          <w:sz w:val="22"/>
          <w:u w:val="single"/>
        </w:rPr>
        <w:t>no motivating effect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Sanders’ proposal suggests that the government can do a better job than the free market system at incentivizing the invention of cutting-edge new drugs. 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have </w:t>
      </w:r>
      <w:r>
        <w:rPr>
          <w:b/>
          <w:i w:val="0"/>
          <w:smallCaps w:val="0"/>
          <w:strike w:val="0"/>
          <w:sz w:val="22"/>
          <w:u w:val="single"/>
        </w:rPr>
        <w:t>no reason to believe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there is no </w:t>
      </w:r>
      <w:r>
        <w:rPr>
          <w:b/>
          <w:i w:val="0"/>
          <w:smallCaps w:val="0"/>
          <w:strike w:val="0"/>
          <w:sz w:val="22"/>
          <w:u w:val="single"/>
        </w:rPr>
        <w:t>evidence to support a view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such a federal takeover can improve on, or </w:t>
      </w:r>
      <w:r>
        <w:rPr>
          <w:b/>
          <w:i w:val="0"/>
          <w:smallCaps w:val="0"/>
          <w:strike w:val="0"/>
          <w:sz w:val="22"/>
          <w:u w:val="single"/>
        </w:rPr>
        <w:t>even sustain our current levels of innovation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Indeed,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have a </w:t>
      </w:r>
      <w:r>
        <w:rPr>
          <w:b/>
          <w:i w:val="0"/>
          <w:smallCaps w:val="0"/>
          <w:strike w:val="0"/>
          <w:sz w:val="22"/>
          <w:u w:val="single"/>
        </w:rPr>
        <w:t>very recent example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what federal over-involvement in the drug market does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Last year’s</w:t>
      </w:r>
      <w:r>
        <w:rPr>
          <w:b w:val="0"/>
          <w:i w:val="0"/>
          <w:smallCaps w:val="0"/>
          <w:strike w:val="0"/>
          <w:u w:val="none"/>
        </w:rPr>
        <w:t xml:space="preserve"> Inflation Reduction Act (</w:t>
      </w:r>
      <w:r>
        <w:rPr>
          <w:b w:val="0"/>
          <w:i w:val="0"/>
          <w:smallCaps w:val="0"/>
          <w:strike w:val="0"/>
          <w:sz w:val="22"/>
          <w:u w:val="single"/>
        </w:rPr>
        <w:t>IRA</w:t>
      </w:r>
      <w:r>
        <w:rPr>
          <w:b w:val="0"/>
          <w:i w:val="0"/>
          <w:smallCaps w:val="0"/>
          <w:strike w:val="0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>introduced government price-setting</w:t>
      </w:r>
      <w:r>
        <w:rPr>
          <w:b w:val="0"/>
          <w:i w:val="0"/>
          <w:smallCaps w:val="0"/>
          <w:strike w:val="0"/>
          <w:u w:val="none"/>
        </w:rPr>
        <w:t xml:space="preserve"> on a range of medicines. </w:t>
      </w:r>
      <w:r>
        <w:rPr>
          <w:b w:val="0"/>
          <w:i w:val="0"/>
          <w:smallCaps w:val="0"/>
          <w:strike w:val="0"/>
          <w:sz w:val="22"/>
          <w:u w:val="single"/>
        </w:rPr>
        <w:t>Already, at least 24 drug companies have cut research efforts thanks to that law</w:t>
      </w:r>
      <w:r>
        <w:rPr>
          <w:b w:val="0"/>
          <w:i w:val="0"/>
          <w:smallCaps w:val="0"/>
          <w:strike w:val="0"/>
          <w:u w:val="none"/>
        </w:rPr>
        <w:t>. A study by the health data firm Vital Transformation estimates that we could see as many as 139 fewer new drugs come to market in the next decade as a result of the IRA.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