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Biotech leadership deters bioweapon development and use – </w:t>
      </w:r>
      <w:r>
        <w:rPr>
          <w:b/>
          <w:i w:val="0"/>
          <w:smallCaps w:val="0"/>
          <w:strike w:val="0"/>
          <w:sz w:val="26"/>
          <w:u w:val="none"/>
        </w:rPr>
        <w:t>boosting</w:t>
      </w:r>
      <w:r>
        <w:rPr>
          <w:b/>
          <w:i w:val="0"/>
          <w:smallCaps w:val="0"/>
          <w:strike w:val="0"/>
          <w:sz w:val="26"/>
          <w:u w:val="none"/>
        </w:rPr>
        <w:t xml:space="preserve"> </w:t>
      </w:r>
      <w:r>
        <w:rPr>
          <w:b/>
          <w:i w:val="0"/>
          <w:smallCaps w:val="0"/>
          <w:strike w:val="0"/>
          <w:sz w:val="26"/>
          <w:u w:val="none"/>
        </w:rPr>
        <w:t>innovation is key</w:t>
      </w:r>
      <w:r>
        <w:rPr>
          <w:b/>
          <w:i w:val="0"/>
          <w:smallCaps w:val="0"/>
          <w:strike w:val="0"/>
          <w:sz w:val="26"/>
          <w:u w:val="none"/>
        </w:rPr>
        <w:t xml:space="preserve"> to maintain US edge</w:t>
      </w:r>
    </w:p>
    <w:p>
      <w:pPr>
        <w:spacing w:after="80"/>
      </w:pPr>
      <w:r>
        <w:rPr>
          <w:b/>
          <w:i w:val="0"/>
          <w:smallCaps w:val="0"/>
          <w:strike w:val="0"/>
          <w:sz w:val="26"/>
          <w:u w:val="none"/>
        </w:rPr>
        <w:t>Moore, lecturer in political science, ’21</w:t>
      </w:r>
    </w:p>
    <w:p>
      <w:pPr>
        <w:spacing w:after="60"/>
      </w:pPr>
      <w:r>
        <w:rPr>
          <w:b w:val="0"/>
          <w:i w:val="0"/>
          <w:smallCaps w:val="0"/>
          <w:strike w:val="0"/>
          <w:u w:val="none"/>
        </w:rPr>
        <w:t>[</w:t>
      </w:r>
      <w:r>
        <w:rPr>
          <w:b w:val="0"/>
          <w:i w:val="0"/>
          <w:smallCaps w:val="0"/>
          <w:strike w:val="0"/>
          <w:u w:val="none"/>
        </w:rPr>
        <w:t>Scott</w:t>
      </w:r>
      <w:r>
        <w:rPr>
          <w:b w:val="0"/>
          <w:i w:val="0"/>
          <w:smallCaps w:val="0"/>
          <w:strike w:val="0"/>
          <w:u w:val="none"/>
        </w:rPr>
        <w:t>,</w:t>
      </w:r>
      <w:r>
        <w:rPr>
          <w:b w:val="0"/>
          <w:i w:val="0"/>
          <w:smallCaps w:val="0"/>
          <w:strike w:val="0"/>
          <w:u w:val="none"/>
        </w:rPr>
        <w:t xml:space="preserve"> </w:t>
      </w:r>
      <w:r>
        <w:rPr>
          <w:b w:val="0"/>
          <w:i w:val="0"/>
          <w:smallCaps w:val="0"/>
          <w:strike w:val="0"/>
          <w:u w:val="none"/>
        </w:rPr>
        <w:t xml:space="preserve">February 17, </w:t>
      </w:r>
      <w:r>
        <w:rPr>
          <w:b w:val="0"/>
          <w:i w:val="0"/>
          <w:smallCaps w:val="0"/>
          <w:strike w:val="0"/>
          <w:u w:val="none"/>
        </w:rPr>
        <w:t>previously served at the U.S. Department of State, where he worked on the Paris Agreement</w:t>
      </w:r>
      <w:r>
        <w:rPr>
          <w:b w:val="0"/>
          <w:i w:val="0"/>
          <w:smallCaps w:val="0"/>
          <w:strike w:val="0"/>
          <w:u w:val="none"/>
        </w:rPr>
        <w:t>, “</w:t>
      </w:r>
      <w:r>
        <w:rPr>
          <w:b w:val="0"/>
          <w:i w:val="0"/>
          <w:smallCaps w:val="0"/>
          <w:strike w:val="0"/>
          <w:u w:val="none"/>
        </w:rPr>
        <w:t>In Biotech, the Industry of the Future, the U.S. Is Way Ahead of Chin</w:t>
      </w:r>
      <w:r>
        <w:rPr>
          <w:b w:val="0"/>
          <w:i w:val="0"/>
          <w:smallCaps w:val="0"/>
          <w:strike w:val="0"/>
          <w:u w:val="none"/>
        </w:rPr>
        <w:t xml:space="preserve">a,” LAWFARE, </w:t>
      </w:r>
      <w:r>
        <w:rPr>
          <w:b w:val="0"/>
          <w:i w:val="0"/>
          <w:smallCaps w:val="0"/>
          <w:strike w:val="0"/>
          <w:u w:val="none"/>
        </w:rPr>
        <w:t>https://link.springer.com/content/pdf/10.1007/978-94-024-2086-9.pdf</w:t>
      </w:r>
      <w:r>
        <w:rPr>
          <w:b w:val="0"/>
          <w:i w:val="0"/>
          <w:smallCaps w:val="0"/>
          <w:strike w:val="0"/>
          <w:u w:val="none"/>
        </w:rPr>
        <w:t>]</w:t>
      </w:r>
    </w:p>
    <w:p>
      <w:pPr>
        <w:spacing w:after="60"/>
      </w:pPr>
      <w:r>
        <w:rPr>
          <w:b w:val="0"/>
          <w:i w:val="0"/>
          <w:smallCaps w:val="0"/>
          <w:strike w:val="0"/>
          <w:sz w:val="22"/>
          <w:highlight w:val="yellow"/>
          <w:u w:val="single"/>
        </w:rPr>
        <w:t>Biotech is</w:t>
      </w:r>
      <w:r>
        <w:rPr>
          <w:b w:val="0"/>
          <w:i w:val="0"/>
          <w:smallCaps w:val="0"/>
          <w:strike w:val="0"/>
          <w:sz w:val="22"/>
          <w:u w:val="single"/>
        </w:rPr>
        <w:t xml:space="preserve"> such </w:t>
      </w:r>
      <w:r>
        <w:rPr>
          <w:b w:val="0"/>
          <w:i w:val="0"/>
          <w:smallCaps w:val="0"/>
          <w:strike w:val="0"/>
          <w:sz w:val="22"/>
          <w:highlight w:val="yellow"/>
          <w:u w:val="single"/>
        </w:rPr>
        <w:t>a critical area for</w:t>
      </w:r>
      <w:r>
        <w:rPr>
          <w:b w:val="0"/>
          <w:i w:val="0"/>
          <w:smallCaps w:val="0"/>
          <w:strike w:val="0"/>
          <w:sz w:val="22"/>
          <w:u w:val="single"/>
        </w:rPr>
        <w:t xml:space="preserve"> technological </w:t>
      </w:r>
      <w:r>
        <w:rPr>
          <w:b w:val="0"/>
          <w:i w:val="0"/>
          <w:smallCaps w:val="0"/>
          <w:strike w:val="0"/>
          <w:sz w:val="22"/>
          <w:highlight w:val="yellow"/>
          <w:u w:val="single"/>
        </w:rPr>
        <w:t>competition</w:t>
      </w:r>
      <w:r>
        <w:rPr>
          <w:b w:val="0"/>
          <w:i w:val="0"/>
          <w:smallCaps w:val="0"/>
          <w:strike w:val="0"/>
          <w:sz w:val="22"/>
          <w:u w:val="single"/>
        </w:rPr>
        <w:t xml:space="preserve"> between the U.S. and China </w:t>
      </w:r>
      <w:r>
        <w:rPr>
          <w:b w:val="0"/>
          <w:i w:val="0"/>
          <w:smallCaps w:val="0"/>
          <w:strike w:val="0"/>
          <w:sz w:val="22"/>
          <w:highlight w:val="yellow"/>
          <w:u w:val="single"/>
        </w:rPr>
        <w:t>because it is transforming fields from medicine to military power</w:t>
      </w:r>
      <w:r>
        <w:rPr>
          <w:b w:val="0"/>
          <w:i w:val="0"/>
          <w:smallCaps w:val="0"/>
          <w:strike w:val="0"/>
          <w:sz w:val="16"/>
          <w:u w:val="none"/>
        </w:rPr>
        <w:t xml:space="preserve">. The great advances of the 19th century, like chemical fertilizers, resulted from mastering chemistry. In the 20th century, mastery of physics led to nuclear energy—and, more ominously, nuclear weapons. </w:t>
      </w:r>
      <w:r>
        <w:rPr>
          <w:b w:val="0"/>
          <w:i w:val="0"/>
          <w:smallCaps w:val="0"/>
          <w:strike w:val="0"/>
          <w:sz w:val="22"/>
          <w:u w:val="single"/>
        </w:rPr>
        <w:t xml:space="preserve">In the 21st century, </w:t>
      </w:r>
      <w:r>
        <w:rPr>
          <w:b w:val="0"/>
          <w:i w:val="0"/>
          <w:smallCaps w:val="0"/>
          <w:strike w:val="0"/>
          <w:sz w:val="22"/>
          <w:u w:val="single"/>
        </w:rPr>
        <w:t>biology offers a similar mix of peril and promise</w:t>
      </w:r>
      <w:r>
        <w:rPr>
          <w:b w:val="0"/>
          <w:i w:val="0"/>
          <w:smallCaps w:val="0"/>
          <w:strike w:val="0"/>
          <w:sz w:val="16"/>
          <w:u w:val="none"/>
        </w:rPr>
        <w:t>. This was illustrated dramatically by the award</w:t>
      </w:r>
      <w:r>
        <w:rPr>
          <w:b w:val="0"/>
          <w:i w:val="0"/>
          <w:smallCaps w:val="0"/>
          <w:strike w:val="0"/>
          <w:sz w:val="16"/>
          <w:u w:val="none"/>
        </w:rPr>
        <w:t xml:space="preserve"> of the 2020 Nobel Prize for the discovery of an enzyme system known as CRISPR-Cas9, which allows an organism’s genomes to be edited with high precision. It is a transformational breakthrough. But while CRISPR shows great promise in the development of new cures for long-untreatable diseases, </w:t>
      </w:r>
      <w:r>
        <w:rPr>
          <w:b w:val="0"/>
          <w:i w:val="0"/>
          <w:smallCaps w:val="0"/>
          <w:strike w:val="0"/>
          <w:sz w:val="22"/>
          <w:highlight w:val="yellow"/>
          <w:u w:val="single"/>
        </w:rPr>
        <w:t>it could</w:t>
      </w:r>
      <w:r>
        <w:rPr>
          <w:b w:val="0"/>
          <w:i w:val="0"/>
          <w:smallCaps w:val="0"/>
          <w:strike w:val="0"/>
          <w:sz w:val="16"/>
          <w:u w:val="none"/>
        </w:rPr>
        <w:t xml:space="preserve"> also </w:t>
      </w:r>
      <w:r>
        <w:rPr>
          <w:b w:val="0"/>
          <w:i w:val="0"/>
          <w:smallCaps w:val="0"/>
          <w:strike w:val="0"/>
          <w:sz w:val="22"/>
          <w:highlight w:val="yellow"/>
          <w:u w:val="single"/>
        </w:rPr>
        <w:t>lead to a</w:t>
      </w:r>
      <w:r>
        <w:rPr>
          <w:b w:val="0"/>
          <w:i w:val="0"/>
          <w:smallCaps w:val="0"/>
          <w:strike w:val="0"/>
          <w:sz w:val="22"/>
          <w:u w:val="single"/>
        </w:rPr>
        <w:t xml:space="preserve"> whole </w:t>
      </w:r>
      <w:r>
        <w:rPr>
          <w:b/>
          <w:i w:val="0"/>
          <w:smallCaps w:val="0"/>
          <w:strike w:val="0"/>
          <w:sz w:val="22"/>
          <w:highlight w:val="yellow"/>
          <w:u w:val="single"/>
        </w:rPr>
        <w:t>new generation of deadly bioweapons</w:t>
      </w:r>
      <w:r>
        <w:rPr>
          <w:b w:val="0"/>
          <w:i w:val="0"/>
          <w:smallCaps w:val="0"/>
          <w:strike w:val="0"/>
          <w:sz w:val="16"/>
          <w:u w:val="none"/>
        </w:rPr>
        <w:t>.</w:t>
      </w:r>
    </w:p>
    <w:p>
      <w:pPr>
        <w:spacing w:after="60"/>
      </w:pPr>
      <w:r>
        <w:rPr>
          <w:b w:val="0"/>
          <w:i w:val="0"/>
          <w:smallCaps w:val="0"/>
          <w:strike w:val="0"/>
          <w:sz w:val="22"/>
          <w:u w:val="single"/>
        </w:rPr>
        <w:t>That’s a prospect that increasingly alarms U.S. intelligence officials</w:t>
      </w:r>
      <w:r>
        <w:rPr>
          <w:b w:val="0"/>
          <w:i w:val="0"/>
          <w:smallCaps w:val="0"/>
          <w:strike w:val="0"/>
          <w:sz w:val="16"/>
          <w:u w:val="none"/>
        </w:rPr>
        <w:t>. In 2016, then-Director of National Intelligence James Clapper warned Congress that “[r]</w:t>
      </w:r>
      <w:r>
        <w:rPr>
          <w:b w:val="0"/>
          <w:i w:val="0"/>
          <w:smallCaps w:val="0"/>
          <w:strike w:val="0"/>
          <w:sz w:val="16"/>
          <w:u w:val="none"/>
        </w:rPr>
        <w:t>esearch</w:t>
      </w:r>
      <w:r>
        <w:rPr>
          <w:b w:val="0"/>
          <w:i w:val="0"/>
          <w:smallCaps w:val="0"/>
          <w:strike w:val="0"/>
          <w:sz w:val="16"/>
          <w:u w:val="none"/>
        </w:rPr>
        <w:t xml:space="preserve"> in genome editing conducted by </w:t>
      </w:r>
      <w:r>
        <w:rPr>
          <w:b w:val="0"/>
          <w:i w:val="0"/>
          <w:smallCaps w:val="0"/>
          <w:strike w:val="0"/>
          <w:sz w:val="22"/>
          <w:u w:val="single"/>
        </w:rPr>
        <w:t xml:space="preserve">countries with </w:t>
      </w:r>
      <w:r>
        <w:rPr>
          <w:b w:val="0"/>
          <w:i w:val="0"/>
          <w:smallCaps w:val="0"/>
          <w:strike w:val="0"/>
          <w:sz w:val="22"/>
          <w:highlight w:val="yellow"/>
          <w:u w:val="single"/>
        </w:rPr>
        <w:t xml:space="preserve">different </w:t>
      </w:r>
      <w:r>
        <w:rPr>
          <w:b/>
          <w:i w:val="0"/>
          <w:smallCaps w:val="0"/>
          <w:strike w:val="0"/>
          <w:sz w:val="22"/>
          <w:highlight w:val="yellow"/>
          <w:u w:val="single"/>
        </w:rPr>
        <w:t>regulatory</w:t>
      </w:r>
      <w:r>
        <w:rPr>
          <w:b w:val="0"/>
          <w:i w:val="0"/>
          <w:smallCaps w:val="0"/>
          <w:strike w:val="0"/>
          <w:sz w:val="22"/>
          <w:u w:val="single"/>
        </w:rPr>
        <w:t xml:space="preserve"> or ethical </w:t>
      </w:r>
      <w:r>
        <w:rPr>
          <w:b/>
          <w:i w:val="0"/>
          <w:smallCaps w:val="0"/>
          <w:strike w:val="0"/>
          <w:sz w:val="22"/>
          <w:highlight w:val="yellow"/>
          <w:u w:val="single"/>
        </w:rPr>
        <w:t>standards</w:t>
      </w:r>
      <w:r>
        <w:rPr>
          <w:b w:val="0"/>
          <w:i w:val="0"/>
          <w:smallCaps w:val="0"/>
          <w:strike w:val="0"/>
          <w:sz w:val="16"/>
          <w:u w:val="none"/>
        </w:rPr>
        <w:t xml:space="preserve"> than those of western countries probably </w:t>
      </w:r>
      <w:r>
        <w:rPr>
          <w:b w:val="0"/>
          <w:i w:val="0"/>
          <w:smallCaps w:val="0"/>
          <w:strike w:val="0"/>
          <w:sz w:val="22"/>
          <w:highlight w:val="yellow"/>
          <w:u w:val="single"/>
        </w:rPr>
        <w:t>increases</w:t>
      </w:r>
      <w:r>
        <w:rPr>
          <w:b w:val="0"/>
          <w:i w:val="0"/>
          <w:smallCaps w:val="0"/>
          <w:strike w:val="0"/>
          <w:sz w:val="22"/>
          <w:u w:val="single"/>
        </w:rPr>
        <w:t xml:space="preserve"> the risk of </w:t>
      </w:r>
      <w:r>
        <w:rPr>
          <w:b w:val="0"/>
          <w:i w:val="0"/>
          <w:smallCaps w:val="0"/>
          <w:strike w:val="0"/>
          <w:sz w:val="22"/>
          <w:highlight w:val="yellow"/>
          <w:u w:val="single"/>
        </w:rPr>
        <w:t>the creation of</w:t>
      </w:r>
      <w:r>
        <w:rPr>
          <w:b w:val="0"/>
          <w:i w:val="0"/>
          <w:smallCaps w:val="0"/>
          <w:strike w:val="0"/>
          <w:sz w:val="22"/>
          <w:u w:val="single"/>
        </w:rPr>
        <w:t xml:space="preserve"> potentially </w:t>
      </w:r>
      <w:r>
        <w:rPr>
          <w:b w:val="0"/>
          <w:i w:val="0"/>
          <w:smallCaps w:val="0"/>
          <w:strike w:val="0"/>
          <w:sz w:val="22"/>
          <w:highlight w:val="yellow"/>
          <w:u w:val="single"/>
        </w:rPr>
        <w:t>harmful biological agents or products</w:t>
      </w:r>
      <w:r>
        <w:rPr>
          <w:b w:val="0"/>
          <w:i w:val="0"/>
          <w:smallCaps w:val="0"/>
          <w:strike w:val="0"/>
          <w:sz w:val="16"/>
          <w:u w:val="none"/>
        </w:rPr>
        <w:t xml:space="preserve">.” Although Clapper didn’t name specific countries, it soon became clear that he was referring mainly to China. Four years later, his successor, John Ratcliffe, issued a far more pointed warning that “China has even conducted human testing on members of the People’s Liberation Army in hope of developing soldiers with biologically enhanced capabilities. There are no ethical boundaries to Beijing’s pursuit of power.” Such capabilities are almost certainly only speculative—but they underscore why </w:t>
      </w:r>
      <w:r>
        <w:rPr>
          <w:b/>
          <w:i w:val="0"/>
          <w:smallCaps w:val="0"/>
          <w:strike w:val="0"/>
          <w:sz w:val="22"/>
          <w:u w:val="single"/>
        </w:rPr>
        <w:t xml:space="preserve">biotech </w:t>
      </w:r>
      <w:r>
        <w:rPr>
          <w:b/>
          <w:i w:val="0"/>
          <w:smallCaps w:val="0"/>
          <w:strike w:val="0"/>
          <w:sz w:val="22"/>
          <w:highlight w:val="yellow"/>
          <w:u w:val="single"/>
        </w:rPr>
        <w:t>leadership</w:t>
      </w:r>
      <w:r>
        <w:rPr>
          <w:b w:val="0"/>
          <w:i w:val="0"/>
          <w:smallCaps w:val="0"/>
          <w:strike w:val="0"/>
          <w:sz w:val="22"/>
          <w:highlight w:val="yellow"/>
          <w:u w:val="single"/>
        </w:rPr>
        <w:t xml:space="preserve"> is</w:t>
      </w:r>
      <w:r>
        <w:rPr>
          <w:b w:val="0"/>
          <w:i w:val="0"/>
          <w:smallCaps w:val="0"/>
          <w:strike w:val="0"/>
          <w:sz w:val="16"/>
          <w:u w:val="none"/>
        </w:rPr>
        <w:t xml:space="preserve"> so </w:t>
      </w:r>
      <w:r>
        <w:rPr>
          <w:b w:val="0"/>
          <w:i w:val="0"/>
          <w:smallCaps w:val="0"/>
          <w:strike w:val="0"/>
          <w:sz w:val="22"/>
          <w:highlight w:val="yellow"/>
          <w:u w:val="single"/>
        </w:rPr>
        <w:t>important for</w:t>
      </w:r>
      <w:r>
        <w:rPr>
          <w:b w:val="0"/>
          <w:i w:val="0"/>
          <w:smallCaps w:val="0"/>
          <w:strike w:val="0"/>
          <w:sz w:val="22"/>
          <w:u w:val="single"/>
        </w:rPr>
        <w:t xml:space="preserve"> national </w:t>
      </w:r>
      <w:r>
        <w:rPr>
          <w:b w:val="0"/>
          <w:i w:val="0"/>
          <w:smallCaps w:val="0"/>
          <w:strike w:val="0"/>
          <w:sz w:val="22"/>
          <w:highlight w:val="yellow"/>
          <w:u w:val="single"/>
        </w:rPr>
        <w:t>security</w:t>
      </w:r>
      <w:r>
        <w:rPr>
          <w:b w:val="0"/>
          <w:i w:val="0"/>
          <w:smallCaps w:val="0"/>
          <w:strike w:val="0"/>
          <w:sz w:val="16"/>
          <w:u w:val="none"/>
        </w:rPr>
        <w:t xml:space="preserve"> as well as economic competitiveness.</w:t>
      </w:r>
    </w:p>
    <w:p>
      <w:pPr>
        <w:spacing w:after="60"/>
      </w:pPr>
      <w:r>
        <w:rPr>
          <w:b w:val="0"/>
          <w:i w:val="0"/>
          <w:smallCaps w:val="0"/>
          <w:strike w:val="0"/>
          <w:sz w:val="16"/>
          <w:u w:val="none"/>
        </w:rPr>
        <w:t>Beijing has long envied the United States’s dominant position in biotechnology and spent heavily to overtake it. Biotech has been a priority sector for state investment since the 1980s, and by one estimate Beijing had poured some $100 billion into the sector by 2018. Nowhere did it lavish more attention or invest more of its propaganda power than in developing a coronavirus vaccine. State media have spent months crowing that “China is working around the clock for breakthroughs in COVID-19 vaccines.” Yet despite this push, China’s vaccine program quickly took on a Potemkin air. In February 2020, barely two months after the onset of the pandemic and after a supposedly crash vaccine effort, a military doctor stood in front of a Chinese flag to receive what was billed as an experimental vaccine dose but was widely suspected to be a staged photo op. Now, having spent months talking up its two primary vaccine candidates to developing countries like Brazil and Indonesia, both of which have entered into purchase agreements with Chinese biotech firms, Chinese officials face severe mistrust among their nation’s overseas partners.</w:t>
      </w:r>
    </w:p>
    <w:p>
      <w:pPr>
        <w:spacing w:after="60"/>
      </w:pPr>
      <w:r>
        <w:rPr>
          <w:b w:val="0"/>
          <w:i w:val="0"/>
          <w:smallCaps w:val="0"/>
          <w:strike w:val="0"/>
          <w:sz w:val="16"/>
          <w:u w:val="none"/>
        </w:rPr>
        <w:t xml:space="preserve">For China’s leaders, the disappointing returns on their big bet on </w:t>
      </w:r>
      <w:r>
        <w:rPr>
          <w:b w:val="0"/>
          <w:i w:val="0"/>
          <w:smallCaps w:val="0"/>
          <w:strike w:val="0"/>
          <w:sz w:val="22"/>
          <w:highlight w:val="yellow"/>
          <w:u w:val="single"/>
        </w:rPr>
        <w:t>biotech</w:t>
      </w:r>
      <w:r>
        <w:rPr>
          <w:b w:val="0"/>
          <w:i w:val="0"/>
          <w:smallCaps w:val="0"/>
          <w:strike w:val="0"/>
          <w:sz w:val="22"/>
          <w:u w:val="single"/>
        </w:rPr>
        <w:t>nology</w:t>
      </w:r>
      <w:r>
        <w:rPr>
          <w:b w:val="0"/>
          <w:i w:val="0"/>
          <w:smallCaps w:val="0"/>
          <w:strike w:val="0"/>
          <w:sz w:val="16"/>
          <w:u w:val="none"/>
        </w:rPr>
        <w:t xml:space="preserve"> look likely to cause them more headaches at home as well as abroad—there are already signs that affluent Chinese place more trust in foreign-developed coronavirus vaccines than the homegrown ones produced at such great expense. For U.S. officials, though, China’s relative underperformance in vaccine development </w:t>
      </w:r>
      <w:r>
        <w:rPr>
          <w:b w:val="0"/>
          <w:i w:val="0"/>
          <w:smallCaps w:val="0"/>
          <w:strike w:val="0"/>
          <w:sz w:val="22"/>
          <w:highlight w:val="yellow"/>
          <w:u w:val="single"/>
        </w:rPr>
        <w:t>presents an opportunity to reassert</w:t>
      </w:r>
      <w:r>
        <w:rPr>
          <w:b w:val="0"/>
          <w:i w:val="0"/>
          <w:smallCaps w:val="0"/>
          <w:strike w:val="0"/>
          <w:sz w:val="22"/>
          <w:u w:val="single"/>
        </w:rPr>
        <w:t xml:space="preserve"> the </w:t>
      </w:r>
      <w:r>
        <w:rPr>
          <w:b/>
          <w:i w:val="0"/>
          <w:smallCaps w:val="0"/>
          <w:strike w:val="0"/>
          <w:sz w:val="22"/>
          <w:highlight w:val="yellow"/>
          <w:u w:val="single"/>
        </w:rPr>
        <w:t>U</w:t>
      </w:r>
      <w:r>
        <w:rPr>
          <w:b w:val="0"/>
          <w:i w:val="0"/>
          <w:smallCaps w:val="0"/>
          <w:strike w:val="0"/>
          <w:sz w:val="22"/>
          <w:u w:val="single"/>
        </w:rPr>
        <w:t xml:space="preserve">nited </w:t>
      </w:r>
      <w:r>
        <w:rPr>
          <w:b/>
          <w:i w:val="0"/>
          <w:smallCaps w:val="0"/>
          <w:strike w:val="0"/>
          <w:sz w:val="22"/>
          <w:highlight w:val="yellow"/>
          <w:u w:val="single"/>
        </w:rPr>
        <w:t>S</w:t>
      </w:r>
      <w:r>
        <w:rPr>
          <w:b w:val="0"/>
          <w:i w:val="0"/>
          <w:smallCaps w:val="0"/>
          <w:strike w:val="0"/>
          <w:sz w:val="22"/>
          <w:u w:val="single"/>
        </w:rPr>
        <w:t xml:space="preserve">tates’s </w:t>
      </w:r>
      <w:r>
        <w:rPr>
          <w:b w:val="0"/>
          <w:i w:val="0"/>
          <w:smallCaps w:val="0"/>
          <w:strike w:val="0"/>
          <w:sz w:val="22"/>
          <w:highlight w:val="yellow"/>
          <w:u w:val="single"/>
        </w:rPr>
        <w:t>leadership</w:t>
      </w:r>
      <w:r>
        <w:rPr>
          <w:b w:val="0"/>
          <w:i w:val="0"/>
          <w:smallCaps w:val="0"/>
          <w:strike w:val="0"/>
          <w:sz w:val="16"/>
          <w:u w:val="none"/>
        </w:rPr>
        <w:t xml:space="preserve"> in biotechnology and public health </w:t>
      </w:r>
      <w:r>
        <w:rPr>
          <w:b w:val="0"/>
          <w:i w:val="0"/>
          <w:smallCaps w:val="0"/>
          <w:strike w:val="0"/>
          <w:sz w:val="22"/>
          <w:highlight w:val="yellow"/>
          <w:u w:val="single"/>
        </w:rPr>
        <w:t xml:space="preserve">and </w:t>
      </w:r>
      <w:r>
        <w:rPr>
          <w:b/>
          <w:i w:val="0"/>
          <w:smallCaps w:val="0"/>
          <w:strike w:val="0"/>
          <w:sz w:val="22"/>
          <w:highlight w:val="yellow"/>
          <w:u w:val="single"/>
        </w:rPr>
        <w:t>bolster the nation’s</w:t>
      </w:r>
      <w:r>
        <w:rPr>
          <w:b/>
          <w:i w:val="0"/>
          <w:smallCaps w:val="0"/>
          <w:strike w:val="0"/>
          <w:sz w:val="22"/>
          <w:u w:val="single"/>
        </w:rPr>
        <w:t xml:space="preserve"> depleted </w:t>
      </w:r>
      <w:r>
        <w:rPr>
          <w:b/>
          <w:i w:val="0"/>
          <w:smallCaps w:val="0"/>
          <w:strike w:val="0"/>
          <w:sz w:val="22"/>
          <w:highlight w:val="yellow"/>
          <w:u w:val="single"/>
        </w:rPr>
        <w:t>soft power</w:t>
      </w:r>
      <w:r>
        <w:rPr>
          <w:b w:val="0"/>
          <w:i w:val="0"/>
          <w:smallCaps w:val="0"/>
          <w:strike w:val="0"/>
          <w:sz w:val="22"/>
          <w:u w:val="single"/>
        </w:rPr>
        <w:t xml:space="preserve"> in the process</w:t>
      </w:r>
      <w:r>
        <w:rPr>
          <w:b w:val="0"/>
          <w:i w:val="0"/>
          <w:smallCaps w:val="0"/>
          <w:strike w:val="0"/>
          <w:sz w:val="16"/>
          <w:u w:val="none"/>
        </w:rPr>
        <w:t xml:space="preserve">. The Biden administration has already signaled it will reengage in multilateral bodies such as the World Health Organization. </w:t>
      </w:r>
    </w:p>
    <w:p>
      <w:pPr>
        <w:spacing w:after="60"/>
      </w:pPr>
      <w:r>
        <w:rPr>
          <w:b w:val="0"/>
          <w:i w:val="0"/>
          <w:smallCaps w:val="0"/>
          <w:strike w:val="0"/>
          <w:sz w:val="16"/>
          <w:u w:val="none"/>
        </w:rPr>
        <w:t xml:space="preserve">Yet the U.S. shouldn’t stop there. Washington should begin thinking now about how to emulate the success of the President’s Emergency Plan for AIDS Relief (PEPFAR)—which, though imperfect, is widely regarded as one of the most successful single public health interventions in history—to address growing disparities in access to coronavirus vaccines between countries. </w:t>
      </w:r>
      <w:r>
        <w:rPr>
          <w:b w:val="0"/>
          <w:i w:val="0"/>
          <w:smallCaps w:val="0"/>
          <w:strike w:val="0"/>
          <w:sz w:val="16"/>
          <w:u w:val="none"/>
        </w:rPr>
        <w:t>At the moment</w:t>
      </w:r>
      <w:r>
        <w:rPr>
          <w:b w:val="0"/>
          <w:i w:val="0"/>
          <w:smallCaps w:val="0"/>
          <w:strike w:val="0"/>
          <w:sz w:val="16"/>
          <w:u w:val="none"/>
        </w:rPr>
        <w:t xml:space="preserve">, vaccine supplies are controlled largely by rich countries, creating the risk of moral and public health failure if the gap persists. While COVID-19, the respiratory disease caused by the novel coronavirus, differs in many respects from AIDS, PEPFAR combined research, prevention, and access to therapeutics. Developing a comparable </w:t>
      </w:r>
      <w:r>
        <w:rPr>
          <w:b/>
          <w:i w:val="0"/>
          <w:smallCaps w:val="0"/>
          <w:strike w:val="0"/>
          <w:sz w:val="22"/>
          <w:highlight w:val="yellow"/>
          <w:u w:val="single"/>
        </w:rPr>
        <w:t>institutional structure</w:t>
      </w:r>
      <w:r>
        <w:rPr>
          <w:b w:val="0"/>
          <w:i w:val="0"/>
          <w:smallCaps w:val="0"/>
          <w:strike w:val="0"/>
          <w:sz w:val="16"/>
          <w:u w:val="none"/>
        </w:rPr>
        <w:t xml:space="preserve"> to close the coronavirus vaccine access gap is the right thing to do—but it </w:t>
      </w:r>
      <w:r>
        <w:rPr>
          <w:b w:val="0"/>
          <w:i w:val="0"/>
          <w:smallCaps w:val="0"/>
          <w:strike w:val="0"/>
          <w:sz w:val="22"/>
          <w:highlight w:val="yellow"/>
          <w:u w:val="single"/>
        </w:rPr>
        <w:t>would</w:t>
      </w:r>
      <w:r>
        <w:rPr>
          <w:b w:val="0"/>
          <w:i w:val="0"/>
          <w:smallCaps w:val="0"/>
          <w:strike w:val="0"/>
          <w:sz w:val="16"/>
          <w:u w:val="none"/>
        </w:rPr>
        <w:t xml:space="preserve"> also </w:t>
      </w:r>
      <w:r>
        <w:rPr>
          <w:b w:val="0"/>
          <w:i w:val="0"/>
          <w:smallCaps w:val="0"/>
          <w:strike w:val="0"/>
          <w:sz w:val="22"/>
          <w:highlight w:val="yellow"/>
          <w:u w:val="single"/>
        </w:rPr>
        <w:t xml:space="preserve">go a long way to </w:t>
      </w:r>
      <w:r>
        <w:rPr>
          <w:b/>
          <w:i w:val="0"/>
          <w:smallCaps w:val="0"/>
          <w:strike w:val="0"/>
          <w:sz w:val="22"/>
          <w:highlight w:val="yellow"/>
          <w:u w:val="single"/>
        </w:rPr>
        <w:t>restoring</w:t>
      </w:r>
      <w:r>
        <w:rPr>
          <w:b w:val="0"/>
          <w:i w:val="0"/>
          <w:smallCaps w:val="0"/>
          <w:strike w:val="0"/>
          <w:sz w:val="22"/>
          <w:highlight w:val="yellow"/>
          <w:u w:val="single"/>
        </w:rPr>
        <w:t xml:space="preserve"> America’s</w:t>
      </w:r>
      <w:r>
        <w:rPr>
          <w:b w:val="0"/>
          <w:i w:val="0"/>
          <w:smallCaps w:val="0"/>
          <w:strike w:val="0"/>
          <w:sz w:val="22"/>
          <w:u w:val="single"/>
        </w:rPr>
        <w:t xml:space="preserve"> battered </w:t>
      </w:r>
      <w:r>
        <w:rPr>
          <w:b/>
          <w:i w:val="0"/>
          <w:smallCaps w:val="0"/>
          <w:strike w:val="0"/>
          <w:sz w:val="22"/>
          <w:highlight w:val="yellow"/>
          <w:u w:val="single"/>
        </w:rPr>
        <w:t>global reputation</w:t>
      </w:r>
      <w:r>
        <w:rPr>
          <w:b w:val="0"/>
          <w:i w:val="0"/>
          <w:smallCaps w:val="0"/>
          <w:strike w:val="0"/>
          <w:sz w:val="16"/>
          <w:u w:val="none"/>
        </w:rPr>
        <w:t>.</w:t>
      </w:r>
    </w:p>
    <w:p>
      <w:pPr>
        <w:spacing w:after="60"/>
      </w:pPr>
      <w:r>
        <w:rPr>
          <w:b w:val="0"/>
          <w:i w:val="0"/>
          <w:smallCaps w:val="0"/>
          <w:strike w:val="0"/>
          <w:sz w:val="16"/>
          <w:u w:val="none"/>
        </w:rPr>
        <w:t xml:space="preserve">At the same time, </w:t>
      </w:r>
      <w:r>
        <w:rPr>
          <w:b w:val="0"/>
          <w:i w:val="0"/>
          <w:smallCaps w:val="0"/>
          <w:strike w:val="0"/>
          <w:sz w:val="22"/>
          <w:highlight w:val="yellow"/>
          <w:u w:val="single"/>
        </w:rPr>
        <w:t xml:space="preserve">the </w:t>
      </w:r>
      <w:r>
        <w:rPr>
          <w:b/>
          <w:i w:val="0"/>
          <w:smallCaps w:val="0"/>
          <w:strike w:val="0"/>
          <w:sz w:val="22"/>
          <w:highlight w:val="yellow"/>
          <w:u w:val="single"/>
        </w:rPr>
        <w:t>U</w:t>
      </w:r>
      <w:r>
        <w:rPr>
          <w:b w:val="0"/>
          <w:i w:val="0"/>
          <w:smallCaps w:val="0"/>
          <w:strike w:val="0"/>
          <w:sz w:val="22"/>
          <w:u w:val="single"/>
        </w:rPr>
        <w:t xml:space="preserve">nited </w:t>
      </w:r>
      <w:r>
        <w:rPr>
          <w:b/>
          <w:i w:val="0"/>
          <w:smallCaps w:val="0"/>
          <w:strike w:val="0"/>
          <w:sz w:val="22"/>
          <w:highlight w:val="yellow"/>
          <w:u w:val="single"/>
        </w:rPr>
        <w:t>S</w:t>
      </w:r>
      <w:r>
        <w:rPr>
          <w:b w:val="0"/>
          <w:i w:val="0"/>
          <w:smallCaps w:val="0"/>
          <w:strike w:val="0"/>
          <w:sz w:val="22"/>
          <w:u w:val="single"/>
        </w:rPr>
        <w:t xml:space="preserve">tates </w:t>
      </w:r>
      <w:r>
        <w:rPr>
          <w:b w:val="0"/>
          <w:i w:val="0"/>
          <w:smallCaps w:val="0"/>
          <w:strike w:val="0"/>
          <w:sz w:val="22"/>
          <w:highlight w:val="yellow"/>
          <w:u w:val="single"/>
        </w:rPr>
        <w:t>can’t</w:t>
      </w:r>
      <w:r>
        <w:rPr>
          <w:b w:val="0"/>
          <w:i w:val="0"/>
          <w:smallCaps w:val="0"/>
          <w:strike w:val="0"/>
          <w:sz w:val="22"/>
          <w:u w:val="single"/>
        </w:rPr>
        <w:t xml:space="preserve"> afford to </w:t>
      </w:r>
      <w:r>
        <w:rPr>
          <w:b w:val="0"/>
          <w:i w:val="0"/>
          <w:smallCaps w:val="0"/>
          <w:strike w:val="0"/>
          <w:sz w:val="22"/>
          <w:highlight w:val="yellow"/>
          <w:u w:val="single"/>
        </w:rPr>
        <w:t>rest on its laurels in</w:t>
      </w:r>
      <w:r>
        <w:rPr>
          <w:b/>
          <w:i w:val="0"/>
          <w:smallCaps w:val="0"/>
          <w:strike w:val="0"/>
          <w:sz w:val="22"/>
          <w:u w:val="single"/>
        </w:rPr>
        <w:t xml:space="preserve"> </w:t>
      </w:r>
      <w:r>
        <w:rPr>
          <w:b/>
          <w:i w:val="0"/>
          <w:smallCaps w:val="0"/>
          <w:strike w:val="0"/>
          <w:sz w:val="22"/>
          <w:highlight w:val="yellow"/>
          <w:u w:val="single"/>
        </w:rPr>
        <w:t>biotech</w:t>
      </w:r>
      <w:r>
        <w:rPr>
          <w:b w:val="0"/>
          <w:i w:val="0"/>
          <w:smallCaps w:val="0"/>
          <w:strike w:val="0"/>
          <w:sz w:val="22"/>
          <w:u w:val="single"/>
        </w:rPr>
        <w:t>nology</w:t>
      </w:r>
      <w:r>
        <w:rPr>
          <w:b w:val="0"/>
          <w:i w:val="0"/>
          <w:smallCaps w:val="0"/>
          <w:strike w:val="0"/>
          <w:sz w:val="16"/>
          <w:u w:val="none"/>
        </w:rPr>
        <w:t xml:space="preserve">, or any other field. Aside from China, other nations like Singapore and Israel have also invested heavily to develop their biotechnology sectors, with Israel in particular giving rise to a thriving biotech industry. </w:t>
      </w:r>
      <w:r>
        <w:rPr>
          <w:b w:val="0"/>
          <w:i w:val="0"/>
          <w:smallCaps w:val="0"/>
          <w:strike w:val="0"/>
          <w:sz w:val="22"/>
          <w:u w:val="single"/>
        </w:rPr>
        <w:t xml:space="preserve">U.S. public </w:t>
      </w:r>
      <w:r>
        <w:rPr>
          <w:b w:val="0"/>
          <w:i w:val="0"/>
          <w:smallCaps w:val="0"/>
          <w:strike w:val="0"/>
          <w:sz w:val="22"/>
          <w:highlight w:val="yellow"/>
          <w:u w:val="single"/>
        </w:rPr>
        <w:t>investment</w:t>
      </w:r>
      <w:r>
        <w:rPr>
          <w:b w:val="0"/>
          <w:i w:val="0"/>
          <w:smallCaps w:val="0"/>
          <w:strike w:val="0"/>
          <w:sz w:val="22"/>
          <w:u w:val="single"/>
        </w:rPr>
        <w:t xml:space="preserve"> in basic scientific research and development </w:t>
      </w:r>
      <w:r>
        <w:rPr>
          <w:b w:val="0"/>
          <w:i w:val="0"/>
          <w:smallCaps w:val="0"/>
          <w:strike w:val="0"/>
          <w:sz w:val="22"/>
          <w:highlight w:val="yellow"/>
          <w:u w:val="single"/>
        </w:rPr>
        <w:t>has</w:t>
      </w:r>
      <w:r>
        <w:rPr>
          <w:b w:val="0"/>
          <w:i w:val="0"/>
          <w:smallCaps w:val="0"/>
          <w:strike w:val="0"/>
          <w:sz w:val="22"/>
          <w:u w:val="single"/>
        </w:rPr>
        <w:t xml:space="preserve"> meanwhile </w:t>
      </w:r>
      <w:r>
        <w:rPr>
          <w:b w:val="0"/>
          <w:i w:val="0"/>
          <w:smallCaps w:val="0"/>
          <w:strike w:val="0"/>
          <w:sz w:val="22"/>
          <w:highlight w:val="yellow"/>
          <w:u w:val="single"/>
        </w:rPr>
        <w:t>been on the decline</w:t>
      </w:r>
      <w:r>
        <w:rPr>
          <w:b w:val="0"/>
          <w:i w:val="0"/>
          <w:smallCaps w:val="0"/>
          <w:strike w:val="0"/>
          <w:sz w:val="22"/>
          <w:u w:val="single"/>
        </w:rPr>
        <w:t xml:space="preserve"> for decades, </w:t>
      </w:r>
      <w:r>
        <w:rPr>
          <w:b w:val="0"/>
          <w:i w:val="0"/>
          <w:smallCaps w:val="0"/>
          <w:strike w:val="0"/>
          <w:sz w:val="22"/>
          <w:highlight w:val="yellow"/>
          <w:u w:val="single"/>
        </w:rPr>
        <w:t>and there are worrying signs that America’s</w:t>
      </w:r>
      <w:r>
        <w:rPr>
          <w:b w:val="0"/>
          <w:i w:val="0"/>
          <w:smallCaps w:val="0"/>
          <w:strike w:val="0"/>
          <w:sz w:val="22"/>
          <w:u w:val="single"/>
        </w:rPr>
        <w:t xml:space="preserve"> once world-beating </w:t>
      </w:r>
      <w:r>
        <w:rPr>
          <w:b w:val="0"/>
          <w:i w:val="0"/>
          <w:smallCaps w:val="0"/>
          <w:strike w:val="0"/>
          <w:sz w:val="22"/>
          <w:highlight w:val="yellow"/>
          <w:u w:val="single"/>
        </w:rPr>
        <w:t>innovation ecosystem is less productive</w:t>
      </w:r>
      <w:r>
        <w:rPr>
          <w:b w:val="0"/>
          <w:i w:val="0"/>
          <w:smallCaps w:val="0"/>
          <w:strike w:val="0"/>
          <w:sz w:val="22"/>
          <w:u w:val="single"/>
        </w:rPr>
        <w:t>, and less entrepreneurial, than it once was</w:t>
      </w:r>
      <w:r>
        <w:rPr>
          <w:b w:val="0"/>
          <w:i w:val="0"/>
          <w:smallCaps w:val="0"/>
          <w:strike w:val="0"/>
          <w:sz w:val="16"/>
          <w:u w:val="none"/>
        </w:rPr>
        <w:t xml:space="preserve">. Despite strengths in translational research, moreover, the frontiers of biology increasingly sit at the intersection with other disciplines like computer science, meaning that funding agencies, universities and other organizations need to break down disciplinary silos. </w:t>
      </w:r>
      <w:r>
        <w:rPr>
          <w:b w:val="0"/>
          <w:i w:val="0"/>
          <w:smallCaps w:val="0"/>
          <w:strike w:val="0"/>
          <w:sz w:val="22"/>
          <w:highlight w:val="yellow"/>
          <w:u w:val="single"/>
        </w:rPr>
        <w:t>Boosting support</w:t>
      </w:r>
      <w:r>
        <w:rPr>
          <w:b w:val="0"/>
          <w:i w:val="0"/>
          <w:smallCaps w:val="0"/>
          <w:strike w:val="0"/>
          <w:sz w:val="22"/>
          <w:u w:val="single"/>
        </w:rPr>
        <w:t xml:space="preserve"> for biotechnology </w:t>
      </w:r>
      <w:r>
        <w:rPr>
          <w:b w:val="0"/>
          <w:i w:val="0"/>
          <w:smallCaps w:val="0"/>
          <w:strike w:val="0"/>
          <w:sz w:val="22"/>
          <w:highlight w:val="yellow"/>
          <w:u w:val="single"/>
        </w:rPr>
        <w:t>research</w:t>
      </w:r>
      <w:r>
        <w:rPr>
          <w:b w:val="0"/>
          <w:i w:val="0"/>
          <w:smallCaps w:val="0"/>
          <w:strike w:val="0"/>
          <w:sz w:val="16"/>
          <w:u w:val="none"/>
        </w:rPr>
        <w:t xml:space="preserve">, while reforming how that money is used, </w:t>
      </w:r>
      <w:r>
        <w:rPr>
          <w:b w:val="0"/>
          <w:i w:val="0"/>
          <w:smallCaps w:val="0"/>
          <w:strike w:val="0"/>
          <w:sz w:val="22"/>
          <w:highlight w:val="yellow"/>
          <w:u w:val="single"/>
        </w:rPr>
        <w:t>will go a long way toward shoring up the</w:t>
      </w:r>
      <w:r>
        <w:rPr>
          <w:b w:val="0"/>
          <w:i w:val="0"/>
          <w:smallCaps w:val="0"/>
          <w:strike w:val="0"/>
          <w:sz w:val="22"/>
          <w:u w:val="single"/>
        </w:rPr>
        <w:t xml:space="preserve"> </w:t>
      </w:r>
      <w:r>
        <w:rPr>
          <w:b/>
          <w:i w:val="0"/>
          <w:smallCaps w:val="0"/>
          <w:strike w:val="0"/>
          <w:sz w:val="22"/>
          <w:highlight w:val="yellow"/>
          <w:u w:val="single"/>
        </w:rPr>
        <w:t>U</w:t>
      </w:r>
      <w:r>
        <w:rPr>
          <w:b w:val="0"/>
          <w:i w:val="0"/>
          <w:smallCaps w:val="0"/>
          <w:strike w:val="0"/>
          <w:sz w:val="22"/>
          <w:u w:val="single"/>
        </w:rPr>
        <w:t xml:space="preserve">nited </w:t>
      </w:r>
      <w:r>
        <w:rPr>
          <w:b/>
          <w:i w:val="0"/>
          <w:smallCaps w:val="0"/>
          <w:strike w:val="0"/>
          <w:sz w:val="22"/>
          <w:highlight w:val="yellow"/>
          <w:u w:val="single"/>
        </w:rPr>
        <w:t>S</w:t>
      </w:r>
      <w:r>
        <w:rPr>
          <w:b w:val="0"/>
          <w:i w:val="0"/>
          <w:smallCaps w:val="0"/>
          <w:strike w:val="0"/>
          <w:sz w:val="22"/>
          <w:u w:val="single"/>
        </w:rPr>
        <w:t xml:space="preserve">tates’s </w:t>
      </w:r>
      <w:r>
        <w:rPr>
          <w:b/>
          <w:i w:val="0"/>
          <w:smallCaps w:val="0"/>
          <w:strike w:val="0"/>
          <w:sz w:val="22"/>
          <w:highlight w:val="yellow"/>
          <w:u w:val="single"/>
        </w:rPr>
        <w:t>leading position</w:t>
      </w:r>
      <w:r>
        <w:rPr>
          <w:b/>
          <w:i w:val="0"/>
          <w:smallCaps w:val="0"/>
          <w:strike w:val="0"/>
          <w:sz w:val="22"/>
          <w:u w:val="single"/>
        </w:rPr>
        <w:t xml:space="preserve"> in the global biotech sector</w:t>
      </w:r>
      <w:r>
        <w:rPr>
          <w:b w:val="0"/>
          <w:i w:val="0"/>
          <w:smallCaps w:val="0"/>
          <w:strike w:val="0"/>
          <w:sz w:val="16"/>
          <w:u w:val="none"/>
        </w:rPr>
        <w:t>.</w:t>
      </w:r>
    </w:p>
    <w:p>
      <w:pPr>
        <w:spacing w:after="60"/>
      </w:pPr>
      <w:r>
        <w:rPr>
          <w:b w:val="0"/>
          <w:i w:val="0"/>
          <w:smallCaps w:val="0"/>
          <w:strike w:val="0"/>
          <w:sz w:val="16"/>
          <w:u w:val="none"/>
        </w:rPr>
        <w:t>The U.S. biotechnology sector also faces other threats, not least growing espionage and intellectual property theft by foreign actors, especially those linked to China. Several high-profile cases brought by the U.S. Department of Justice’s China Initiative have involved biotechnology researchers, and American biotech firms have been top targets for cyber theft and intrusion. Sustained outreach to researchers and research institutions is critical to preventing such theft. But efforts to clamp down on the threats posed by espionage and intellectual property theft can easily go too far and must preserve the researcher mobility and data-sharing that is essential to doing cutting-edge science.</w:t>
      </w:r>
    </w:p>
    <w:p>
      <w:pPr>
        <w:spacing w:after="60"/>
      </w:pPr>
      <w:r>
        <w:rPr>
          <w:b w:val="0"/>
          <w:i w:val="0"/>
          <w:smallCaps w:val="0"/>
          <w:strike w:val="0"/>
          <w:sz w:val="16"/>
          <w:u w:val="none"/>
        </w:rPr>
        <w:t xml:space="preserve">Beyond its shores, the United States should work with its partners and allies to enhance export controls on dual-use biotechnology—used for both peaceful and military gain—especially DNA templates. Many forms of genetic material and synthetic biology products are already subject to U.S. export controls, but gaps remain, and screening for genetic sequence orders relies primarily on voluntary regulation by biotech firms. Better coordinating export controls among major economies and U.S. allies can dramatically reduce the risk of sophisticated bioweapons development in the decades to come. </w:t>
      </w:r>
    </w:p>
    <w:p>
      <w:pPr>
        <w:spacing w:after="60"/>
      </w:pPr>
      <w:r>
        <w:rPr>
          <w:b w:val="0"/>
          <w:i w:val="0"/>
          <w:smallCaps w:val="0"/>
          <w:strike w:val="0"/>
          <w:sz w:val="16"/>
          <w:u w:val="none"/>
        </w:rPr>
        <w:t xml:space="preserve">When it comes to biotechnology, the industry of the future, </w:t>
      </w:r>
      <w:r>
        <w:rPr>
          <w:b w:val="0"/>
          <w:i w:val="0"/>
          <w:smallCaps w:val="0"/>
          <w:strike w:val="0"/>
          <w:sz w:val="22"/>
          <w:highlight w:val="yellow"/>
          <w:u w:val="single"/>
        </w:rPr>
        <w:t>the U.S. remains</w:t>
      </w:r>
      <w:r>
        <w:rPr>
          <w:b w:val="0"/>
          <w:i w:val="0"/>
          <w:smallCaps w:val="0"/>
          <w:strike w:val="0"/>
          <w:sz w:val="16"/>
          <w:u w:val="none"/>
        </w:rPr>
        <w:t xml:space="preserve"> well </w:t>
      </w:r>
      <w:r>
        <w:rPr>
          <w:b w:val="0"/>
          <w:i w:val="0"/>
          <w:smallCaps w:val="0"/>
          <w:strike w:val="0"/>
          <w:sz w:val="22"/>
          <w:highlight w:val="yellow"/>
          <w:u w:val="single"/>
        </w:rPr>
        <w:t>ahead of its rivals</w:t>
      </w:r>
      <w:r>
        <w:rPr>
          <w:b w:val="0"/>
          <w:i w:val="0"/>
          <w:smallCaps w:val="0"/>
          <w:strike w:val="0"/>
          <w:sz w:val="22"/>
          <w:u w:val="single"/>
        </w:rPr>
        <w:t>, including China</w:t>
      </w:r>
      <w:r>
        <w:rPr>
          <w:b w:val="0"/>
          <w:i w:val="0"/>
          <w:smallCaps w:val="0"/>
          <w:strike w:val="0"/>
          <w:sz w:val="16"/>
          <w:u w:val="none"/>
        </w:rPr>
        <w:t xml:space="preserve">. That’s something Americans can, and should, take pride in. </w:t>
      </w:r>
      <w:r>
        <w:rPr>
          <w:b w:val="0"/>
          <w:i w:val="0"/>
          <w:smallCaps w:val="0"/>
          <w:strike w:val="0"/>
          <w:sz w:val="22"/>
          <w:highlight w:val="yellow"/>
          <w:u w:val="single"/>
        </w:rPr>
        <w:t>But the U.S. must make proactive investments</w:t>
      </w:r>
      <w:r>
        <w:rPr>
          <w:b w:val="0"/>
          <w:i w:val="0"/>
          <w:smallCaps w:val="0"/>
          <w:strike w:val="0"/>
          <w:sz w:val="22"/>
          <w:u w:val="single"/>
        </w:rPr>
        <w:t xml:space="preserve"> and undertake significant reforms </w:t>
      </w:r>
      <w:r>
        <w:rPr>
          <w:b w:val="0"/>
          <w:i w:val="0"/>
          <w:smallCaps w:val="0"/>
          <w:strike w:val="0"/>
          <w:sz w:val="22"/>
          <w:highlight w:val="yellow"/>
          <w:u w:val="single"/>
        </w:rPr>
        <w:t>now to ensure that things stay that way</w:t>
      </w:r>
      <w:r>
        <w:rPr>
          <w:b w:val="0"/>
          <w:i w:val="0"/>
          <w:smallCaps w:val="0"/>
          <w:strike w:val="0"/>
          <w:sz w:val="16"/>
          <w:highlight w:val="yellow"/>
          <w:u w:val="none"/>
        </w:rPr>
        <w:t>.</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