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Bayh Dole incentivizes so-called safe research for the sole purpose of securing patents – </w:t>
      </w:r>
      <w:r>
        <w:rPr>
          <w:b/>
          <w:i w:val="0"/>
          <w:smallCaps w:val="0"/>
          <w:strike w:val="0"/>
          <w:sz w:val="26"/>
          <w:u w:val="none"/>
        </w:rPr>
        <w:t>this trades</w:t>
      </w:r>
      <w:r>
        <w:rPr>
          <w:b/>
          <w:i w:val="0"/>
          <w:smallCaps w:val="0"/>
          <w:strike w:val="0"/>
          <w:sz w:val="26"/>
          <w:u w:val="none"/>
        </w:rPr>
        <w:t xml:space="preserve"> off with pathbreaking innovation needed currently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Ryan, et al, Professor of Law at the Indiana University Maurer School of Law, 2024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[Christopher J. Jr., et al. "The Hidden Cost of University Patents." Berkeley Business Law Journal, vol. 21, no. 1, 2024, pp. 203-249. </w:t>
      </w:r>
      <w:r>
        <w:rPr>
          <w:b w:val="0"/>
          <w:i w:val="0"/>
          <w:smallCaps w:val="0"/>
          <w:strike w:val="0"/>
          <w:sz w:val="22"/>
          <w:u w:val="none"/>
        </w:rPr>
        <w:t>HeinOnline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-tm]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Bayh-Dole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Act has been successful in encouraging universities to pursue patents. However, it has also carried unintended consequences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has encouraged universities</w:t>
      </w:r>
      <w:r>
        <w:rPr>
          <w:b w:val="0"/>
          <w:i w:val="0"/>
          <w:smallCaps w:val="0"/>
          <w:strike w:val="0"/>
          <w:u w:val="none"/>
        </w:rPr>
        <w:t xml:space="preserve">, and university researchers,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to over-invest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kind of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research that is likely to produce</w:t>
      </w:r>
      <w:r>
        <w:rPr>
          <w:b/>
          <w:i w:val="0"/>
          <w:smallCaps w:val="0"/>
          <w:strike w:val="0"/>
          <w:sz w:val="22"/>
          <w:u w:val="single"/>
        </w:rPr>
        <w:t xml:space="preserve"> an innovation that could yield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a patent at the expense of research that</w:t>
      </w:r>
      <w:r>
        <w:rPr>
          <w:b/>
          <w:i w:val="0"/>
          <w:smallCaps w:val="0"/>
          <w:strike w:val="0"/>
          <w:sz w:val="22"/>
          <w:u w:val="single"/>
        </w:rPr>
        <w:t xml:space="preserve"> does not result in the same outcome but still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pushes the frontiers of innovation</w:t>
      </w:r>
      <w:r>
        <w:rPr>
          <w:b w:val="0"/>
          <w:i w:val="0"/>
          <w:smallCaps w:val="0"/>
          <w:strike w:val="0"/>
          <w:u w:val="none"/>
        </w:rPr>
        <w:t xml:space="preserve">. Moreover,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universities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not commercial entities with specialized knowledge of what kinds of patents are more valuable to actual commercial firms</w:t>
      </w:r>
      <w:r>
        <w:rPr>
          <w:b w:val="0"/>
          <w:i w:val="0"/>
          <w:smallCaps w:val="0"/>
          <w:strike w:val="0"/>
          <w:u w:val="none"/>
        </w:rPr>
        <w:t xml:space="preserve">. As such, they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continue to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pursue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their research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regardless of its commercial value</w:t>
      </w:r>
      <w:r>
        <w:rPr>
          <w:b w:val="0"/>
          <w:i w:val="0"/>
          <w:smallCaps w:val="0"/>
          <w:strike w:val="0"/>
          <w:highlight w:val="yellow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Although a few university-produced patents hold considerable commercial value,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most are effectively worthless</w:t>
      </w:r>
      <w:r>
        <w:rPr>
          <w:b w:val="0"/>
          <w:i w:val="0"/>
          <w:smallCaps w:val="0"/>
          <w:strike w:val="0"/>
          <w:highlight w:val="yellow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of course,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adds to patent thickets and makes university patents a gamble, not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always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 worthwhile investment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