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University patent trolling is insidious and rampant, hiding behind a façade of public good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Barnett, Director of the Research Technology Enterprise Initiative at the University of Washington, 16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>[Gerald, “</w:t>
      </w:r>
      <w:r>
        <w:rPr>
          <w:b w:val="0"/>
          <w:i w:val="0"/>
          <w:smallCaps w:val="0"/>
          <w:strike w:val="0"/>
          <w:sz w:val="22"/>
          <w:u w:val="none"/>
        </w:rPr>
        <w:t>How can universities demonstrate they aren’t patent trolls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,” Research Enterprise, </w:t>
      </w:r>
      <w:r>
        <w:rPr>
          <w:b w:val="0"/>
          <w:i w:val="0"/>
          <w:smallCaps w:val="0"/>
          <w:strike w:val="0"/>
          <w:sz w:val="22"/>
          <w:u w:val="none"/>
        </w:rPr>
        <w:t>12/06/16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none"/>
        </w:rPr>
        <w:t>https://researchenterprise.org/2016/12/06/working-through-an-old-oped-on-university-ownership-of-inventions/</w:t>
      </w:r>
      <w:r>
        <w:rPr>
          <w:b w:val="0"/>
          <w:i w:val="0"/>
          <w:smallCaps w:val="0"/>
          <w:strike w:val="0"/>
          <w:sz w:val="22"/>
          <w:u w:val="none"/>
        </w:rPr>
        <w:t>, accessed 7/17/24, GDI-JCR]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On the face of it, </w:t>
      </w:r>
      <w:r>
        <w:rPr>
          <w:b w:val="0"/>
          <w:i w:val="0"/>
          <w:smallCaps w:val="0"/>
          <w:strike w:val="0"/>
          <w:sz w:val="22"/>
          <w:u w:val="single"/>
        </w:rPr>
        <w:t>university administrators have adopted a simple variation of patent trolling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Rather than just acquiring patents with which to shake down industry–all very overt and unapologetic (and for which there is some degree of respect–at least these folks own their decisions), </w:t>
      </w:r>
      <w:r>
        <w:rPr>
          <w:b w:val="0"/>
          <w:i w:val="0"/>
          <w:smallCaps w:val="0"/>
          <w:strike w:val="0"/>
          <w:sz w:val="22"/>
          <w:u w:val="single"/>
        </w:rPr>
        <w:t>university administrators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instead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cover their actions with a moralizing rhetoric about the public good–meaning only that they would rather sign a petty monopoly deal first and give the right to shake down industry to their monopoly partner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(and that’s what many university exclusive patent licenses do–it’s in their templates). </w:t>
      </w:r>
      <w:r>
        <w:rPr>
          <w:b w:val="0"/>
          <w:i w:val="0"/>
          <w:smallCaps w:val="0"/>
          <w:strike w:val="0"/>
          <w:sz w:val="22"/>
          <w:u w:val="single"/>
        </w:rPr>
        <w:t>If nothing happens with their patents</w:t>
      </w:r>
      <w:r>
        <w:rPr>
          <w:b w:val="0"/>
          <w:i w:val="0"/>
          <w:smallCaps w:val="0"/>
          <w:strike w:val="0"/>
          <w:sz w:val="16"/>
          <w:u w:val="none"/>
        </w:rPr>
        <w:t>–no licenses or an exclusive license that comes to nothing–</w:t>
      </w:r>
      <w:r>
        <w:rPr>
          <w:b w:val="0"/>
          <w:i w:val="0"/>
          <w:smallCaps w:val="0"/>
          <w:strike w:val="0"/>
          <w:sz w:val="22"/>
          <w:u w:val="single"/>
        </w:rPr>
        <w:t>and industry uses an invention that crosses into a university’s patent claims, then with a spout of moral indignation and a nonsensical fuss about “protecting the public”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(from what? from actual product in use?),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university switches into patent troll mode and sues whomever it can </w:t>
      </w:r>
      <w:r>
        <w:rPr>
          <w:b w:val="0"/>
          <w:i w:val="0"/>
          <w:smallCaps w:val="0"/>
          <w:strike w:val="0"/>
          <w:sz w:val="16"/>
          <w:u w:val="none"/>
        </w:rPr>
        <w:t>if it can’t get an abetting exclusive licensee=assignee to do the suing for it.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