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Universities put patent profits in slush funds that benefit nobody but patent administrators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16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</w:t>
      </w:r>
      <w:r>
        <w:rPr>
          <w:b w:val="0"/>
          <w:i w:val="0"/>
          <w:smallCaps w:val="0"/>
          <w:strike w:val="0"/>
          <w:sz w:val="22"/>
          <w:u w:val="none"/>
        </w:rPr>
        <w:t>11 rationalizations regarding university compulsory patent ownership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Research Enterprise, </w:t>
      </w:r>
      <w:r>
        <w:rPr>
          <w:b w:val="0"/>
          <w:i w:val="0"/>
          <w:smallCaps w:val="0"/>
          <w:strike w:val="0"/>
          <w:sz w:val="22"/>
          <w:u w:val="none"/>
        </w:rPr>
        <w:t>08/01/16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https://researchenterprise.org/2016/08/01/11-rationalizations-regarding-university-compulsory-patent-ownership/</w:t>
      </w:r>
      <w:r>
        <w:rPr>
          <w:b w:val="0"/>
          <w:i w:val="0"/>
          <w:smallCaps w:val="0"/>
          <w:strike w:val="0"/>
          <w:sz w:val="22"/>
          <w:u w:val="none"/>
        </w:rPr>
        <w:t>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Most </w:t>
      </w:r>
      <w:r>
        <w:rPr>
          <w:b w:val="0"/>
          <w:i w:val="0"/>
          <w:smallCaps w:val="0"/>
          <w:strike w:val="0"/>
          <w:sz w:val="22"/>
          <w:u w:val="single"/>
        </w:rPr>
        <w:t>patent royalties received by universities go into slush funds. If there’s a big hit deal</w:t>
      </w:r>
      <w:r>
        <w:rPr>
          <w:b w:val="0"/>
          <w:i w:val="0"/>
          <w:smallCaps w:val="0"/>
          <w:strike w:val="0"/>
          <w:sz w:val="16"/>
          <w:u w:val="none"/>
        </w:rPr>
        <w:t>, perhaps a building gets constructed, or an investment fund gets formed–</w:t>
      </w:r>
      <w:r>
        <w:rPr>
          <w:b w:val="0"/>
          <w:i w:val="0"/>
          <w:smallCaps w:val="0"/>
          <w:strike w:val="0"/>
          <w:sz w:val="22"/>
          <w:u w:val="single"/>
        </w:rPr>
        <w:t>use money to make more money and put that money in administrative slush funds.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University of Washington made hundreds of millions from the Washington Research Foundation’s licensing of a hepatitis B vaccine and related </w:t>
      </w:r>
      <w:r>
        <w:rPr>
          <w:b w:val="0"/>
          <w:i w:val="0"/>
          <w:smallCaps w:val="0"/>
          <w:strike w:val="0"/>
          <w:sz w:val="16"/>
          <w:u w:val="none"/>
        </w:rPr>
        <w:t>inventions, 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put the money each year into administrative slush funds, some of which supported research that couldn’t get federal or industry support. I doubt anyone can point to </w:t>
      </w:r>
      <w:r>
        <w:rPr>
          <w:b w:val="0"/>
          <w:i w:val="0"/>
          <w:smallCaps w:val="0"/>
          <w:strike w:val="0"/>
          <w:sz w:val="16"/>
          <w:u w:val="none"/>
        </w:rPr>
        <w:t>anything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consequence that came of those hundreds of millions. It was like grinding up a truck load of gold bars every year and scattering the dust over the university.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thing is–</w:t>
      </w:r>
      <w:r>
        <w:rPr>
          <w:b w:val="0"/>
          <w:i w:val="0"/>
          <w:smallCaps w:val="0"/>
          <w:strike w:val="0"/>
          <w:sz w:val="22"/>
          <w:u w:val="single"/>
        </w:rPr>
        <w:t>patent royalties mostly support the patent licensing office staff and the patent attorneys who do the patent work.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the argument that patent royalties can support research may have been true three generations ago, it’s not true now. </w:t>
      </w:r>
      <w:r>
        <w:rPr>
          <w:b w:val="0"/>
          <w:i w:val="0"/>
          <w:smallCaps w:val="0"/>
          <w:strike w:val="0"/>
          <w:sz w:val="22"/>
          <w:u w:val="single"/>
        </w:rPr>
        <w:t>Patent royalties support the careers of university patent administrators, and not much else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most of the time. </w:t>
      </w:r>
      <w:r>
        <w:rPr>
          <w:b w:val="0"/>
          <w:i w:val="0"/>
          <w:smallCaps w:val="0"/>
          <w:strike w:val="0"/>
          <w:sz w:val="22"/>
          <w:u w:val="single"/>
        </w:rPr>
        <w:t>The “royalties for needed research” argument is just a cover for “royalties to seek more royalties.”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