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US intellectual property protections are popular – Covid proved that Americans support a strong IP regime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Hicks, PhRMA public affairs director, 21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[Cynthia, PhRMA, 7/14/21, “</w:t>
      </w:r>
      <w:r>
        <w:rPr>
          <w:b w:val="0"/>
          <w:i w:val="0"/>
          <w:smallCaps w:val="0"/>
          <w:strike w:val="0"/>
          <w:u w:val="none"/>
        </w:rPr>
        <w:t>New polling shows Americans are sounding the alarm on the TRIPS IP waiver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Last week,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Biden administration announced support for a waiver of the World Trade Organization (WTO) Trade-Related Aspects of Intellectual Property Rights (TRIPS) Agreement, which could </w:t>
      </w:r>
      <w:r>
        <w:rPr>
          <w:b/>
          <w:i w:val="0"/>
          <w:smallCaps w:val="0"/>
          <w:strike w:val="0"/>
          <w:sz w:val="22"/>
          <w:u w:val="single"/>
        </w:rPr>
        <w:t>lead to the removal of intellectual property protections 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manufacturers of COVID-19 vaccines and treatments – a move some have suggested will speed global access in countries devastated by recent surges.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once you peel back the layers of the TRIPS waiver and understand the risks to health and safety, </w:t>
      </w:r>
      <w:r>
        <w:rPr>
          <w:b w:val="0"/>
          <w:i w:val="0"/>
          <w:smallCaps w:val="0"/>
          <w:strike w:val="0"/>
          <w:sz w:val="22"/>
          <w:u w:val="single"/>
        </w:rPr>
        <w:t>recent data shows that Americans want a better way.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fact, a recent Hill-</w:t>
      </w:r>
      <w:r>
        <w:rPr>
          <w:b w:val="0"/>
          <w:i w:val="0"/>
          <w:smallCaps w:val="0"/>
          <w:strike w:val="0"/>
          <w:sz w:val="16"/>
          <w:u w:val="none"/>
        </w:rPr>
        <w:t>HarrisX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poll found </w:t>
      </w:r>
      <w:r>
        <w:rPr>
          <w:b w:val="0"/>
          <w:i w:val="0"/>
          <w:smallCaps w:val="0"/>
          <w:strike w:val="0"/>
          <w:sz w:val="22"/>
          <w:u w:val="single"/>
        </w:rPr>
        <w:t>that a majority of Americans – 57% – oppose the waiver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Recent polling conducted by Morning Consult on behalf of PhRMA echoed these strong concerns around the </w:t>
      </w:r>
      <w:r>
        <w:rPr>
          <w:b/>
          <w:i w:val="0"/>
          <w:smallCaps w:val="0"/>
          <w:strike w:val="0"/>
          <w:sz w:val="22"/>
          <w:u w:val="single"/>
        </w:rPr>
        <w:t xml:space="preserve">dangerous consequences of waiving intellectual property </w:t>
      </w:r>
      <w:r>
        <w:rPr>
          <w:b w:val="0"/>
          <w:i w:val="0"/>
          <w:smallCaps w:val="0"/>
          <w:strike w:val="0"/>
          <w:sz w:val="16"/>
          <w:u w:val="none"/>
        </w:rPr>
        <w:t>– including risks to public safety and vaccine manufacturing – and explored alternatives that could better expand global access to life-saving vaccines and treatments. Below are three notable findings: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1. While Americans want to expand global access to vaccines, they would prefer to build on successful U.S. manufacturing rather than waive patents.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Americans support expanding vaccine access globally. In fact, 70% of registered voters believe it is a “top priority” to ensure COVID-19 vaccines become widely available for all countries, including 82% of Democrats and 56% of Republicans.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they would prefer to build on existing U.S. manufacturing efforts rather than undermine patents through the TRIPS waiver. When asked to choose between the two, a strong majority – 56% – prefers that we “build upon successful U.S. manufacturing of COVID-19 vaccines to increase global supply, donate excess doses and increase licensing agreements with foreign manufacturers to increase supply.” Conversely, </w:t>
      </w:r>
      <w:r>
        <w:rPr>
          <w:b/>
          <w:i w:val="0"/>
          <w:smallCaps w:val="0"/>
          <w:strike w:val="0"/>
          <w:sz w:val="22"/>
          <w:u w:val="single"/>
        </w:rPr>
        <w:t>only 23% of voters support waiving intellectual property rights of U.S. manufacturers as the means to that end.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2. Americans are concerned that the TRIPS waiver could risk patient safety, sow public confusion, and cede America’s global innovation leadership to China. 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