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There’s </w:t>
      </w:r>
      <w:r>
        <w:rPr>
          <w:b/>
          <w:i w:val="0"/>
          <w:smallCaps w:val="0"/>
          <w:strike w:val="0"/>
          <w:sz w:val="26"/>
          <w:u w:val="single"/>
        </w:rPr>
        <w:t>no motive</w:t>
      </w:r>
      <w:r>
        <w:rPr>
          <w:b/>
          <w:i w:val="0"/>
          <w:smallCaps w:val="0"/>
          <w:strike w:val="0"/>
          <w:sz w:val="26"/>
          <w:u w:val="none"/>
        </w:rPr>
        <w:t xml:space="preserve">, groups are </w:t>
      </w:r>
      <w:r>
        <w:rPr>
          <w:b/>
          <w:i w:val="0"/>
          <w:smallCaps w:val="0"/>
          <w:strike w:val="0"/>
          <w:sz w:val="26"/>
          <w:u w:val="single"/>
        </w:rPr>
        <w:t>ill-resourced</w:t>
      </w:r>
      <w:r>
        <w:rPr>
          <w:b/>
          <w:i w:val="0"/>
          <w:smallCaps w:val="0"/>
          <w:strike w:val="0"/>
          <w:sz w:val="26"/>
          <w:u w:val="none"/>
        </w:rPr>
        <w:t xml:space="preserve">, and </w:t>
      </w:r>
      <w:r>
        <w:rPr>
          <w:b/>
          <w:i w:val="0"/>
          <w:smallCaps w:val="0"/>
          <w:strike w:val="0"/>
          <w:sz w:val="26"/>
          <w:u w:val="single"/>
        </w:rPr>
        <w:t>small scale</w:t>
      </w:r>
      <w:r>
        <w:rPr>
          <w:b/>
          <w:i w:val="0"/>
          <w:smallCaps w:val="0"/>
          <w:strike w:val="0"/>
          <w:sz w:val="26"/>
          <w:u w:val="none"/>
        </w:rPr>
        <w:t>.</w:t>
      </w:r>
    </w:p>
    <w:p>
      <w:pPr>
        <w:spacing w:after="80"/>
      </w:pPr>
      <w:r>
        <w:rPr>
          <w:b/>
          <w:i w:val="0"/>
          <w:smallCaps w:val="0"/>
          <w:strike w:val="0"/>
          <w:sz w:val="26"/>
          <w:u w:val="none"/>
        </w:rPr>
        <w:t xml:space="preserve">Mueller ’20 </w:t>
      </w:r>
      <w:r>
        <w:rPr>
          <w:b w:val="0"/>
          <w:i w:val="0"/>
          <w:smallCaps w:val="0"/>
          <w:strike w:val="0"/>
          <w:u w:val="none"/>
        </w:rPr>
        <w:t>[John; May 6; Professor of Political Science and Senior Research Scientist with the Mershon Center for International Security Studies at Ohio State University, Senior Fellow at the Cato Institute, PhD from the University of California, Los Angeles; Cato Institute, “Assessing International Threats During and After the Cold War,” https://www.cato.org/publications/study/assessing-international-threats-during-after-cold-war]</w:t>
      </w:r>
    </w:p>
    <w:p>
      <w:pPr>
        <w:spacing w:after="60"/>
      </w:pPr>
      <w:r>
        <w:rPr>
          <w:b w:val="0"/>
          <w:i w:val="0"/>
          <w:smallCaps w:val="0"/>
          <w:strike w:val="0"/>
          <w:u w:val="none"/>
        </w:rPr>
        <w:t xml:space="preserve">In the decade after the Cold War, a similar process of threat identification took place as problems previously considered to be of minor, or at least of secondary, concern </w:t>
      </w:r>
      <w:r>
        <w:rPr>
          <w:b w:val="0"/>
          <w:i w:val="0"/>
          <w:smallCaps w:val="0"/>
          <w:strike w:val="0"/>
          <w:u w:val="none"/>
        </w:rPr>
        <w:t>were</w:t>
      </w:r>
      <w:r>
        <w:rPr>
          <w:b w:val="0"/>
          <w:i w:val="0"/>
          <w:smallCaps w:val="0"/>
          <w:strike w:val="0"/>
          <w:u w:val="none"/>
        </w:rPr>
        <w:t xml:space="preserve"> promoted. Anxieties about international terrorism substantially increased during the 1990s and were set into highest relief with the terrorist attacks of September 11, 2001. Extrapolating wildly from 9/11, a terrorist event ten times more destructive than any other in history, </w:t>
      </w:r>
      <w:r>
        <w:rPr>
          <w:b/>
          <w:i w:val="0"/>
          <w:smallCaps w:val="0"/>
          <w:strike w:val="0"/>
          <w:sz w:val="22"/>
          <w:highlight w:val="cyan"/>
          <w:u w:val="single"/>
        </w:rPr>
        <w:t>terror</w:t>
      </w:r>
      <w:r>
        <w:rPr>
          <w:b/>
          <w:i w:val="0"/>
          <w:smallCaps w:val="0"/>
          <w:strike w:val="0"/>
          <w:sz w:val="20"/>
          <w:u w:val="single"/>
        </w:rPr>
        <w:t>ism</w:t>
      </w:r>
      <w:r>
        <w:rPr>
          <w:b w:val="0"/>
          <w:i w:val="0"/>
          <w:smallCaps w:val="0"/>
          <w:strike w:val="0"/>
          <w:u w:val="none"/>
        </w:rPr>
        <w:t xml:space="preserve"> of that sort </w:t>
      </w:r>
      <w:r>
        <w:rPr>
          <w:b/>
          <w:i w:val="0"/>
          <w:smallCaps w:val="0"/>
          <w:strike w:val="0"/>
          <w:sz w:val="20"/>
          <w:highlight w:val="cyan"/>
          <w:u w:val="single"/>
        </w:rPr>
        <w:t>has</w:t>
      </w:r>
      <w:r>
        <w:rPr>
          <w:b/>
          <w:i w:val="0"/>
          <w:smallCaps w:val="0"/>
          <w:strike w:val="0"/>
          <w:sz w:val="20"/>
          <w:u w:val="single"/>
        </w:rPr>
        <w:t xml:space="preserve"> repeatedly </w:t>
      </w:r>
      <w:r>
        <w:rPr>
          <w:b/>
          <w:i w:val="0"/>
          <w:smallCaps w:val="0"/>
          <w:strike w:val="0"/>
          <w:sz w:val="20"/>
          <w:highlight w:val="cyan"/>
          <w:u w:val="single"/>
        </w:rPr>
        <w:t>been</w:t>
      </w:r>
      <w:r>
        <w:rPr>
          <w:b/>
          <w:i w:val="0"/>
          <w:smallCaps w:val="0"/>
          <w:strike w:val="0"/>
          <w:sz w:val="20"/>
          <w:u w:val="single"/>
        </w:rPr>
        <w:t xml:space="preserve"> taken to present </w:t>
      </w:r>
      <w:r>
        <w:rPr>
          <w:b/>
          <w:i w:val="0"/>
          <w:smallCaps w:val="0"/>
          <w:strike w:val="0"/>
          <w:sz w:val="20"/>
          <w:highlight w:val="cyan"/>
          <w:u w:val="single"/>
        </w:rPr>
        <w:t>a</w:t>
      </w:r>
      <w:r>
        <w:rPr>
          <w:b w:val="0"/>
          <w:i w:val="0"/>
          <w:smallCaps w:val="0"/>
          <w:strike w:val="0"/>
          <w:u w:val="none"/>
        </w:rPr>
        <w:t xml:space="preserve"> direct, even </w:t>
      </w:r>
      <w:r>
        <w:rPr>
          <w:b/>
          <w:i w:val="0"/>
          <w:smallCaps w:val="0"/>
          <w:strike w:val="0"/>
          <w:sz w:val="22"/>
          <w:highlight w:val="cyan"/>
          <w:u w:val="single"/>
        </w:rPr>
        <w:t>existential, threat</w:t>
      </w:r>
      <w:r>
        <w:rPr>
          <w:b w:val="0"/>
          <w:i w:val="0"/>
          <w:smallCaps w:val="0"/>
          <w:strike w:val="0"/>
          <w:u w:val="none"/>
        </w:rPr>
        <w:t xml:space="preserve"> to the United States or to the West — or even to the world system or to civilization as we know it.6 </w:t>
      </w:r>
      <w:r>
        <w:rPr>
          <w:b/>
          <w:i w:val="0"/>
          <w:smallCaps w:val="0"/>
          <w:strike w:val="0"/>
          <w:sz w:val="22"/>
          <w:u w:val="single"/>
        </w:rPr>
        <w:t>Wild extrapolations</w:t>
      </w:r>
      <w:r>
        <w:rPr>
          <w:b w:val="0"/>
          <w:i w:val="0"/>
          <w:smallCaps w:val="0"/>
          <w:strike w:val="0"/>
          <w:u w:val="none"/>
        </w:rPr>
        <w:t xml:space="preserve"> have </w:t>
      </w:r>
      <w:r>
        <w:rPr>
          <w:b/>
          <w:i w:val="0"/>
          <w:smallCaps w:val="0"/>
          <w:strike w:val="0"/>
          <w:sz w:val="20"/>
          <w:u w:val="single"/>
        </w:rPr>
        <w:t>precipitated costly</w:t>
      </w:r>
      <w:r>
        <w:rPr>
          <w:b w:val="0"/>
          <w:i w:val="0"/>
          <w:smallCaps w:val="0"/>
          <w:strike w:val="0"/>
          <w:u w:val="none"/>
        </w:rPr>
        <w:t xml:space="preserve"> antiterrorism and antiproliferation wars and huge </w:t>
      </w:r>
      <w:r>
        <w:rPr>
          <w:b/>
          <w:i w:val="0"/>
          <w:smallCaps w:val="0"/>
          <w:strike w:val="0"/>
          <w:sz w:val="20"/>
          <w:u w:val="single"/>
        </w:rPr>
        <w:t>increases in security spending</w:t>
      </w:r>
      <w:r>
        <w:rPr>
          <w:b w:val="0"/>
          <w:i w:val="0"/>
          <w:smallCaps w:val="0"/>
          <w:strike w:val="0"/>
          <w:u w:val="none"/>
        </w:rPr>
        <w:t>. In these ventures, trillions of dollars have been squandered and well over two hundred thousand people have perished, including more than twice as many Americans as were killed on 9/11.7 There has been a tendency to see these exercises as misguided elements of a coherent plan to establish a “liberal world order” or to apply “liberal hegemony.“8 However, the overwhelming impetus was far more banal: to get the bastards responsible for 9/11.</w:t>
      </w:r>
    </w:p>
    <w:p>
      <w:pPr>
        <w:spacing w:after="60"/>
      </w:pPr>
      <w:r>
        <w:rPr>
          <w:b w:val="0"/>
          <w:i w:val="0"/>
          <w:smallCaps w:val="0"/>
          <w:strike w:val="0"/>
          <w:u w:val="none"/>
        </w:rPr>
        <w:t xml:space="preserve">Islamist </w:t>
      </w:r>
      <w:r>
        <w:rPr>
          <w:b/>
          <w:i w:val="0"/>
          <w:smallCaps w:val="0"/>
          <w:strike w:val="0"/>
          <w:sz w:val="20"/>
          <w:u w:val="single"/>
        </w:rPr>
        <w:t>terrorism</w:t>
      </w:r>
      <w:r>
        <w:rPr>
          <w:b w:val="0"/>
          <w:i w:val="0"/>
          <w:smallCaps w:val="0"/>
          <w:strike w:val="0"/>
          <w:u w:val="none"/>
        </w:rPr>
        <w:t xml:space="preserve"> in the United States </w:t>
      </w:r>
      <w:r>
        <w:rPr>
          <w:b/>
          <w:i w:val="0"/>
          <w:smallCaps w:val="0"/>
          <w:strike w:val="0"/>
          <w:sz w:val="20"/>
          <w:u w:val="single"/>
        </w:rPr>
        <w:t xml:space="preserve">has </w:t>
      </w:r>
      <w:r>
        <w:rPr>
          <w:b/>
          <w:i w:val="0"/>
          <w:smallCaps w:val="0"/>
          <w:strike w:val="0"/>
          <w:sz w:val="20"/>
          <w:highlight w:val="cyan"/>
          <w:u w:val="single"/>
        </w:rPr>
        <w:t>killed</w:t>
      </w:r>
      <w:r>
        <w:rPr>
          <w:b w:val="0"/>
          <w:i w:val="0"/>
          <w:smallCaps w:val="0"/>
          <w:strike w:val="0"/>
          <w:u w:val="none"/>
        </w:rPr>
        <w:t xml:space="preserve"> some </w:t>
      </w:r>
      <w:r>
        <w:rPr>
          <w:b/>
          <w:i w:val="0"/>
          <w:smallCaps w:val="0"/>
          <w:strike w:val="0"/>
          <w:sz w:val="22"/>
          <w:highlight w:val="cyan"/>
          <w:u w:val="single"/>
        </w:rPr>
        <w:t>six</w:t>
      </w:r>
      <w:r>
        <w:rPr>
          <w:b/>
          <w:i w:val="0"/>
          <w:smallCaps w:val="0"/>
          <w:strike w:val="0"/>
          <w:sz w:val="22"/>
          <w:u w:val="single"/>
        </w:rPr>
        <w:t xml:space="preserve"> people </w:t>
      </w:r>
      <w:r>
        <w:rPr>
          <w:b/>
          <w:i w:val="0"/>
          <w:smallCaps w:val="0"/>
          <w:strike w:val="0"/>
          <w:sz w:val="22"/>
          <w:highlight w:val="cyan"/>
          <w:u w:val="single"/>
        </w:rPr>
        <w:t>per year</w:t>
      </w:r>
      <w:r>
        <w:rPr>
          <w:b/>
          <w:i w:val="0"/>
          <w:smallCaps w:val="0"/>
          <w:strike w:val="0"/>
          <w:sz w:val="20"/>
          <w:u w:val="single"/>
        </w:rPr>
        <w:t xml:space="preserve"> since 9/11</w:t>
      </w:r>
      <w:r>
        <w:rPr>
          <w:b w:val="0"/>
          <w:i w:val="0"/>
          <w:smallCaps w:val="0"/>
          <w:strike w:val="0"/>
          <w:u w:val="none"/>
        </w:rPr>
        <w:t xml:space="preserve">, and far more people in Europe perished yearly at the hands of terrorists in most years in the 1970s and 1980s.9 </w:t>
      </w:r>
      <w:r>
        <w:rPr>
          <w:b/>
          <w:i w:val="0"/>
          <w:smallCaps w:val="0"/>
          <w:strike w:val="0"/>
          <w:sz w:val="20"/>
          <w:highlight w:val="cyan"/>
          <w:u w:val="single"/>
        </w:rPr>
        <w:t>But</w:t>
      </w:r>
      <w:r>
        <w:rPr>
          <w:b/>
          <w:i w:val="0"/>
          <w:smallCaps w:val="0"/>
          <w:strike w:val="0"/>
          <w:sz w:val="20"/>
          <w:u w:val="single"/>
        </w:rPr>
        <w:t xml:space="preserve"> there has </w:t>
      </w:r>
      <w:r>
        <w:rPr>
          <w:b/>
          <w:i w:val="0"/>
          <w:smallCaps w:val="0"/>
          <w:strike w:val="0"/>
          <w:sz w:val="22"/>
          <w:u w:val="single"/>
        </w:rPr>
        <w:t>nonetheless</w:t>
      </w:r>
      <w:r>
        <w:rPr>
          <w:b/>
          <w:i w:val="0"/>
          <w:smallCaps w:val="0"/>
          <w:strike w:val="0"/>
          <w:sz w:val="20"/>
          <w:u w:val="single"/>
        </w:rPr>
        <w:t xml:space="preserve"> been </w:t>
      </w:r>
      <w:r>
        <w:rPr>
          <w:b/>
          <w:i w:val="0"/>
          <w:smallCaps w:val="0"/>
          <w:strike w:val="0"/>
          <w:sz w:val="20"/>
          <w:highlight w:val="cyan"/>
          <w:u w:val="single"/>
        </w:rPr>
        <w:t xml:space="preserve">a </w:t>
      </w:r>
      <w:r>
        <w:rPr>
          <w:b/>
          <w:i w:val="0"/>
          <w:smallCaps w:val="0"/>
          <w:strike w:val="0"/>
          <w:sz w:val="22"/>
          <w:highlight w:val="cyan"/>
          <w:u w:val="single"/>
        </w:rPr>
        <w:t>tendency</w:t>
      </w:r>
      <w:r>
        <w:rPr>
          <w:b/>
          <w:i w:val="0"/>
          <w:smallCaps w:val="0"/>
          <w:strike w:val="0"/>
          <w:sz w:val="20"/>
          <w:highlight w:val="cyan"/>
          <w:u w:val="single"/>
        </w:rPr>
        <w:t xml:space="preserve"> to</w:t>
      </w:r>
      <w:r>
        <w:rPr>
          <w:b/>
          <w:i w:val="0"/>
          <w:smallCaps w:val="0"/>
          <w:strike w:val="0"/>
          <w:sz w:val="20"/>
          <w:u w:val="single"/>
        </w:rPr>
        <w:t xml:space="preserve"> continue to </w:t>
      </w:r>
      <w:r>
        <w:rPr>
          <w:b/>
          <w:i w:val="0"/>
          <w:smallCaps w:val="0"/>
          <w:strike w:val="0"/>
          <w:sz w:val="22"/>
          <w:highlight w:val="cyan"/>
          <w:u w:val="single"/>
        </w:rPr>
        <w:t>inflate</w:t>
      </w:r>
      <w:r>
        <w:rPr>
          <w:b/>
          <w:i w:val="0"/>
          <w:smallCaps w:val="0"/>
          <w:strike w:val="0"/>
          <w:sz w:val="20"/>
          <w:u w:val="single"/>
        </w:rPr>
        <w:t xml:space="preserve"> al-Qaeda’s </w:t>
      </w:r>
      <w:r>
        <w:rPr>
          <w:b/>
          <w:i w:val="0"/>
          <w:smallCaps w:val="0"/>
          <w:strike w:val="0"/>
          <w:sz w:val="22"/>
          <w:highlight w:val="cyan"/>
          <w:u w:val="single"/>
        </w:rPr>
        <w:t>importance</w:t>
      </w:r>
      <w:r>
        <w:rPr>
          <w:b/>
          <w:i w:val="0"/>
          <w:smallCaps w:val="0"/>
          <w:strike w:val="0"/>
          <w:sz w:val="20"/>
          <w:u w:val="single"/>
        </w:rPr>
        <w:t xml:space="preserve"> and </w:t>
      </w:r>
      <w:r>
        <w:rPr>
          <w:b/>
          <w:i w:val="0"/>
          <w:smallCaps w:val="0"/>
          <w:strike w:val="0"/>
          <w:sz w:val="22"/>
          <w:u w:val="single"/>
        </w:rPr>
        <w:t>effectiveness</w:t>
      </w:r>
      <w:r>
        <w:rPr>
          <w:b w:val="0"/>
          <w:i w:val="0"/>
          <w:smallCaps w:val="0"/>
          <w:strike w:val="0"/>
          <w:u w:val="none"/>
        </w:rPr>
        <w:t>.</w:t>
      </w:r>
    </w:p>
    <w:p>
      <w:pPr>
        <w:spacing w:after="60"/>
      </w:pPr>
      <w:r>
        <w:rPr>
          <w:b w:val="0"/>
          <w:i w:val="0"/>
          <w:smallCaps w:val="0"/>
          <w:strike w:val="0"/>
          <w:u w:val="none"/>
        </w:rPr>
        <w:t xml:space="preserve">In fact, </w:t>
      </w:r>
      <w:r>
        <w:rPr>
          <w:b/>
          <w:i w:val="0"/>
          <w:smallCaps w:val="0"/>
          <w:strike w:val="0"/>
          <w:sz w:val="20"/>
          <w:highlight w:val="cyan"/>
          <w:u w:val="single"/>
        </w:rPr>
        <w:t>al</w:t>
      </w:r>
      <w:r>
        <w:rPr>
          <w:b/>
          <w:i w:val="0"/>
          <w:smallCaps w:val="0"/>
          <w:strike w:val="0"/>
          <w:sz w:val="20"/>
          <w:highlight w:val="cyan"/>
          <w:u w:val="single"/>
        </w:rPr>
        <w:t>‐​</w:t>
      </w:r>
      <w:r>
        <w:rPr>
          <w:b/>
          <w:i w:val="0"/>
          <w:smallCaps w:val="0"/>
          <w:strike w:val="0"/>
          <w:sz w:val="20"/>
          <w:highlight w:val="cyan"/>
          <w:u w:val="single"/>
        </w:rPr>
        <w:t>Qaeda</w:t>
      </w:r>
      <w:r>
        <w:rPr>
          <w:b/>
          <w:i w:val="0"/>
          <w:smallCaps w:val="0"/>
          <w:strike w:val="0"/>
          <w:sz w:val="20"/>
          <w:u w:val="single"/>
        </w:rPr>
        <w:t xml:space="preserve"> Central </w:t>
      </w:r>
      <w:r>
        <w:rPr>
          <w:b/>
          <w:i w:val="0"/>
          <w:smallCaps w:val="0"/>
          <w:strike w:val="0"/>
          <w:sz w:val="20"/>
          <w:highlight w:val="cyan"/>
          <w:u w:val="single"/>
        </w:rPr>
        <w:t>has done</w:t>
      </w:r>
      <w:r>
        <w:rPr>
          <w:b/>
          <w:i w:val="0"/>
          <w:smallCaps w:val="0"/>
          <w:strike w:val="0"/>
          <w:sz w:val="20"/>
          <w:u w:val="single"/>
        </w:rPr>
        <w:t xml:space="preserve"> </w:t>
      </w:r>
      <w:r>
        <w:rPr>
          <w:b/>
          <w:i w:val="0"/>
          <w:smallCaps w:val="0"/>
          <w:strike w:val="0"/>
          <w:sz w:val="22"/>
          <w:u w:val="single"/>
        </w:rPr>
        <w:t xml:space="preserve">remarkably </w:t>
      </w:r>
      <w:r>
        <w:rPr>
          <w:b/>
          <w:i w:val="0"/>
          <w:smallCaps w:val="0"/>
          <w:strike w:val="0"/>
          <w:sz w:val="22"/>
          <w:highlight w:val="cyan"/>
          <w:u w:val="single"/>
        </w:rPr>
        <w:t>little</w:t>
      </w:r>
      <w:r>
        <w:rPr>
          <w:b/>
          <w:i w:val="0"/>
          <w:smallCaps w:val="0"/>
          <w:strike w:val="0"/>
          <w:sz w:val="20"/>
          <w:u w:val="single"/>
        </w:rPr>
        <w:t xml:space="preserve"> since it got horribly lucky in 2001</w:t>
      </w:r>
      <w:r>
        <w:rPr>
          <w:b w:val="0"/>
          <w:i w:val="0"/>
          <w:smallCaps w:val="0"/>
          <w:strike w:val="0"/>
          <w:u w:val="none"/>
        </w:rPr>
        <w:t xml:space="preserve">. It has served as something of an inspiration to some Muslim extremists, has done some training, seems to have contributed a bit to the Taliban’s far larger insurgency in Afghanistan, and may have participated in a few terrorist acts in Pakistan. It has also issued a considerable number of videos filled with empty, self‐​infatuated, and essentially delusional threats.10 Even isolated and under siege, it is difficult to see why al‐​Qaeda could not have perpetrated attacks at least as costly and shocking as the shooting rampages (organized by others) that took place in Mumbai in 2008, in Paris in 2015, or in Orlando and Berlin in 2016. And, although billions of foreigners have entered legally into the United States since 2001, not one of these, it appears, has been an agent smuggled in by al‐​Qaeda. </w:t>
      </w:r>
      <w:r>
        <w:rPr>
          <w:b/>
          <w:i w:val="0"/>
          <w:smallCaps w:val="0"/>
          <w:strike w:val="0"/>
          <w:sz w:val="20"/>
          <w:u w:val="single"/>
        </w:rPr>
        <w:t xml:space="preserve">The </w:t>
      </w:r>
      <w:r>
        <w:rPr>
          <w:b/>
          <w:i w:val="0"/>
          <w:smallCaps w:val="0"/>
          <w:strike w:val="0"/>
          <w:sz w:val="22"/>
          <w:highlight w:val="cyan"/>
          <w:u w:val="single"/>
        </w:rPr>
        <w:t>exaggeration</w:t>
      </w:r>
      <w:r>
        <w:rPr>
          <w:b/>
          <w:i w:val="0"/>
          <w:smallCaps w:val="0"/>
          <w:strike w:val="0"/>
          <w:sz w:val="20"/>
          <w:highlight w:val="cyan"/>
          <w:u w:val="single"/>
        </w:rPr>
        <w:t xml:space="preserve"> of</w:t>
      </w:r>
      <w:r>
        <w:rPr>
          <w:b/>
          <w:i w:val="0"/>
          <w:smallCaps w:val="0"/>
          <w:strike w:val="0"/>
          <w:sz w:val="20"/>
          <w:u w:val="single"/>
        </w:rPr>
        <w:t xml:space="preserve"> terrorist </w:t>
      </w:r>
      <w:r>
        <w:rPr>
          <w:b/>
          <w:i w:val="0"/>
          <w:smallCaps w:val="0"/>
          <w:strike w:val="0"/>
          <w:sz w:val="20"/>
          <w:highlight w:val="cyan"/>
          <w:u w:val="single"/>
        </w:rPr>
        <w:t xml:space="preserve">capacities has been </w:t>
      </w:r>
      <w:r>
        <w:rPr>
          <w:b/>
          <w:i w:val="0"/>
          <w:smallCaps w:val="0"/>
          <w:strike w:val="0"/>
          <w:sz w:val="22"/>
          <w:highlight w:val="cyan"/>
          <w:u w:val="single"/>
        </w:rPr>
        <w:t>greatest</w:t>
      </w:r>
      <w:r>
        <w:rPr>
          <w:b/>
          <w:i w:val="0"/>
          <w:smallCaps w:val="0"/>
          <w:strike w:val="0"/>
          <w:sz w:val="20"/>
          <w:highlight w:val="cyan"/>
          <w:u w:val="single"/>
        </w:rPr>
        <w:t xml:space="preserve"> in</w:t>
      </w:r>
      <w:r>
        <w:rPr>
          <w:b/>
          <w:i w:val="0"/>
          <w:smallCaps w:val="0"/>
          <w:strike w:val="0"/>
          <w:sz w:val="20"/>
          <w:u w:val="single"/>
        </w:rPr>
        <w:t xml:space="preserve"> the many </w:t>
      </w:r>
      <w:r>
        <w:rPr>
          <w:b/>
          <w:i w:val="0"/>
          <w:smallCaps w:val="0"/>
          <w:strike w:val="0"/>
          <w:sz w:val="22"/>
          <w:u w:val="single"/>
        </w:rPr>
        <w:t xml:space="preserve">overstated </w:t>
      </w:r>
      <w:r>
        <w:rPr>
          <w:b/>
          <w:i w:val="0"/>
          <w:smallCaps w:val="0"/>
          <w:strike w:val="0"/>
          <w:sz w:val="22"/>
          <w:highlight w:val="cyan"/>
          <w:u w:val="single"/>
        </w:rPr>
        <w:t>assessments</w:t>
      </w:r>
      <w:r>
        <w:rPr>
          <w:b/>
          <w:i w:val="0"/>
          <w:smallCaps w:val="0"/>
          <w:strike w:val="0"/>
          <w:sz w:val="20"/>
          <w:highlight w:val="cyan"/>
          <w:u w:val="single"/>
        </w:rPr>
        <w:t xml:space="preserve"> of</w:t>
      </w:r>
      <w:r>
        <w:rPr>
          <w:b/>
          <w:i w:val="0"/>
          <w:smallCaps w:val="0"/>
          <w:strike w:val="0"/>
          <w:sz w:val="20"/>
          <w:u w:val="single"/>
        </w:rPr>
        <w:t xml:space="preserve"> their </w:t>
      </w:r>
      <w:r>
        <w:rPr>
          <w:b/>
          <w:i w:val="0"/>
          <w:smallCaps w:val="0"/>
          <w:strike w:val="0"/>
          <w:sz w:val="20"/>
          <w:highlight w:val="cyan"/>
          <w:u w:val="single"/>
        </w:rPr>
        <w:t xml:space="preserve">ability to develop </w:t>
      </w:r>
      <w:r>
        <w:rPr>
          <w:b/>
          <w:i w:val="0"/>
          <w:smallCaps w:val="0"/>
          <w:strike w:val="0"/>
          <w:sz w:val="22"/>
          <w:highlight w:val="cyan"/>
          <w:u w:val="single"/>
        </w:rPr>
        <w:t>nuc</w:t>
      </w:r>
      <w:r>
        <w:rPr>
          <w:b/>
          <w:i w:val="0"/>
          <w:smallCaps w:val="0"/>
          <w:strike w:val="0"/>
          <w:sz w:val="22"/>
          <w:u w:val="single"/>
        </w:rPr>
        <w:t>lear</w:t>
      </w:r>
      <w:r>
        <w:rPr>
          <w:b/>
          <w:i w:val="0"/>
          <w:smallCaps w:val="0"/>
          <w:strike w:val="0"/>
          <w:sz w:val="22"/>
          <w:u w:val="single"/>
        </w:rPr>
        <w:t xml:space="preserve"> weapon</w:t>
      </w:r>
      <w:r>
        <w:rPr>
          <w:b/>
          <w:i w:val="0"/>
          <w:smallCaps w:val="0"/>
          <w:strike w:val="0"/>
          <w:sz w:val="22"/>
          <w:highlight w:val="cyan"/>
          <w:u w:val="single"/>
        </w:rPr>
        <w:t>s</w:t>
      </w:r>
      <w:r>
        <w:rPr>
          <w:b w:val="0"/>
          <w:i w:val="0"/>
          <w:smallCaps w:val="0"/>
          <w:strike w:val="0"/>
          <w:u w:val="none"/>
        </w:rPr>
        <w:t>. In this, it has been envisioned that, because al‐​Qaeda operatives used box cutters so effectively on 9/11, they would, although under siege, soon apply equal talents in science and engineering to fabricate nuclear weapons and then detonate them on American cities.11</w:t>
      </w:r>
    </w:p>
    <w:p>
      <w:pPr>
        <w:spacing w:after="60"/>
      </w:pPr>
      <w:r>
        <w:rPr>
          <w:b w:val="0"/>
          <w:i w:val="0"/>
          <w:smallCaps w:val="0"/>
          <w:strike w:val="0"/>
          <w:u w:val="none"/>
        </w:rPr>
        <w:t xml:space="preserve">It is possible to argue, of course, that the damage committed by jihadists in the United States since 9/11 is so low because “American defensive measures are working,” as Peter Bergen puts it.12 However, although security measures should be given some credit, it is not at all clear that they have reduced the amount of terrorism significantly. There have been scores of terrorist plots rolled up in the US by authorities but, looked at carefully, </w:t>
      </w:r>
      <w:r>
        <w:rPr>
          <w:b/>
          <w:i w:val="0"/>
          <w:smallCaps w:val="0"/>
          <w:strike w:val="0"/>
          <w:sz w:val="20"/>
          <w:u w:val="single"/>
        </w:rPr>
        <w:t xml:space="preserve">the culprits left </w:t>
      </w:r>
      <w:r>
        <w:rPr>
          <w:b/>
          <w:i w:val="0"/>
          <w:smallCaps w:val="0"/>
          <w:strike w:val="0"/>
          <w:sz w:val="20"/>
          <w:highlight w:val="cyan"/>
          <w:u w:val="single"/>
        </w:rPr>
        <w:t xml:space="preserve">on their own do </w:t>
      </w:r>
      <w:r>
        <w:rPr>
          <w:b/>
          <w:i w:val="0"/>
          <w:smallCaps w:val="0"/>
          <w:strike w:val="0"/>
          <w:sz w:val="22"/>
          <w:highlight w:val="cyan"/>
          <w:u w:val="single"/>
        </w:rPr>
        <w:t>not</w:t>
      </w:r>
      <w:r>
        <w:rPr>
          <w:b/>
          <w:i w:val="0"/>
          <w:smallCaps w:val="0"/>
          <w:strike w:val="0"/>
          <w:sz w:val="20"/>
          <w:u w:val="single"/>
        </w:rPr>
        <w:t xml:space="preserve"> seem to </w:t>
      </w:r>
      <w:r>
        <w:rPr>
          <w:b/>
          <w:i w:val="0"/>
          <w:smallCaps w:val="0"/>
          <w:strike w:val="0"/>
          <w:sz w:val="20"/>
          <w:highlight w:val="cyan"/>
          <w:u w:val="single"/>
        </w:rPr>
        <w:t>have</w:t>
      </w:r>
      <w:r>
        <w:rPr>
          <w:b/>
          <w:i w:val="0"/>
          <w:smallCaps w:val="0"/>
          <w:strike w:val="0"/>
          <w:sz w:val="20"/>
          <w:u w:val="single"/>
        </w:rPr>
        <w:t xml:space="preserve"> had the </w:t>
      </w:r>
      <w:r>
        <w:rPr>
          <w:b/>
          <w:i w:val="0"/>
          <w:smallCaps w:val="0"/>
          <w:strike w:val="0"/>
          <w:sz w:val="22"/>
          <w:highlight w:val="cyan"/>
          <w:u w:val="single"/>
        </w:rPr>
        <w:t>capacity</w:t>
      </w:r>
      <w:r>
        <w:rPr>
          <w:b/>
          <w:i w:val="0"/>
          <w:smallCaps w:val="0"/>
          <w:strike w:val="0"/>
          <w:sz w:val="20"/>
          <w:u w:val="single"/>
        </w:rPr>
        <w:t xml:space="preserve"> to increase the death toll very much</w:t>
      </w:r>
      <w:r>
        <w:rPr>
          <w:b w:val="0"/>
          <w:i w:val="0"/>
          <w:smallCaps w:val="0"/>
          <w:strike w:val="0"/>
          <w:u w:val="none"/>
        </w:rPr>
        <w:t xml:space="preserve">.13 As Brian Jenkins puts it, </w:t>
      </w:r>
      <w:r>
        <w:rPr>
          <w:b/>
          <w:i w:val="0"/>
          <w:smallCaps w:val="0"/>
          <w:strike w:val="0"/>
          <w:sz w:val="20"/>
          <w:u w:val="single"/>
        </w:rPr>
        <w:t xml:space="preserve">“Their </w:t>
      </w:r>
      <w:r>
        <w:rPr>
          <w:b/>
          <w:i w:val="0"/>
          <w:smallCaps w:val="0"/>
          <w:strike w:val="0"/>
          <w:sz w:val="22"/>
          <w:highlight w:val="cyan"/>
          <w:u w:val="single"/>
        </w:rPr>
        <w:t>numbers</w:t>
      </w:r>
      <w:r>
        <w:rPr>
          <w:b/>
          <w:i w:val="0"/>
          <w:smallCaps w:val="0"/>
          <w:strike w:val="0"/>
          <w:sz w:val="22"/>
          <w:u w:val="single"/>
        </w:rPr>
        <w:t xml:space="preserve"> remain </w:t>
      </w:r>
      <w:r>
        <w:rPr>
          <w:b/>
          <w:i w:val="0"/>
          <w:smallCaps w:val="0"/>
          <w:strike w:val="0"/>
          <w:sz w:val="22"/>
          <w:highlight w:val="cyan"/>
          <w:u w:val="single"/>
        </w:rPr>
        <w:t>small</w:t>
      </w:r>
      <w:r>
        <w:rPr>
          <w:b/>
          <w:i w:val="0"/>
          <w:smallCaps w:val="0"/>
          <w:strike w:val="0"/>
          <w:sz w:val="20"/>
          <w:u w:val="single"/>
        </w:rPr>
        <w:t xml:space="preserve">, their </w:t>
      </w:r>
      <w:r>
        <w:rPr>
          <w:b/>
          <w:i w:val="0"/>
          <w:smallCaps w:val="0"/>
          <w:strike w:val="0"/>
          <w:sz w:val="22"/>
          <w:highlight w:val="cyan"/>
          <w:u w:val="single"/>
        </w:rPr>
        <w:t>determination limp</w:t>
      </w:r>
      <w:r>
        <w:rPr>
          <w:b/>
          <w:i w:val="0"/>
          <w:smallCaps w:val="0"/>
          <w:strike w:val="0"/>
          <w:sz w:val="20"/>
          <w:highlight w:val="cyan"/>
          <w:u w:val="single"/>
        </w:rPr>
        <w:t>, and</w:t>
      </w:r>
      <w:r>
        <w:rPr>
          <w:b/>
          <w:i w:val="0"/>
          <w:smallCaps w:val="0"/>
          <w:strike w:val="0"/>
          <w:sz w:val="20"/>
          <w:u w:val="single"/>
        </w:rPr>
        <w:t xml:space="preserve"> their </w:t>
      </w:r>
      <w:r>
        <w:rPr>
          <w:b/>
          <w:i w:val="0"/>
          <w:smallCaps w:val="0"/>
          <w:strike w:val="0"/>
          <w:sz w:val="22"/>
          <w:highlight w:val="cyan"/>
          <w:u w:val="single"/>
        </w:rPr>
        <w:t xml:space="preserve">competence </w:t>
      </w:r>
      <w:r>
        <w:rPr>
          <w:b/>
          <w:i w:val="0"/>
          <w:smallCaps w:val="0"/>
          <w:strike w:val="0"/>
          <w:sz w:val="22"/>
          <w:highlight w:val="cyan"/>
          <w:u w:val="single"/>
        </w:rPr>
        <w:t>poor</w:t>
      </w:r>
      <w:r>
        <w:rPr>
          <w:b/>
          <w:i w:val="0"/>
          <w:smallCaps w:val="0"/>
          <w:strike w:val="0"/>
          <w:sz w:val="20"/>
          <w:u w:val="single"/>
        </w:rPr>
        <w:t>.“</w:t>
      </w:r>
      <w:r>
        <w:rPr>
          <w:b w:val="0"/>
          <w:i w:val="0"/>
          <w:smallCaps w:val="0"/>
          <w:strike w:val="0"/>
          <w:u w:val="none"/>
        </w:rPr>
        <w:t xml:space="preserve">14 Nor can security measures have deterred terrorism. Some targets, such as airliners, may have been taken off the list, but potential terrorist targets remain legion.15 To a considerable degree, </w:t>
      </w:r>
      <w:r>
        <w:rPr>
          <w:b/>
          <w:i w:val="0"/>
          <w:smallCaps w:val="0"/>
          <w:strike w:val="0"/>
          <w:sz w:val="20"/>
          <w:highlight w:val="cyan"/>
          <w:u w:val="single"/>
        </w:rPr>
        <w:t>terrorism</w:t>
      </w:r>
      <w:r>
        <w:rPr>
          <w:b/>
          <w:i w:val="0"/>
          <w:smallCaps w:val="0"/>
          <w:strike w:val="0"/>
          <w:sz w:val="20"/>
          <w:u w:val="single"/>
        </w:rPr>
        <w:t xml:space="preserve"> is </w:t>
      </w:r>
      <w:r>
        <w:rPr>
          <w:b/>
          <w:i w:val="0"/>
          <w:smallCaps w:val="0"/>
          <w:strike w:val="0"/>
          <w:sz w:val="22"/>
          <w:u w:val="single"/>
        </w:rPr>
        <w:t>rare</w:t>
      </w:r>
      <w:r>
        <w:rPr>
          <w:b/>
          <w:i w:val="0"/>
          <w:smallCaps w:val="0"/>
          <w:strike w:val="0"/>
          <w:sz w:val="20"/>
          <w:u w:val="single"/>
        </w:rPr>
        <w:t xml:space="preserve"> because</w:t>
      </w:r>
      <w:r>
        <w:rPr>
          <w:b w:val="0"/>
          <w:i w:val="0"/>
          <w:smallCaps w:val="0"/>
          <w:strike w:val="0"/>
          <w:u w:val="none"/>
        </w:rPr>
        <w:t xml:space="preserve"> as Bruce Schneier puts it bluntly, </w:t>
      </w:r>
      <w:r>
        <w:rPr>
          <w:b/>
          <w:i w:val="0"/>
          <w:smallCaps w:val="0"/>
          <w:strike w:val="0"/>
          <w:sz w:val="20"/>
          <w:u w:val="single"/>
        </w:rPr>
        <w:t xml:space="preserve">“there </w:t>
      </w:r>
      <w:r>
        <w:rPr>
          <w:b/>
          <w:i w:val="0"/>
          <w:smallCaps w:val="0"/>
          <w:strike w:val="0"/>
          <w:sz w:val="22"/>
          <w:highlight w:val="cyan"/>
          <w:u w:val="single"/>
        </w:rPr>
        <w:t>isn’t</w:t>
      </w:r>
      <w:r>
        <w:rPr>
          <w:b/>
          <w:i w:val="0"/>
          <w:smallCaps w:val="0"/>
          <w:strike w:val="0"/>
          <w:sz w:val="22"/>
          <w:u w:val="single"/>
        </w:rPr>
        <w:t xml:space="preserve"> much of </w:t>
      </w:r>
      <w:r>
        <w:rPr>
          <w:b/>
          <w:i w:val="0"/>
          <w:smallCaps w:val="0"/>
          <w:strike w:val="0"/>
          <w:sz w:val="22"/>
          <w:highlight w:val="cyan"/>
          <w:u w:val="single"/>
        </w:rPr>
        <w:t>a threat</w:t>
      </w:r>
      <w:r>
        <w:rPr>
          <w:b/>
          <w:i w:val="0"/>
          <w:smallCaps w:val="0"/>
          <w:strike w:val="0"/>
          <w:sz w:val="20"/>
          <w:u w:val="single"/>
        </w:rPr>
        <w:t xml:space="preserve"> of terrorism to defend </w:t>
      </w:r>
      <w:r>
        <w:rPr>
          <w:b/>
          <w:i w:val="0"/>
          <w:smallCaps w:val="0"/>
          <w:strike w:val="0"/>
          <w:sz w:val="20"/>
          <w:u w:val="single"/>
        </w:rPr>
        <w:t>against.“</w:t>
      </w:r>
      <w:r>
        <w:rPr>
          <w:b w:val="0"/>
          <w:i w:val="0"/>
          <w:smallCaps w:val="0"/>
          <w:strike w:val="0"/>
          <w:u w:val="none"/>
        </w:rPr>
        <w:t>16</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