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Economic decline sparks global war.</w:t>
      </w:r>
    </w:p>
    <w:p>
      <w:pPr>
        <w:spacing w:after="80"/>
      </w:pPr>
      <w:r>
        <w:rPr>
          <w:b/>
          <w:i w:val="0"/>
          <w:smallCaps w:val="0"/>
          <w:strike w:val="0"/>
          <w:sz w:val="26"/>
          <w:u w:val="none"/>
        </w:rPr>
        <w:t>Sundaram and Popov 19</w:t>
      </w:r>
      <w:r>
        <w:rPr>
          <w:b w:val="0"/>
          <w:i w:val="0"/>
          <w:smallCaps w:val="0"/>
          <w:strike w:val="0"/>
          <w:u w:val="none"/>
        </w:rPr>
        <w:t xml:space="preserve"> –</w:t>
      </w:r>
      <w:r>
        <w:rPr>
          <w:b w:val="0"/>
          <w:i w:val="0"/>
          <w:smallCaps w:val="0"/>
          <w:strike w:val="0"/>
          <w:sz w:val="24"/>
          <w:u w:val="none"/>
        </w:rPr>
        <w:t xml:space="preserve"> </w:t>
      </w:r>
      <w:r>
        <w:rPr>
          <w:b w:val="0"/>
          <w:i w:val="0"/>
          <w:smallCaps w:val="0"/>
          <w:strike w:val="0"/>
          <w:u w:val="none"/>
        </w:rPr>
        <w:t>former economics professor, was United Nations Assistant Secretary-General for Economic Development, and received the Wassily Leontief Prize for Advancing the Frontiers of Economic Thought in 2007; former senior economics researcher in the Soviet Union, Russia and the United Nations Secretariat, is now Research Director at the Dialogue of Civilizations Research Institute in Berlin</w:t>
      </w:r>
    </w:p>
    <w:p>
      <w:pPr>
        <w:spacing w:after="60"/>
      </w:pPr>
      <w:r>
        <w:rPr>
          <w:b w:val="0"/>
          <w:i w:val="0"/>
          <w:smallCaps w:val="0"/>
          <w:strike w:val="0"/>
          <w:u w:val="none"/>
        </w:rPr>
        <w:t>Jomo Kwame Sundaram and Vladimir Popov, "Economic Crisis Can Trigger World War," Inter Press Service, 2-12-2019, http://www.ipsnews.net/2019/02/economic-crisis-can-trigger-world-war/</w:t>
      </w:r>
    </w:p>
    <w:p>
      <w:pPr>
        <w:spacing w:after="60"/>
      </w:pPr>
      <w:r>
        <w:rPr>
          <w:b w:val="0"/>
          <w:i w:val="0"/>
          <w:smallCaps w:val="0"/>
          <w:strike w:val="0"/>
          <w:sz w:val="16"/>
          <w:u w:val="none"/>
        </w:rPr>
        <w:t>KUALA LUMPUR and BERLIN, Feb 12</w:t>
      </w:r>
      <w:r>
        <w:rPr>
          <w:b w:val="0"/>
          <w:i w:val="0"/>
          <w:smallCaps w:val="0"/>
          <w:strike w:val="0"/>
          <w:sz w:val="16"/>
          <w:u w:val="none"/>
        </w:rPr>
        <w:t xml:space="preserve"> 2019</w:t>
      </w:r>
      <w:r>
        <w:rPr>
          <w:b w:val="0"/>
          <w:i w:val="0"/>
          <w:smallCaps w:val="0"/>
          <w:strike w:val="0"/>
          <w:sz w:val="16"/>
          <w:u w:val="none"/>
        </w:rPr>
        <w:t xml:space="preserve"> (IPS) - Economic recovery efforts since the 2008-2009 global financial crisis have mainly depended on unconventional monetary policies. </w:t>
      </w:r>
      <w:r>
        <w:rPr>
          <w:b w:val="0"/>
          <w:i w:val="0"/>
          <w:smallCaps w:val="0"/>
          <w:strike w:val="0"/>
          <w:u w:val="single"/>
        </w:rPr>
        <w:t xml:space="preserve">As fears rise of yet another </w:t>
      </w:r>
      <w:r>
        <w:rPr>
          <w:b/>
          <w:i w:val="0"/>
          <w:smallCaps w:val="0"/>
          <w:strike w:val="0"/>
          <w:u w:val="single"/>
        </w:rPr>
        <w:t>international financial crisis</w:t>
      </w:r>
      <w:r>
        <w:rPr>
          <w:b w:val="0"/>
          <w:i w:val="0"/>
          <w:smallCaps w:val="0"/>
          <w:strike w:val="0"/>
          <w:u w:val="single"/>
        </w:rPr>
        <w:t xml:space="preserve">, there are </w:t>
      </w:r>
      <w:r>
        <w:rPr>
          <w:b/>
          <w:i w:val="0"/>
          <w:smallCaps w:val="0"/>
          <w:strike w:val="0"/>
          <w:u w:val="single"/>
        </w:rPr>
        <w:t>growing concerns</w:t>
      </w:r>
      <w:r>
        <w:rPr>
          <w:b w:val="0"/>
          <w:i w:val="0"/>
          <w:smallCaps w:val="0"/>
          <w:strike w:val="0"/>
          <w:u w:val="single"/>
        </w:rPr>
        <w:t xml:space="preserve"> about the increased possibility of </w:t>
      </w:r>
      <w:r>
        <w:rPr>
          <w:b/>
          <w:i w:val="0"/>
          <w:smallCaps w:val="0"/>
          <w:strike w:val="0"/>
          <w:u w:val="single"/>
        </w:rPr>
        <w:t>large-scale military conflict.</w:t>
      </w:r>
    </w:p>
    <w:p>
      <w:pPr>
        <w:spacing w:after="60"/>
      </w:pPr>
      <w:r>
        <w:rPr>
          <w:b w:val="0"/>
          <w:i w:val="0"/>
          <w:smallCaps w:val="0"/>
          <w:strike w:val="0"/>
          <w:sz w:val="16"/>
          <w:u w:val="none"/>
        </w:rPr>
        <w:t xml:space="preserve">More worryingly, </w:t>
      </w:r>
      <w:r>
        <w:rPr>
          <w:b w:val="0"/>
          <w:i w:val="0"/>
          <w:smallCaps w:val="0"/>
          <w:strike w:val="0"/>
          <w:u w:val="single"/>
        </w:rPr>
        <w:t xml:space="preserve">in the current political landscape, </w:t>
      </w:r>
      <w:r>
        <w:rPr>
          <w:b/>
          <w:i w:val="0"/>
          <w:smallCaps w:val="0"/>
          <w:strike w:val="0"/>
          <w:u w:val="single"/>
        </w:rPr>
        <w:t>prolonged economic crisis</w:t>
      </w:r>
      <w:r>
        <w:rPr>
          <w:b w:val="0"/>
          <w:i w:val="0"/>
          <w:smallCaps w:val="0"/>
          <w:strike w:val="0"/>
          <w:u w:val="single"/>
        </w:rPr>
        <w:t>, combined with rising economic inequality, chauvinistic ethno-populism as well as aggressive jingoist rhetoric</w:t>
      </w:r>
      <w:r>
        <w:rPr>
          <w:b w:val="0"/>
          <w:i w:val="0"/>
          <w:smallCaps w:val="0"/>
          <w:strike w:val="0"/>
          <w:sz w:val="16"/>
          <w:u w:val="none"/>
        </w:rPr>
        <w:t xml:space="preserve">, including threats, </w:t>
      </w:r>
      <w:r>
        <w:rPr>
          <w:b w:val="0"/>
          <w:i w:val="0"/>
          <w:smallCaps w:val="0"/>
          <w:strike w:val="0"/>
          <w:u w:val="single"/>
        </w:rPr>
        <w:t xml:space="preserve">could </w:t>
      </w:r>
      <w:r>
        <w:rPr>
          <w:b/>
          <w:i w:val="0"/>
          <w:smallCaps w:val="0"/>
          <w:strike w:val="0"/>
          <w:u w:val="single"/>
        </w:rPr>
        <w:t>easily spin out of control</w:t>
      </w:r>
      <w:r>
        <w:rPr>
          <w:b w:val="0"/>
          <w:i w:val="0"/>
          <w:smallCaps w:val="0"/>
          <w:strike w:val="0"/>
          <w:u w:val="single"/>
        </w:rPr>
        <w:t xml:space="preserve"> and ‘morph’ into </w:t>
      </w:r>
      <w:r>
        <w:rPr>
          <w:b/>
          <w:i w:val="0"/>
          <w:smallCaps w:val="0"/>
          <w:strike w:val="0"/>
          <w:u w:val="single"/>
        </w:rPr>
        <w:t>military conflict</w:t>
      </w:r>
      <w:r>
        <w:rPr>
          <w:b w:val="0"/>
          <w:i w:val="0"/>
          <w:smallCaps w:val="0"/>
          <w:strike w:val="0"/>
          <w:u w:val="single"/>
        </w:rPr>
        <w:t xml:space="preserve">, and worse, </w:t>
      </w:r>
      <w:r>
        <w:rPr>
          <w:b/>
          <w:i w:val="0"/>
          <w:smallCaps w:val="0"/>
          <w:strike w:val="0"/>
          <w:u w:val="single"/>
        </w:rPr>
        <w:t>world war</w:t>
      </w:r>
      <w:r>
        <w:rPr>
          <w:b w:val="0"/>
          <w:i w:val="0"/>
          <w:smallCaps w:val="0"/>
          <w:strike w:val="0"/>
          <w:u w:val="single"/>
        </w:rPr>
        <w:t>.</w:t>
      </w:r>
    </w:p>
    <w:p>
      <w:pPr>
        <w:spacing w:after="60"/>
      </w:pPr>
      <w:r>
        <w:rPr>
          <w:b w:val="0"/>
          <w:i w:val="0"/>
          <w:smallCaps w:val="0"/>
          <w:strike w:val="0"/>
          <w:sz w:val="16"/>
          <w:u w:val="none"/>
        </w:rPr>
        <w:t>Crisis responses limited</w:t>
      </w:r>
    </w:p>
    <w:p>
      <w:pPr>
        <w:spacing w:after="60"/>
      </w:pPr>
      <w:r>
        <w:rPr>
          <w:b w:val="0"/>
          <w:i w:val="0"/>
          <w:smallCaps w:val="0"/>
          <w:strike w:val="0"/>
          <w:u w:val="single"/>
        </w:rPr>
        <w:t>The 2008-2009 global financial crisis almost ‘</w:t>
      </w:r>
      <w:r>
        <w:rPr>
          <w:b/>
          <w:i w:val="0"/>
          <w:smallCaps w:val="0"/>
          <w:strike w:val="0"/>
          <w:u w:val="single"/>
        </w:rPr>
        <w:t>bankrupted’ governments</w:t>
      </w:r>
      <w:r>
        <w:rPr>
          <w:b w:val="0"/>
          <w:i w:val="0"/>
          <w:smallCaps w:val="0"/>
          <w:strike w:val="0"/>
          <w:u w:val="single"/>
        </w:rPr>
        <w:t xml:space="preserve"> and caused </w:t>
      </w:r>
      <w:r>
        <w:rPr>
          <w:b/>
          <w:i w:val="0"/>
          <w:smallCaps w:val="0"/>
          <w:strike w:val="0"/>
          <w:u w:val="single"/>
        </w:rPr>
        <w:t>systemic collapse</w:t>
      </w:r>
      <w:r>
        <w:rPr>
          <w:b w:val="0"/>
          <w:i w:val="0"/>
          <w:smallCaps w:val="0"/>
          <w:strike w:val="0"/>
          <w:u w:val="single"/>
        </w:rPr>
        <w:t xml:space="preserve">. Policymakers managed to pull the world economy </w:t>
      </w:r>
      <w:r>
        <w:rPr>
          <w:b/>
          <w:i w:val="0"/>
          <w:smallCaps w:val="0"/>
          <w:strike w:val="0"/>
          <w:u w:val="single"/>
        </w:rPr>
        <w:t>from the brink</w:t>
      </w:r>
      <w:r>
        <w:rPr>
          <w:b w:val="0"/>
          <w:i w:val="0"/>
          <w:smallCaps w:val="0"/>
          <w:strike w:val="0"/>
          <w:u w:val="single"/>
        </w:rPr>
        <w:t xml:space="preserve">, but soon switched </w:t>
      </w:r>
      <w:r>
        <w:rPr>
          <w:b w:val="0"/>
          <w:i w:val="0"/>
          <w:smallCaps w:val="0"/>
          <w:strike w:val="0"/>
          <w:sz w:val="16"/>
          <w:u w:val="none"/>
        </w:rPr>
        <w:t xml:space="preserve">from counter-cyclical fiscal efforts </w:t>
      </w:r>
      <w:r>
        <w:rPr>
          <w:b w:val="0"/>
          <w:i w:val="0"/>
          <w:smallCaps w:val="0"/>
          <w:strike w:val="0"/>
          <w:u w:val="single"/>
        </w:rPr>
        <w:t xml:space="preserve">to </w:t>
      </w:r>
      <w:r>
        <w:rPr>
          <w:b/>
          <w:i w:val="0"/>
          <w:smallCaps w:val="0"/>
          <w:strike w:val="0"/>
          <w:u w:val="single"/>
        </w:rPr>
        <w:t>unconventional monetary measures</w:t>
      </w:r>
      <w:r>
        <w:rPr>
          <w:b w:val="0"/>
          <w:i w:val="0"/>
          <w:smallCaps w:val="0"/>
          <w:strike w:val="0"/>
          <w:u w:val="single"/>
        </w:rPr>
        <w:t>, primarily ‘quantitative easing’ and very low, if not negative real interest rates.</w:t>
      </w:r>
    </w:p>
    <w:p>
      <w:pPr>
        <w:spacing w:after="60"/>
      </w:pPr>
      <w:r>
        <w:rPr>
          <w:b w:val="0"/>
          <w:i w:val="0"/>
          <w:smallCaps w:val="0"/>
          <w:strike w:val="0"/>
          <w:sz w:val="16"/>
          <w:u w:val="none"/>
        </w:rPr>
        <w:t xml:space="preserve">But while these monetary interventions averted realization of the worst fears at the time by turning the US economy around, </w:t>
      </w:r>
      <w:r>
        <w:rPr>
          <w:b w:val="0"/>
          <w:i w:val="0"/>
          <w:smallCaps w:val="0"/>
          <w:strike w:val="0"/>
          <w:u w:val="single"/>
        </w:rPr>
        <w:t xml:space="preserve">they did little to address </w:t>
      </w:r>
      <w:r>
        <w:rPr>
          <w:b/>
          <w:i w:val="0"/>
          <w:smallCaps w:val="0"/>
          <w:strike w:val="0"/>
          <w:u w:val="single"/>
        </w:rPr>
        <w:t>underlying economic weaknesses</w:t>
      </w:r>
      <w:r>
        <w:rPr>
          <w:b w:val="0"/>
          <w:i w:val="0"/>
          <w:smallCaps w:val="0"/>
          <w:strike w:val="0"/>
          <w:sz w:val="16"/>
          <w:u w:val="none"/>
        </w:rPr>
        <w:t>, largely due to the ascendance of finance in recent decades at the expense of the real economy. Since then, despite promising to do so, policymakers have not seriously pursued, let alone achieved, such needed reforms.</w:t>
      </w:r>
    </w:p>
    <w:p>
      <w:pPr>
        <w:spacing w:after="60"/>
      </w:pPr>
      <w:r>
        <w:rPr>
          <w:b w:val="0"/>
          <w:i w:val="0"/>
          <w:smallCaps w:val="0"/>
          <w:strike w:val="0"/>
          <w:sz w:val="16"/>
          <w:u w:val="none"/>
        </w:rPr>
        <w:t xml:space="preserve">Instead, ostensible structural reformers have taken advantage of the crisis to pursue largely irrelevant efforts to further ‘casualize’ </w:t>
      </w:r>
      <w:r>
        <w:rPr>
          <w:b w:val="0"/>
          <w:i w:val="0"/>
          <w:smallCaps w:val="0"/>
          <w:strike w:val="0"/>
          <w:sz w:val="16"/>
          <w:u w:val="none"/>
        </w:rPr>
        <w:t>labour</w:t>
      </w:r>
      <w:r>
        <w:rPr>
          <w:b w:val="0"/>
          <w:i w:val="0"/>
          <w:smallCaps w:val="0"/>
          <w:strike w:val="0"/>
          <w:sz w:val="16"/>
          <w:u w:val="none"/>
        </w:rPr>
        <w:t xml:space="preserve"> markets. This </w:t>
      </w:r>
      <w:r>
        <w:rPr>
          <w:b/>
          <w:i w:val="0"/>
          <w:smallCaps w:val="0"/>
          <w:strike w:val="0"/>
          <w:u w:val="single"/>
        </w:rPr>
        <w:t>lack of structural reform</w:t>
      </w:r>
      <w:r>
        <w:rPr>
          <w:b w:val="0"/>
          <w:i w:val="0"/>
          <w:smallCaps w:val="0"/>
          <w:strike w:val="0"/>
          <w:u w:val="single"/>
        </w:rPr>
        <w:t xml:space="preserve"> has meant that the </w:t>
      </w:r>
      <w:r>
        <w:rPr>
          <w:b/>
          <w:i w:val="0"/>
          <w:smallCaps w:val="0"/>
          <w:strike w:val="0"/>
          <w:u w:val="single"/>
        </w:rPr>
        <w:t>unprecedented liquidity</w:t>
      </w:r>
      <w:r>
        <w:rPr>
          <w:b w:val="0"/>
          <w:i w:val="0"/>
          <w:smallCaps w:val="0"/>
          <w:strike w:val="0"/>
          <w:u w:val="single"/>
        </w:rPr>
        <w:t xml:space="preserve"> central banks </w:t>
      </w:r>
      <w:r>
        <w:rPr>
          <w:b/>
          <w:i w:val="0"/>
          <w:smallCaps w:val="0"/>
          <w:strike w:val="0"/>
          <w:u w:val="single"/>
        </w:rPr>
        <w:t>injected into economies</w:t>
      </w:r>
      <w:r>
        <w:rPr>
          <w:b w:val="0"/>
          <w:i w:val="0"/>
          <w:smallCaps w:val="0"/>
          <w:strike w:val="0"/>
          <w:u w:val="single"/>
        </w:rPr>
        <w:t xml:space="preserve"> has not been well allocated to </w:t>
      </w:r>
      <w:r>
        <w:rPr>
          <w:b/>
          <w:i w:val="0"/>
          <w:smallCaps w:val="0"/>
          <w:strike w:val="0"/>
          <w:u w:val="single"/>
        </w:rPr>
        <w:t>stimulate resurgence of the real economy</w:t>
      </w:r>
      <w:r>
        <w:rPr>
          <w:b w:val="0"/>
          <w:i w:val="0"/>
          <w:smallCaps w:val="0"/>
          <w:strike w:val="0"/>
          <w:u w:val="single"/>
        </w:rPr>
        <w:t>.</w:t>
      </w:r>
    </w:p>
    <w:p>
      <w:pPr>
        <w:spacing w:after="60"/>
      </w:pPr>
      <w:r>
        <w:rPr>
          <w:b w:val="0"/>
          <w:i w:val="0"/>
          <w:smallCaps w:val="0"/>
          <w:strike w:val="0"/>
          <w:sz w:val="16"/>
          <w:u w:val="none"/>
        </w:rPr>
        <w:t>From bust to bubble</w:t>
      </w:r>
    </w:p>
    <w:p>
      <w:pPr>
        <w:spacing w:after="60"/>
      </w:pPr>
      <w:r>
        <w:rPr>
          <w:b w:val="0"/>
          <w:i w:val="0"/>
          <w:smallCaps w:val="0"/>
          <w:strike w:val="0"/>
          <w:sz w:val="16"/>
          <w:u w:val="none"/>
        </w:rPr>
        <w:t>Instead, easy credit raised asset prices to levels even higher than those prevailing before 2008. US house prices are now 8% more than at the peak of the property bubble in 2006, while its price-to-earnings ratio in late 2018 was even higher than in 2008 and in 1929, when the Wall Street Crash precipitated the Great Depression.</w:t>
      </w:r>
    </w:p>
    <w:p>
      <w:pPr>
        <w:spacing w:after="60"/>
      </w:pPr>
      <w:r>
        <w:rPr>
          <w:b w:val="0"/>
          <w:i w:val="0"/>
          <w:smallCaps w:val="0"/>
          <w:strike w:val="0"/>
          <w:u w:val="single"/>
        </w:rPr>
        <w:t xml:space="preserve">As monetary tightening checks asset price bubbles, </w:t>
      </w:r>
      <w:r>
        <w:rPr>
          <w:b/>
          <w:i w:val="0"/>
          <w:smallCaps w:val="0"/>
          <w:strike w:val="0"/>
          <w:u w:val="single"/>
        </w:rPr>
        <w:t>another economic crisis</w:t>
      </w:r>
      <w:r>
        <w:rPr>
          <w:b w:val="0"/>
          <w:i w:val="0"/>
          <w:smallCaps w:val="0"/>
          <w:strike w:val="0"/>
          <w:sz w:val="16"/>
          <w:u w:val="none"/>
        </w:rPr>
        <w:t xml:space="preserve"> — possibly </w:t>
      </w:r>
      <w:r>
        <w:rPr>
          <w:b/>
          <w:i w:val="0"/>
          <w:smallCaps w:val="0"/>
          <w:strike w:val="0"/>
          <w:u w:val="single"/>
        </w:rPr>
        <w:t>more severe</w:t>
      </w:r>
      <w:r>
        <w:rPr>
          <w:b w:val="0"/>
          <w:i w:val="0"/>
          <w:smallCaps w:val="0"/>
          <w:strike w:val="0"/>
          <w:u w:val="single"/>
        </w:rPr>
        <w:t xml:space="preserve"> than the last, as the economy has become </w:t>
      </w:r>
      <w:r>
        <w:rPr>
          <w:b/>
          <w:i w:val="0"/>
          <w:smallCaps w:val="0"/>
          <w:strike w:val="0"/>
          <w:u w:val="single"/>
        </w:rPr>
        <w:t>less responsive</w:t>
      </w:r>
      <w:r>
        <w:rPr>
          <w:b w:val="0"/>
          <w:i w:val="0"/>
          <w:smallCaps w:val="0"/>
          <w:strike w:val="0"/>
          <w:u w:val="single"/>
        </w:rPr>
        <w:t xml:space="preserve"> to such blunt </w:t>
      </w:r>
      <w:r>
        <w:rPr>
          <w:b/>
          <w:i w:val="0"/>
          <w:smallCaps w:val="0"/>
          <w:strike w:val="0"/>
          <w:u w:val="single"/>
        </w:rPr>
        <w:t>monetary interventions</w:t>
      </w:r>
      <w:r>
        <w:rPr>
          <w:b w:val="0"/>
          <w:i w:val="0"/>
          <w:smallCaps w:val="0"/>
          <w:strike w:val="0"/>
          <w:sz w:val="16"/>
          <w:u w:val="none"/>
        </w:rPr>
        <w:t xml:space="preserve"> — </w:t>
      </w:r>
      <w:r>
        <w:rPr>
          <w:b w:val="0"/>
          <w:i w:val="0"/>
          <w:smallCaps w:val="0"/>
          <w:strike w:val="0"/>
          <w:u w:val="single"/>
        </w:rPr>
        <w:t xml:space="preserve">is </w:t>
      </w:r>
      <w:r>
        <w:rPr>
          <w:b/>
          <w:i w:val="0"/>
          <w:smallCaps w:val="0"/>
          <w:strike w:val="0"/>
          <w:u w:val="single"/>
        </w:rPr>
        <w:t>considered likely</w:t>
      </w:r>
      <w:r>
        <w:rPr>
          <w:b w:val="0"/>
          <w:i w:val="0"/>
          <w:smallCaps w:val="0"/>
          <w:strike w:val="0"/>
          <w:u w:val="single"/>
        </w:rPr>
        <w:t>. A decade of such unconventional monetary policies</w:t>
      </w:r>
      <w:r>
        <w:rPr>
          <w:b w:val="0"/>
          <w:i w:val="0"/>
          <w:smallCaps w:val="0"/>
          <w:strike w:val="0"/>
          <w:sz w:val="16"/>
          <w:u w:val="none"/>
        </w:rPr>
        <w:t xml:space="preserve">, with very low interest rates, </w:t>
      </w:r>
      <w:r>
        <w:rPr>
          <w:b w:val="0"/>
          <w:i w:val="0"/>
          <w:smallCaps w:val="0"/>
          <w:strike w:val="0"/>
          <w:u w:val="single"/>
        </w:rPr>
        <w:t xml:space="preserve">has </w:t>
      </w:r>
      <w:r>
        <w:rPr>
          <w:b/>
          <w:i w:val="0"/>
          <w:smallCaps w:val="0"/>
          <w:strike w:val="0"/>
          <w:u w:val="single"/>
        </w:rPr>
        <w:t>greatly depleted their ability to revive the economy</w:t>
      </w:r>
      <w:r>
        <w:rPr>
          <w:b w:val="0"/>
          <w:i w:val="0"/>
          <w:smallCaps w:val="0"/>
          <w:strike w:val="0"/>
          <w:u w:val="single"/>
        </w:rPr>
        <w:t>.</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