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China’s role is constructive, not competitive.</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u w:val="none"/>
        </w:rPr>
        <w:t xml:space="preserve">DON’T OVERREACT TO CHINA. </w:t>
      </w:r>
    </w:p>
    <w:p>
      <w:pPr>
        <w:spacing w:after="60"/>
      </w:pPr>
      <w:r>
        <w:rPr>
          <w:b w:val="0"/>
          <w:i w:val="0"/>
          <w:smallCaps w:val="0"/>
          <w:strike w:val="0"/>
          <w:u w:val="none"/>
        </w:rPr>
        <w:t xml:space="preserve">The U.S. and EU standards strategies both react in part to China’s increased role in international standards in recent years and its explicit effort to steer these toward China’s interests, especially in 5G and 6G standards. </w:t>
      </w:r>
      <w:r>
        <w:rPr>
          <w:b w:val="0"/>
          <w:i w:val="0"/>
          <w:smallCaps w:val="0"/>
          <w:strike w:val="0"/>
          <w:sz w:val="22"/>
          <w:u w:val="single"/>
        </w:rPr>
        <w:t xml:space="preserve">They </w:t>
      </w:r>
      <w:r>
        <w:rPr>
          <w:b/>
          <w:i w:val="0"/>
          <w:smallCaps w:val="0"/>
          <w:strike w:val="0"/>
          <w:sz w:val="22"/>
          <w:u w:val="single"/>
        </w:rPr>
        <w:t>should not view these developments</w:t>
      </w:r>
      <w:r>
        <w:rPr>
          <w:b w:val="0"/>
          <w:i w:val="0"/>
          <w:smallCaps w:val="0"/>
          <w:strike w:val="0"/>
          <w:sz w:val="22"/>
          <w:u w:val="single"/>
        </w:rPr>
        <w:t xml:space="preserve"> with </w:t>
      </w:r>
      <w:r>
        <w:rPr>
          <w:b/>
          <w:i w:val="0"/>
          <w:smallCaps w:val="0"/>
          <w:strike w:val="0"/>
          <w:sz w:val="22"/>
          <w:u w:val="single"/>
        </w:rPr>
        <w:t>undue alarm</w:t>
      </w:r>
      <w:r>
        <w:rPr>
          <w:b w:val="0"/>
          <w:i w:val="0"/>
          <w:smallCaps w:val="0"/>
          <w:strike w:val="0"/>
          <w:u w:val="none"/>
        </w:rPr>
        <w:t xml:space="preserve">. </w:t>
      </w:r>
      <w:r>
        <w:rPr>
          <w:b w:val="0"/>
          <w:i w:val="0"/>
          <w:smallCaps w:val="0"/>
          <w:strike w:val="0"/>
          <w:sz w:val="22"/>
          <w:u w:val="single"/>
        </w:rPr>
        <w:t>China’s western trading partners have long urged</w:t>
      </w:r>
      <w:r>
        <w:rPr>
          <w:b w:val="0"/>
          <w:i w:val="0"/>
          <w:smallCaps w:val="0"/>
          <w:strike w:val="0"/>
          <w:u w:val="none"/>
        </w:rPr>
        <w:t xml:space="preserve"> </w:t>
      </w:r>
      <w:r>
        <w:rPr>
          <w:b w:val="0"/>
          <w:i w:val="0"/>
          <w:smallCaps w:val="0"/>
          <w:strike w:val="0"/>
          <w:sz w:val="22"/>
          <w:u w:val="single"/>
        </w:rPr>
        <w:t>China to participate in</w:t>
      </w:r>
      <w:r>
        <w:rPr>
          <w:b w:val="0"/>
          <w:i w:val="0"/>
          <w:smallCaps w:val="0"/>
          <w:strike w:val="0"/>
          <w:u w:val="none"/>
        </w:rPr>
        <w:t xml:space="preserve"> international </w:t>
      </w:r>
      <w:r>
        <w:rPr>
          <w:b w:val="0"/>
          <w:i w:val="0"/>
          <w:smallCaps w:val="0"/>
          <w:strike w:val="0"/>
          <w:sz w:val="22"/>
          <w:u w:val="single"/>
        </w:rPr>
        <w:t>standards development</w:t>
      </w:r>
      <w:r>
        <w:rPr>
          <w:b w:val="0"/>
          <w:i w:val="0"/>
          <w:smallCaps w:val="0"/>
          <w:strike w:val="0"/>
          <w:u w:val="none"/>
        </w:rPr>
        <w:t xml:space="preserve"> in communications technology (among others) rather than impose its unique national standards. </w:t>
      </w:r>
      <w:r>
        <w:rPr>
          <w:b w:val="0"/>
          <w:i w:val="0"/>
          <w:smallCaps w:val="0"/>
          <w:strike w:val="0"/>
          <w:sz w:val="22"/>
          <w:u w:val="single"/>
        </w:rPr>
        <w:t xml:space="preserve">Participants in international SDOs where China has participated report that its participants have </w:t>
      </w:r>
      <w:r>
        <w:rPr>
          <w:b/>
          <w:i w:val="0"/>
          <w:smallCaps w:val="0"/>
          <w:strike w:val="0"/>
          <w:sz w:val="22"/>
          <w:u w:val="single"/>
        </w:rPr>
        <w:t>often been constructive</w:t>
      </w:r>
      <w:r>
        <w:rPr>
          <w:b w:val="0"/>
          <w:i w:val="0"/>
          <w:smallCaps w:val="0"/>
          <w:strike w:val="0"/>
          <w:sz w:val="22"/>
          <w:u w:val="single"/>
        </w:rPr>
        <w:t>.</w:t>
      </w:r>
      <w:r>
        <w:rPr>
          <w:b w:val="0"/>
          <w:i w:val="0"/>
          <w:smallCaps w:val="0"/>
          <w:strike w:val="0"/>
          <w:u w:val="none"/>
        </w:rPr>
        <w:t xml:space="preserve"> They also note that </w:t>
      </w:r>
      <w:r>
        <w:rPr>
          <w:b w:val="0"/>
          <w:i w:val="0"/>
          <w:smallCaps w:val="0"/>
          <w:strike w:val="0"/>
          <w:sz w:val="22"/>
          <w:u w:val="single"/>
        </w:rPr>
        <w:t xml:space="preserve">when China has participated in ways that try to game the system, it has met with </w:t>
      </w:r>
      <w:r>
        <w:rPr>
          <w:b/>
          <w:i w:val="0"/>
          <w:smallCaps w:val="0"/>
          <w:strike w:val="0"/>
          <w:sz w:val="22"/>
          <w:u w:val="single"/>
        </w:rPr>
        <w:t>little success</w:t>
      </w:r>
      <w:r>
        <w:rPr>
          <w:b w:val="0"/>
          <w:i w:val="0"/>
          <w:smallCaps w:val="0"/>
          <w:strike w:val="0"/>
          <w:u w:val="none"/>
        </w:rPr>
        <w:t xml:space="preserve"> </w:t>
      </w:r>
      <w:r>
        <w:rPr>
          <w:b w:val="0"/>
          <w:i w:val="0"/>
          <w:smallCaps w:val="0"/>
          <w:strike w:val="0"/>
          <w:sz w:val="22"/>
          <w:u w:val="single"/>
        </w:rPr>
        <w:t xml:space="preserve">because the processes have </w:t>
      </w:r>
      <w:r>
        <w:rPr>
          <w:b/>
          <w:i w:val="0"/>
          <w:smallCaps w:val="0"/>
          <w:strike w:val="0"/>
          <w:sz w:val="22"/>
          <w:u w:val="single"/>
        </w:rPr>
        <w:t>mostly weeded out weak proposals</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