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w:t>
      </w:r>
      <w:r>
        <w:rPr>
          <w:b/>
          <w:i w:val="0"/>
          <w:smallCaps w:val="0"/>
          <w:strike w:val="0"/>
          <w:sz w:val="26"/>
          <w:u w:val="single"/>
        </w:rPr>
        <w:t>solves the case</w:t>
      </w:r>
      <w:r>
        <w:rPr>
          <w:b/>
          <w:i w:val="0"/>
          <w:smallCaps w:val="0"/>
          <w:strike w:val="0"/>
          <w:sz w:val="26"/>
          <w:u w:val="none"/>
        </w:rPr>
        <w:t xml:space="preserve"> but </w:t>
      </w:r>
      <w:r>
        <w:rPr>
          <w:b/>
          <w:i w:val="0"/>
          <w:smallCaps w:val="0"/>
          <w:strike w:val="0"/>
          <w:sz w:val="26"/>
          <w:u w:val="single"/>
        </w:rPr>
        <w:t>avoids the Democracy DA</w:t>
      </w:r>
      <w:r>
        <w:rPr>
          <w:b/>
          <w:i w:val="0"/>
          <w:smallCaps w:val="0"/>
          <w:strike w:val="0"/>
          <w:sz w:val="26"/>
          <w:u w:val="none"/>
        </w:rPr>
        <w:t xml:space="preserve"> --- it prevents unauthorized reproduction of standards while still giving the public access to the necessary aspects of them.</w:t>
      </w:r>
    </w:p>
    <w:p>
      <w:pPr>
        <w:spacing w:after="80"/>
      </w:pPr>
      <w:r>
        <w:rPr>
          <w:b/>
          <w:i w:val="0"/>
          <w:smallCaps w:val="0"/>
          <w:strike w:val="0"/>
          <w:sz w:val="26"/>
          <w:u w:val="none"/>
        </w:rPr>
        <w:t>Halperin 24</w:t>
      </w:r>
      <w:r>
        <w:rPr>
          <w:b w:val="0"/>
          <w:i w:val="0"/>
          <w:smallCaps w:val="0"/>
          <w:strike w:val="0"/>
          <w:u w:val="none"/>
        </w:rPr>
        <w:t xml:space="preserve"> – member of the Board of Directors of Public Citizen, J.D. from Yale Law School.</w:t>
      </w:r>
    </w:p>
    <w:p>
      <w:pPr>
        <w:spacing w:after="60"/>
      </w:pPr>
      <w:r>
        <w:rPr>
          <w:b w:val="0"/>
          <w:i w:val="0"/>
          <w:smallCaps w:val="0"/>
          <w:strike w:val="0"/>
          <w:u w:val="none"/>
        </w:rPr>
        <w:t>David Halperin, “</w:t>
      </w:r>
      <w:r>
        <w:rPr>
          <w:b w:val="0"/>
          <w:i w:val="0"/>
          <w:smallCaps w:val="0"/>
          <w:strike w:val="0"/>
          <w:sz w:val="22"/>
          <w:u w:val="single"/>
        </w:rPr>
        <w:t xml:space="preserve">Congress Should </w:t>
      </w:r>
      <w:r>
        <w:rPr>
          <w:b/>
          <w:i w:val="0"/>
          <w:smallCaps w:val="0"/>
          <w:strike w:val="0"/>
          <w:sz w:val="22"/>
          <w:u w:val="single"/>
        </w:rPr>
        <w:t>Reject Bill</w:t>
      </w:r>
      <w:r>
        <w:rPr>
          <w:b w:val="0"/>
          <w:i w:val="0"/>
          <w:smallCaps w:val="0"/>
          <w:strike w:val="0"/>
          <w:sz w:val="22"/>
          <w:u w:val="single"/>
        </w:rPr>
        <w:t xml:space="preserve"> To Let </w:t>
      </w:r>
      <w:r>
        <w:rPr>
          <w:b/>
          <w:i w:val="0"/>
          <w:smallCaps w:val="0"/>
          <w:strike w:val="0"/>
          <w:sz w:val="22"/>
          <w:u w:val="single"/>
        </w:rPr>
        <w:t>Private Groups Control Access</w:t>
      </w:r>
      <w:r>
        <w:rPr>
          <w:b w:val="0"/>
          <w:i w:val="0"/>
          <w:smallCaps w:val="0"/>
          <w:strike w:val="0"/>
          <w:sz w:val="22"/>
          <w:u w:val="single"/>
        </w:rPr>
        <w:t xml:space="preserve"> To U.S. Laws,</w:t>
      </w:r>
      <w:r>
        <w:rPr>
          <w:b w:val="0"/>
          <w:i w:val="0"/>
          <w:smallCaps w:val="0"/>
          <w:strike w:val="0"/>
          <w:u w:val="none"/>
        </w:rPr>
        <w:t>” Republic Report, https://www.republicreport.org/2024/congress-should-reject-bill-to-let-private-groups-control-access-to-u-s-laws/</w:t>
      </w:r>
    </w:p>
    <w:p>
      <w:pPr>
        <w:spacing w:after="60"/>
      </w:pPr>
      <w:r>
        <w:rPr>
          <w:b/>
          <w:i w:val="0"/>
          <w:smallCaps w:val="0"/>
          <w:strike w:val="0"/>
          <w:sz w:val="22"/>
          <w:u w:val="single"/>
        </w:rPr>
        <w:t>If the SDOs want an alternative</w:t>
      </w:r>
      <w:r>
        <w:rPr>
          <w:b w:val="0"/>
          <w:i w:val="0"/>
          <w:smallCaps w:val="0"/>
          <w:strike w:val="0"/>
          <w:u w:val="none"/>
        </w:rPr>
        <w:t xml:space="preserve">, </w:t>
      </w:r>
      <w:r>
        <w:rPr>
          <w:b w:val="0"/>
          <w:i w:val="0"/>
          <w:smallCaps w:val="0"/>
          <w:strike w:val="0"/>
          <w:sz w:val="22"/>
          <w:u w:val="single"/>
        </w:rPr>
        <w:t xml:space="preserve">we have </w:t>
      </w:r>
      <w:r>
        <w:rPr>
          <w:b/>
          <w:i w:val="0"/>
          <w:smallCaps w:val="0"/>
          <w:strike w:val="0"/>
          <w:sz w:val="22"/>
          <w:u w:val="single"/>
        </w:rPr>
        <w:t>repeatedly offered one</w:t>
      </w:r>
      <w:r>
        <w:rPr>
          <w:b w:val="0"/>
          <w:i w:val="0"/>
          <w:smallCaps w:val="0"/>
          <w:strike w:val="0"/>
          <w:u w:val="none"/>
        </w:rPr>
        <w:t xml:space="preserve">: </w:t>
      </w:r>
      <w:r>
        <w:rPr>
          <w:b w:val="0"/>
          <w:i w:val="0"/>
          <w:smallCaps w:val="0"/>
          <w:strike w:val="0"/>
          <w:sz w:val="22"/>
          <w:u w:val="single"/>
        </w:rPr>
        <w:t xml:space="preserve">Instead of making </w:t>
      </w:r>
      <w:r>
        <w:rPr>
          <w:b/>
          <w:i w:val="0"/>
          <w:smallCaps w:val="0"/>
          <w:strike w:val="0"/>
          <w:sz w:val="22"/>
          <w:u w:val="single"/>
        </w:rPr>
        <w:t>entire books of standards the law</w:t>
      </w:r>
      <w:r>
        <w:rPr>
          <w:b w:val="0"/>
          <w:i w:val="0"/>
          <w:smallCaps w:val="0"/>
          <w:strike w:val="0"/>
          <w:sz w:val="22"/>
          <w:u w:val="single"/>
        </w:rPr>
        <w:t xml:space="preserve">, </w:t>
      </w:r>
      <w:r>
        <w:rPr>
          <w:b/>
          <w:i w:val="0"/>
          <w:smallCaps w:val="0"/>
          <w:strike w:val="0"/>
          <w:sz w:val="22"/>
          <w:u w:val="single"/>
        </w:rPr>
        <w:t>as happens now</w:t>
      </w:r>
      <w:r>
        <w:rPr>
          <w:b w:val="0"/>
          <w:i w:val="0"/>
          <w:smallCaps w:val="0"/>
          <w:strike w:val="0"/>
          <w:u w:val="none"/>
        </w:rPr>
        <w:t xml:space="preserve">, </w:t>
      </w:r>
      <w:r>
        <w:rPr>
          <w:b w:val="0"/>
          <w:i w:val="0"/>
          <w:smallCaps w:val="0"/>
          <w:strike w:val="0"/>
          <w:sz w:val="22"/>
          <w:u w:val="single"/>
        </w:rPr>
        <w:t xml:space="preserve">agencies or legislatures could </w:t>
      </w:r>
      <w:r>
        <w:rPr>
          <w:b/>
          <w:i w:val="0"/>
          <w:smallCaps w:val="0"/>
          <w:strike w:val="0"/>
          <w:sz w:val="22"/>
          <w:u w:val="single"/>
        </w:rPr>
        <w:t>incorporate by reference</w:t>
      </w:r>
      <w:r>
        <w:rPr>
          <w:b w:val="0"/>
          <w:i w:val="0"/>
          <w:smallCaps w:val="0"/>
          <w:strike w:val="0"/>
          <w:u w:val="none"/>
        </w:rPr>
        <w:t xml:space="preserve"> or directly paste into regulations or statutes </w:t>
      </w:r>
      <w:r>
        <w:rPr>
          <w:b/>
          <w:i w:val="0"/>
          <w:smallCaps w:val="0"/>
          <w:strike w:val="0"/>
          <w:sz w:val="22"/>
          <w:u w:val="single"/>
        </w:rPr>
        <w:t>only those parts of standards</w:t>
      </w:r>
      <w:r>
        <w:rPr>
          <w:b w:val="0"/>
          <w:i w:val="0"/>
          <w:smallCaps w:val="0"/>
          <w:strike w:val="0"/>
          <w:u w:val="none"/>
        </w:rPr>
        <w:t xml:space="preserve"> </w:t>
      </w:r>
      <w:r>
        <w:rPr>
          <w:b w:val="0"/>
          <w:i w:val="0"/>
          <w:smallCaps w:val="0"/>
          <w:strike w:val="0"/>
          <w:sz w:val="22"/>
          <w:u w:val="single"/>
        </w:rPr>
        <w:t xml:space="preserve">that they </w:t>
      </w:r>
      <w:r>
        <w:rPr>
          <w:b/>
          <w:i w:val="0"/>
          <w:smallCaps w:val="0"/>
          <w:strike w:val="0"/>
          <w:sz w:val="22"/>
          <w:u w:val="single"/>
        </w:rPr>
        <w:t>really need to make law</w:t>
      </w:r>
      <w:r>
        <w:rPr>
          <w:b w:val="0"/>
          <w:i w:val="0"/>
          <w:smallCaps w:val="0"/>
          <w:strike w:val="0"/>
          <w:u w:val="none"/>
        </w:rPr>
        <w:t xml:space="preserve">. </w:t>
      </w:r>
      <w:r>
        <w:rPr>
          <w:b w:val="0"/>
          <w:i w:val="0"/>
          <w:smallCaps w:val="0"/>
          <w:strike w:val="0"/>
          <w:sz w:val="22"/>
          <w:u w:val="single"/>
        </w:rPr>
        <w:t xml:space="preserve">Then SDOs would </w:t>
      </w:r>
      <w:r>
        <w:rPr>
          <w:b/>
          <w:i w:val="0"/>
          <w:smallCaps w:val="0"/>
          <w:strike w:val="0"/>
          <w:sz w:val="22"/>
          <w:u w:val="single"/>
        </w:rPr>
        <w:t>still have exclusive content</w:t>
      </w:r>
      <w:r>
        <w:rPr>
          <w:b w:val="0"/>
          <w:i w:val="0"/>
          <w:smallCaps w:val="0"/>
          <w:strike w:val="0"/>
          <w:sz w:val="22"/>
          <w:u w:val="single"/>
        </w:rPr>
        <w:t xml:space="preserve"> to </w:t>
      </w:r>
      <w:r>
        <w:rPr>
          <w:b/>
          <w:i w:val="0"/>
          <w:smallCaps w:val="0"/>
          <w:strike w:val="0"/>
          <w:sz w:val="22"/>
          <w:u w:val="single"/>
        </w:rPr>
        <w:t>sell in their standards books</w:t>
      </w:r>
      <w:r>
        <w:rPr>
          <w:b w:val="0"/>
          <w:i w:val="0"/>
          <w:smallCaps w:val="0"/>
          <w:strike w:val="0"/>
          <w:u w:val="none"/>
        </w:rPr>
        <w:t xml:space="preserve">, </w:t>
      </w:r>
      <w:r>
        <w:rPr>
          <w:b w:val="0"/>
          <w:i w:val="0"/>
          <w:smallCaps w:val="0"/>
          <w:strike w:val="0"/>
          <w:sz w:val="22"/>
          <w:u w:val="single"/>
        </w:rPr>
        <w:t xml:space="preserve">and the </w:t>
      </w:r>
      <w:r>
        <w:rPr>
          <w:b/>
          <w:i w:val="0"/>
          <w:smallCaps w:val="0"/>
          <w:strike w:val="0"/>
          <w:sz w:val="22"/>
          <w:u w:val="single"/>
        </w:rPr>
        <w:t>public would have full access to the law</w:t>
      </w:r>
      <w:r>
        <w:rPr>
          <w:b w:val="0"/>
          <w:i w:val="0"/>
          <w:smallCaps w:val="0"/>
          <w:strike w:val="0"/>
          <w:u w:val="none"/>
        </w:rPr>
        <w:t>.</w:t>
      </w:r>
    </w:p>
    <w:p>
      <w:pPr>
        <w:spacing w:after="60"/>
      </w:pPr>
      <w:r>
        <w:rPr>
          <w:b w:val="0"/>
          <w:i w:val="0"/>
          <w:smallCaps w:val="0"/>
          <w:strike w:val="0"/>
          <w:sz w:val="22"/>
          <w:u w:val="single"/>
        </w:rPr>
        <w:t xml:space="preserve">But, through the PRO Codes Act, the SDOs demand that the only solution is to make them the gatekeepers of thousands of pages of federal and state law. House Judiciary members should reject this </w:t>
      </w:r>
      <w:r>
        <w:rPr>
          <w:b/>
          <w:i w:val="0"/>
          <w:smallCaps w:val="0"/>
          <w:strike w:val="0"/>
          <w:sz w:val="22"/>
          <w:u w:val="single"/>
        </w:rPr>
        <w:t>undemocratic</w:t>
      </w:r>
      <w:r>
        <w:rPr>
          <w:b w:val="0"/>
          <w:i w:val="0"/>
          <w:smallCaps w:val="0"/>
          <w:strike w:val="0"/>
          <w:sz w:val="22"/>
          <w:u w:val="single"/>
        </w:rPr>
        <w:t xml:space="preserve">, </w:t>
      </w:r>
      <w:r>
        <w:rPr>
          <w:b/>
          <w:i w:val="0"/>
          <w:smallCaps w:val="0"/>
          <w:strike w:val="0"/>
          <w:sz w:val="22"/>
          <w:u w:val="single"/>
        </w:rPr>
        <w:t>unlawful approach</w:t>
      </w:r>
      <w:r>
        <w:rPr>
          <w:b w:val="0"/>
          <w:i w:val="0"/>
          <w:smallCaps w:val="0"/>
          <w:strike w:val="0"/>
          <w:sz w:val="22"/>
          <w:u w:val="single"/>
        </w:rPr>
        <w:t xml:space="preserve">.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