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Now is key to </w:t>
      </w:r>
      <w:r>
        <w:rPr>
          <w:b/>
          <w:i w:val="0"/>
          <w:smallCaps w:val="0"/>
          <w:strike w:val="0"/>
          <w:sz w:val="26"/>
          <w:u w:val="single"/>
        </w:rPr>
        <w:t>finish it</w:t>
      </w:r>
      <w:r>
        <w:rPr>
          <w:b/>
          <w:i w:val="0"/>
          <w:smallCaps w:val="0"/>
          <w:strike w:val="0"/>
          <w:sz w:val="26"/>
          <w:u w:val="none"/>
        </w:rPr>
        <w:t xml:space="preserve"> before the election picks up steam. </w:t>
      </w:r>
    </w:p>
    <w:p>
      <w:pPr>
        <w:spacing w:after="80"/>
      </w:pPr>
      <w:r>
        <w:rPr>
          <w:b w:val="0"/>
          <w:i w:val="0"/>
          <w:smallCaps w:val="0"/>
          <w:strike w:val="0"/>
          <w:u w:val="none"/>
        </w:rPr>
        <w:t xml:space="preserve">Aaron </w:t>
      </w:r>
      <w:r>
        <w:rPr>
          <w:b/>
          <w:i w:val="0"/>
          <w:smallCaps w:val="0"/>
          <w:strike w:val="0"/>
          <w:sz w:val="26"/>
          <w:u w:val="none"/>
        </w:rPr>
        <w:t>Field 24</w:t>
      </w:r>
      <w:r>
        <w:rPr>
          <w:b w:val="0"/>
          <w:i w:val="0"/>
          <w:smallCaps w:val="0"/>
          <w:strike w:val="0"/>
          <w:u w:val="none"/>
        </w:rPr>
        <w:t>. Staff writer. "Farm Bill Proposals Gain Momentum". Theodore Roosevelt Conservation Partnership. 5-14-2024. https://www.trcp.org/2024/05/14/a-big-week-for-the-farm-bill/</w:t>
      </w:r>
    </w:p>
    <w:p>
      <w:pPr>
        <w:spacing w:after="60"/>
      </w:pPr>
      <w:r>
        <w:rPr>
          <w:b/>
          <w:i w:val="0"/>
          <w:smallCaps w:val="0"/>
          <w:strike w:val="0"/>
          <w:sz w:val="22"/>
          <w:u w:val="single"/>
        </w:rPr>
        <w:t>Negotiations will continue.</w:t>
      </w:r>
      <w:r>
        <w:rPr>
          <w:b w:val="0"/>
          <w:i w:val="0"/>
          <w:smallCaps w:val="0"/>
          <w:strike w:val="0"/>
          <w:sz w:val="16"/>
          <w:u w:val="none"/>
        </w:rPr>
        <w:t xml:space="preserve"> Nothing in either of these publicly available proposals is set in stone. The first formal action, barring a quick schedule change in the Senate Ag Committee, will be the House Ag Committee’s markup on May 23rd. In this markup, committee members will have the opportunity to offer amendments to the Chairman’s bill, speak for or against individual provisions, and vote on whether to advance the bill to a Floor vote. Changes can also happen through Floor amendments and during a Conference Committee between the House and Senate. All of this to say, what we’re seeing in these proposals is not necessarily what will become law. </w:t>
      </w:r>
    </w:p>
    <w:p>
      <w:pPr>
        <w:spacing w:after="60"/>
      </w:pPr>
      <w:r>
        <w:rPr>
          <w:b w:val="0"/>
          <w:i w:val="0"/>
          <w:smallCaps w:val="0"/>
          <w:strike w:val="0"/>
          <w:sz w:val="22"/>
          <w:u w:val="single"/>
        </w:rPr>
        <w:t>A lot must be done in a short time</w:t>
      </w:r>
      <w:r>
        <w:rPr>
          <w:b w:val="0"/>
          <w:i w:val="0"/>
          <w:smallCaps w:val="0"/>
          <w:strike w:val="0"/>
          <w:sz w:val="16"/>
          <w:u w:val="none"/>
        </w:rPr>
        <w:t xml:space="preserve">. </w:t>
      </w:r>
      <w:r>
        <w:rPr>
          <w:b w:val="0"/>
          <w:i w:val="0"/>
          <w:smallCaps w:val="0"/>
          <w:strike w:val="0"/>
          <w:sz w:val="22"/>
          <w:u w:val="single"/>
        </w:rPr>
        <w:t xml:space="preserve">We are in an </w:t>
      </w:r>
      <w:r>
        <w:rPr>
          <w:b/>
          <w:i w:val="0"/>
          <w:smallCaps w:val="0"/>
          <w:strike w:val="0"/>
          <w:sz w:val="22"/>
          <w:u w:val="single"/>
        </w:rPr>
        <w:t>election year</w:t>
      </w:r>
      <w:r>
        <w:rPr>
          <w:b w:val="0"/>
          <w:i w:val="0"/>
          <w:smallCaps w:val="0"/>
          <w:strike w:val="0"/>
          <w:sz w:val="22"/>
          <w:u w:val="single"/>
        </w:rPr>
        <w:t xml:space="preserve">, and a </w:t>
      </w:r>
      <w:r>
        <w:rPr>
          <w:b/>
          <w:i w:val="0"/>
          <w:smallCaps w:val="0"/>
          <w:strike w:val="0"/>
          <w:sz w:val="22"/>
          <w:u w:val="single"/>
        </w:rPr>
        <w:t>presidential election year</w:t>
      </w:r>
      <w:r>
        <w:rPr>
          <w:b w:val="0"/>
          <w:i w:val="0"/>
          <w:smallCaps w:val="0"/>
          <w:strike w:val="0"/>
          <w:sz w:val="22"/>
          <w:u w:val="single"/>
        </w:rPr>
        <w:t xml:space="preserve"> at that</w:t>
      </w:r>
      <w:r>
        <w:rPr>
          <w:b w:val="0"/>
          <w:i w:val="0"/>
          <w:smallCaps w:val="0"/>
          <w:strike w:val="0"/>
          <w:sz w:val="16"/>
          <w:u w:val="none"/>
        </w:rPr>
        <w:t xml:space="preserve">. </w:t>
      </w:r>
      <w:r>
        <w:rPr>
          <w:b w:val="0"/>
          <w:i w:val="0"/>
          <w:smallCaps w:val="0"/>
          <w:strike w:val="0"/>
          <w:sz w:val="22"/>
          <w:u w:val="single"/>
        </w:rPr>
        <w:t xml:space="preserve">While this will </w:t>
      </w:r>
      <w:r>
        <w:rPr>
          <w:b/>
          <w:i w:val="0"/>
          <w:smallCaps w:val="0"/>
          <w:strike w:val="0"/>
          <w:sz w:val="22"/>
          <w:u w:val="single"/>
        </w:rPr>
        <w:t>motivate</w:t>
      </w:r>
      <w:r>
        <w:rPr>
          <w:b w:val="0"/>
          <w:i w:val="0"/>
          <w:smallCaps w:val="0"/>
          <w:strike w:val="0"/>
          <w:sz w:val="22"/>
          <w:u w:val="single"/>
        </w:rPr>
        <w:t xml:space="preserve"> some Members of </w:t>
      </w:r>
      <w:r>
        <w:rPr>
          <w:b/>
          <w:i w:val="0"/>
          <w:smallCaps w:val="0"/>
          <w:strike w:val="0"/>
          <w:sz w:val="22"/>
          <w:u w:val="single"/>
        </w:rPr>
        <w:t>Congress</w:t>
      </w:r>
      <w:r>
        <w:rPr>
          <w:b w:val="0"/>
          <w:i w:val="0"/>
          <w:smallCaps w:val="0"/>
          <w:strike w:val="0"/>
          <w:sz w:val="22"/>
          <w:u w:val="single"/>
        </w:rPr>
        <w:t xml:space="preserve"> to </w:t>
      </w:r>
      <w:r>
        <w:rPr>
          <w:b/>
          <w:i w:val="0"/>
          <w:smallCaps w:val="0"/>
          <w:strike w:val="0"/>
          <w:sz w:val="22"/>
          <w:u w:val="single"/>
        </w:rPr>
        <w:t>show efficacy</w:t>
      </w:r>
      <w:r>
        <w:rPr>
          <w:b w:val="0"/>
          <w:i w:val="0"/>
          <w:smallCaps w:val="0"/>
          <w:strike w:val="0"/>
          <w:sz w:val="22"/>
          <w:u w:val="single"/>
        </w:rPr>
        <w:t xml:space="preserve"> in getting a Farm Bill done, party conferences and campaigning also </w:t>
      </w:r>
      <w:r>
        <w:rPr>
          <w:b/>
          <w:i w:val="0"/>
          <w:smallCaps w:val="0"/>
          <w:strike w:val="0"/>
          <w:sz w:val="22"/>
          <w:u w:val="single"/>
        </w:rPr>
        <w:t>compress</w:t>
      </w:r>
      <w:r>
        <w:rPr>
          <w:b w:val="0"/>
          <w:i w:val="0"/>
          <w:smallCaps w:val="0"/>
          <w:strike w:val="0"/>
          <w:sz w:val="22"/>
          <w:u w:val="single"/>
        </w:rPr>
        <w:t xml:space="preserve"> the </w:t>
      </w:r>
      <w:r>
        <w:rPr>
          <w:b/>
          <w:i w:val="0"/>
          <w:smallCaps w:val="0"/>
          <w:strike w:val="0"/>
          <w:sz w:val="22"/>
          <w:u w:val="single"/>
        </w:rPr>
        <w:t>legislative calendar</w:t>
      </w:r>
      <w:r>
        <w:rPr>
          <w:b w:val="0"/>
          <w:i w:val="0"/>
          <w:smallCaps w:val="0"/>
          <w:strike w:val="0"/>
          <w:sz w:val="16"/>
          <w:u w:val="none"/>
        </w:rPr>
        <w:t xml:space="preserve">. </w:t>
      </w:r>
      <w:r>
        <w:rPr>
          <w:b/>
          <w:i w:val="0"/>
          <w:smallCaps w:val="0"/>
          <w:strike w:val="0"/>
          <w:sz w:val="28"/>
          <w:u w:val="single"/>
        </w:rPr>
        <w:t xml:space="preserve">The months of May and June will be critical if we’re going to get a bill done. </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