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momentum</w:t>
      </w:r>
      <w:r>
        <w:rPr>
          <w:b/>
          <w:i w:val="0"/>
          <w:smallCaps w:val="0"/>
          <w:strike w:val="0"/>
          <w:sz w:val="26"/>
          <w:u w:val="none"/>
        </w:rPr>
        <w:t xml:space="preserve"> on sustainability</w:t>
      </w:r>
      <w:r>
        <w:rPr>
          <w:b/>
          <w:i w:val="0"/>
          <w:smallCaps w:val="0"/>
          <w:strike w:val="0"/>
          <w:sz w:val="26"/>
          <w:u w:val="none"/>
        </w:rPr>
        <w:t xml:space="preserve"> is key to global action. </w:t>
      </w:r>
    </w:p>
    <w:p>
      <w:pPr>
        <w:spacing w:after="80"/>
      </w:pPr>
      <w:r>
        <w:rPr>
          <w:b w:val="0"/>
          <w:i w:val="0"/>
          <w:smallCaps w:val="0"/>
          <w:strike w:val="0"/>
          <w:u w:val="none"/>
        </w:rPr>
        <w:t xml:space="preserve">Nathan </w:t>
      </w:r>
      <w:r>
        <w:rPr>
          <w:b/>
          <w:i w:val="0"/>
          <w:smallCaps w:val="0"/>
          <w:strike w:val="0"/>
          <w:sz w:val="26"/>
          <w:u w:val="none"/>
        </w:rPr>
        <w:t>Hultman 21</w:t>
      </w:r>
      <w:r>
        <w:rPr>
          <w:b/>
          <w:i w:val="0"/>
          <w:smallCaps w:val="0"/>
          <w:strike w:val="0"/>
          <w:sz w:val="26"/>
          <w:u w:val="none"/>
        </w:rPr>
        <w:t>.</w:t>
      </w:r>
      <w:r>
        <w:rPr>
          <w:b w:val="0"/>
          <w:i w:val="0"/>
          <w:smallCaps w:val="0"/>
          <w:strike w:val="0"/>
          <w:u w:val="none"/>
        </w:rPr>
        <w:t xml:space="preserve"> Nonresident Senior Fellow - Global Economy and Development, Brookings, with Samantha Gross, 3/1. “How the United States can return to credible climate leadership.” https://www.brookings.edu/research/us-action-is-the-lynchpin-for-successful-international-climate-policy-in-2021/ </w:t>
      </w:r>
    </w:p>
    <w:p>
      <w:pPr>
        <w:spacing w:after="60"/>
      </w:pPr>
      <w:r>
        <w:rPr>
          <w:b w:val="0"/>
          <w:i w:val="0"/>
          <w:smallCaps w:val="0"/>
          <w:strike w:val="0"/>
          <w:sz w:val="16"/>
          <w:u w:val="none"/>
        </w:rPr>
        <w:t xml:space="preserve">The United States is rejoining international efforts against climate change in a crucial year. All members of the Paris Agreement are obliged to submit updated pledges for emissions reductions prior to a global climate meeting in November. President Joe Biden wants to re-establish U.S. leadership on climate. Doing so will require the United States to make an ambitious but achievable pledge and to assist other nations in doing the same. The political landscape for enacting climate legislation in the United States is still tricky, but U.S. subnational actors have continued emissions reduction efforts during the Trump administration and will be a key part of efforts going forward. These subnational actors can share their skills and ambition with their counterparts abroad. </w:t>
      </w:r>
      <w:r>
        <w:rPr>
          <w:b w:val="0"/>
          <w:i w:val="0"/>
          <w:smallCaps w:val="0"/>
          <w:strike w:val="0"/>
          <w:sz w:val="22"/>
          <w:highlight w:val="cyan"/>
          <w:u w:val="single"/>
        </w:rPr>
        <w:t>The U</w:t>
      </w:r>
      <w:r>
        <w:rPr>
          <w:b w:val="0"/>
          <w:i w:val="0"/>
          <w:smallCaps w:val="0"/>
          <w:strike w:val="0"/>
          <w:sz w:val="16"/>
          <w:u w:val="none"/>
        </w:rPr>
        <w:t xml:space="preserve">nited </w:t>
      </w:r>
      <w:r>
        <w:rPr>
          <w:b w:val="0"/>
          <w:i w:val="0"/>
          <w:smallCaps w:val="0"/>
          <w:strike w:val="0"/>
          <w:sz w:val="22"/>
          <w:highlight w:val="cyan"/>
          <w:u w:val="single"/>
        </w:rPr>
        <w:t>S</w:t>
      </w:r>
      <w:r>
        <w:rPr>
          <w:b w:val="0"/>
          <w:i w:val="0"/>
          <w:smallCaps w:val="0"/>
          <w:strike w:val="0"/>
          <w:sz w:val="16"/>
          <w:u w:val="none"/>
        </w:rPr>
        <w:t xml:space="preserve">tates also </w:t>
      </w:r>
      <w:r>
        <w:rPr>
          <w:b w:val="0"/>
          <w:i w:val="0"/>
          <w:smallCaps w:val="0"/>
          <w:strike w:val="0"/>
          <w:sz w:val="22"/>
          <w:highlight w:val="cyan"/>
          <w:u w:val="single"/>
        </w:rPr>
        <w:t xml:space="preserve">has an opportunity to </w:t>
      </w:r>
      <w:r>
        <w:rPr>
          <w:b/>
          <w:i w:val="0"/>
          <w:smallCaps w:val="0"/>
          <w:strike w:val="0"/>
          <w:sz w:val="22"/>
          <w:highlight w:val="cyan"/>
          <w:u w:val="single"/>
        </w:rPr>
        <w:t>lead through its role in the global financial sector</w:t>
      </w:r>
      <w:r>
        <w:rPr>
          <w:b w:val="0"/>
          <w:i w:val="0"/>
          <w:smallCaps w:val="0"/>
          <w:strike w:val="0"/>
          <w:sz w:val="16"/>
          <w:highlight w:val="cyan"/>
          <w:u w:val="none"/>
        </w:rPr>
        <w:t xml:space="preserve">. </w:t>
      </w:r>
      <w:r>
        <w:rPr>
          <w:b w:val="0"/>
          <w:i w:val="0"/>
          <w:smallCaps w:val="0"/>
          <w:strike w:val="0"/>
          <w:sz w:val="22"/>
          <w:highlight w:val="cyan"/>
          <w:u w:val="single"/>
        </w:rPr>
        <w:t xml:space="preserve">It can </w:t>
      </w:r>
      <w:r>
        <w:rPr>
          <w:b/>
          <w:i w:val="0"/>
          <w:smallCaps w:val="0"/>
          <w:strike w:val="0"/>
          <w:sz w:val="22"/>
          <w:highlight w:val="cyan"/>
          <w:u w:val="single"/>
        </w:rPr>
        <w:t>encourage greener investing</w:t>
      </w:r>
      <w:r>
        <w:rPr>
          <w:b w:val="0"/>
          <w:i w:val="0"/>
          <w:smallCaps w:val="0"/>
          <w:strike w:val="0"/>
          <w:sz w:val="16"/>
          <w:u w:val="none"/>
        </w:rPr>
        <w:t xml:space="preserve"> by requiring disclosure of climate risks and support global efforts to finance emissions reduction and climate adaptation in developing countries.</w:t>
      </w:r>
    </w:p>
    <w:p>
      <w:pPr>
        <w:spacing w:after="60"/>
      </w:pPr>
      <w:r>
        <w:rPr>
          <w:b w:val="0"/>
          <w:i w:val="0"/>
          <w:smallCaps w:val="0"/>
          <w:strike w:val="0"/>
          <w:sz w:val="16"/>
          <w:u w:val="none"/>
        </w:rPr>
        <w:t>CHALLENGE</w:t>
      </w:r>
    </w:p>
    <w:p>
      <w:pPr>
        <w:spacing w:after="60"/>
      </w:pPr>
      <w:r>
        <w:rPr>
          <w:b w:val="0"/>
          <w:i w:val="0"/>
          <w:smallCaps w:val="0"/>
          <w:strike w:val="0"/>
          <w:sz w:val="16"/>
          <w:u w:val="none"/>
        </w:rPr>
        <w:t>2021 has the potential to be a year of rapid advancement on climate change. The European Union, China, Japan, and South Korea have all announced new and ambitious near- and long-term climate targets, and every member of the Paris Agreement is obliged to update their pledges prior to the November Conference of the Parties (COP) meeting. Non-government actors and sub-national governments around the world are also committing to ambitious long-term goals. Most of these goals focus on reaching net-zero emissions by 2050. As the international community gears up for the COP event, political attention to climate is the highest it has been since the runup to the Paris COP in 2015. Expectations are high for commitments that honor the Paris Agreement goal of limiting warming to “well below” 2°C above pre-industrial levels.</w:t>
      </w:r>
    </w:p>
    <w:p>
      <w:pPr>
        <w:spacing w:after="60"/>
      </w:pPr>
      <w:r>
        <w:rPr>
          <w:b w:val="0"/>
          <w:i w:val="0"/>
          <w:smallCaps w:val="0"/>
          <w:strike w:val="0"/>
          <w:sz w:val="16"/>
          <w:u w:val="none"/>
        </w:rPr>
        <w:t xml:space="preserve">In this context, the reaction in the global climate community to Joe Biden’s election as U.S. president has been overwhelmingly positive. </w:t>
      </w:r>
      <w:r>
        <w:rPr>
          <w:b w:val="0"/>
          <w:i w:val="0"/>
          <w:smallCaps w:val="0"/>
          <w:strike w:val="0"/>
          <w:sz w:val="22"/>
          <w:highlight w:val="cyan"/>
          <w:u w:val="single"/>
        </w:rPr>
        <w:t xml:space="preserve">The world sees the importance of U.S. action to limit </w:t>
      </w:r>
      <w:r>
        <w:rPr>
          <w:b w:val="0"/>
          <w:i w:val="0"/>
          <w:smallCaps w:val="0"/>
          <w:strike w:val="0"/>
          <w:sz w:val="22"/>
          <w:u w:val="single"/>
        </w:rPr>
        <w:t xml:space="preserve">overall </w:t>
      </w:r>
      <w:r>
        <w:rPr>
          <w:b w:val="0"/>
          <w:i w:val="0"/>
          <w:smallCaps w:val="0"/>
          <w:strike w:val="0"/>
          <w:sz w:val="22"/>
          <w:highlight w:val="cyan"/>
          <w:u w:val="single"/>
        </w:rPr>
        <w:t>global temperature rise</w:t>
      </w:r>
      <w:r>
        <w:rPr>
          <w:b w:val="0"/>
          <w:i w:val="0"/>
          <w:smallCaps w:val="0"/>
          <w:strike w:val="0"/>
          <w:sz w:val="16"/>
          <w:u w:val="none"/>
        </w:rPr>
        <w:t xml:space="preserve">, and President Biden’s campaign, appointments — including former secretary of state John Kerry as special presidential envoy for climate — and early actions in office indicate his interest in a new approach to climate change. However, the Biden administration immediately faces a difficult challenge. </w:t>
      </w:r>
      <w:r>
        <w:rPr>
          <w:b w:val="0"/>
          <w:i w:val="0"/>
          <w:smallCaps w:val="0"/>
          <w:strike w:val="0"/>
          <w:sz w:val="22"/>
          <w:u w:val="single"/>
        </w:rPr>
        <w:t>Four years of U.S. absence from the global climate community</w:t>
      </w:r>
      <w:r>
        <w:rPr>
          <w:b w:val="0"/>
          <w:i w:val="0"/>
          <w:smallCaps w:val="0"/>
          <w:strike w:val="0"/>
          <w:sz w:val="16"/>
          <w:u w:val="none"/>
        </w:rPr>
        <w:t xml:space="preserve"> — including global climate negotiations and international efforts to reduce greenhouse gas emissions — </w:t>
      </w:r>
      <w:r>
        <w:rPr>
          <w:b w:val="0"/>
          <w:i w:val="0"/>
          <w:smallCaps w:val="0"/>
          <w:strike w:val="0"/>
          <w:sz w:val="22"/>
          <w:u w:val="single"/>
        </w:rPr>
        <w:t>have left a</w:t>
      </w:r>
      <w:r>
        <w:rPr>
          <w:b w:val="0"/>
          <w:i w:val="0"/>
          <w:smallCaps w:val="0"/>
          <w:strike w:val="0"/>
          <w:sz w:val="16"/>
          <w:u w:val="none"/>
        </w:rPr>
        <w:t xml:space="preserve"> big </w:t>
      </w:r>
      <w:r>
        <w:rPr>
          <w:b w:val="0"/>
          <w:i w:val="0"/>
          <w:smallCaps w:val="0"/>
          <w:strike w:val="0"/>
          <w:sz w:val="22"/>
          <w:u w:val="single"/>
        </w:rPr>
        <w:t>gap in international leadership and credibility</w:t>
      </w:r>
      <w:r>
        <w:rPr>
          <w:b w:val="0"/>
          <w:i w:val="0"/>
          <w:smallCaps w:val="0"/>
          <w:strike w:val="0"/>
          <w:sz w:val="16"/>
          <w:u w:val="none"/>
        </w:rPr>
        <w:t>. How does the new administration meet the moment? How does the United States regain its credibility on the world stage?</w:t>
      </w:r>
    </w:p>
    <w:p>
      <w:pPr>
        <w:spacing w:after="60"/>
      </w:pPr>
      <w:r>
        <w:rPr>
          <w:b w:val="0"/>
          <w:i w:val="0"/>
          <w:smallCaps w:val="0"/>
          <w:strike w:val="0"/>
          <w:sz w:val="22"/>
          <w:u w:val="single"/>
        </w:rPr>
        <w:t>Since</w:t>
      </w:r>
      <w:r>
        <w:rPr>
          <w:b w:val="0"/>
          <w:i w:val="0"/>
          <w:smallCaps w:val="0"/>
          <w:strike w:val="0"/>
          <w:sz w:val="16"/>
          <w:u w:val="none"/>
        </w:rPr>
        <w:t xml:space="preserve"> greenhouse gas </w:t>
      </w:r>
      <w:r>
        <w:rPr>
          <w:b w:val="0"/>
          <w:i w:val="0"/>
          <w:smallCaps w:val="0"/>
          <w:strike w:val="0"/>
          <w:sz w:val="22"/>
          <w:highlight w:val="cyan"/>
          <w:u w:val="single"/>
        </w:rPr>
        <w:t>emissions mix throughout the global atmosphere and oceans,</w:t>
      </w:r>
      <w:r>
        <w:rPr>
          <w:b w:val="0"/>
          <w:i w:val="0"/>
          <w:smallCaps w:val="0"/>
          <w:strike w:val="0"/>
          <w:sz w:val="16"/>
          <w:highlight w:val="cyan"/>
          <w:u w:val="none"/>
        </w:rPr>
        <w:t xml:space="preserve"> </w:t>
      </w:r>
      <w:r>
        <w:rPr>
          <w:b w:val="0"/>
          <w:i w:val="0"/>
          <w:smallCaps w:val="0"/>
          <w:strike w:val="0"/>
          <w:sz w:val="22"/>
          <w:highlight w:val="cyan"/>
          <w:u w:val="single"/>
        </w:rPr>
        <w:t xml:space="preserve">emissions in one part of the world </w:t>
      </w:r>
      <w:r>
        <w:rPr>
          <w:b/>
          <w:i w:val="0"/>
          <w:smallCaps w:val="0"/>
          <w:strike w:val="0"/>
          <w:sz w:val="22"/>
          <w:highlight w:val="cyan"/>
          <w:u w:val="single"/>
        </w:rPr>
        <w:t>impact the climate everywhe</w:t>
      </w:r>
      <w:r>
        <w:rPr>
          <w:b/>
          <w:i w:val="0"/>
          <w:smallCaps w:val="0"/>
          <w:strike w:val="0"/>
          <w:sz w:val="22"/>
          <w:u w:val="single"/>
        </w:rPr>
        <w:t>re</w:t>
      </w:r>
      <w:r>
        <w:rPr>
          <w:b w:val="0"/>
          <w:i w:val="0"/>
          <w:smallCaps w:val="0"/>
          <w:strike w:val="0"/>
          <w:sz w:val="16"/>
          <w:u w:val="none"/>
        </w:rPr>
        <w:t xml:space="preserve">. The Paris Agreement calls for all countries to reduce emissions in line with their own development goals and political realities. But science suggests that a goal of net-zero emissions from the largest emitting countries by mid-century is necessary. In this context, </w:t>
      </w:r>
      <w:r>
        <w:rPr>
          <w:b/>
          <w:i w:val="0"/>
          <w:smallCaps w:val="0"/>
          <w:strike w:val="0"/>
          <w:sz w:val="22"/>
          <w:highlight w:val="cyan"/>
          <w:u w:val="single"/>
        </w:rPr>
        <w:t>credible U.S. action is critical</w:t>
      </w:r>
      <w:r>
        <w:rPr>
          <w:b w:val="0"/>
          <w:i w:val="0"/>
          <w:smallCaps w:val="0"/>
          <w:strike w:val="0"/>
          <w:sz w:val="16"/>
          <w:highlight w:val="cyan"/>
          <w:u w:val="none"/>
        </w:rPr>
        <w:t xml:space="preserve">. </w:t>
      </w:r>
      <w:r>
        <w:rPr>
          <w:b w:val="0"/>
          <w:i w:val="0"/>
          <w:smallCaps w:val="0"/>
          <w:strike w:val="0"/>
          <w:sz w:val="22"/>
          <w:highlight w:val="cyan"/>
          <w:u w:val="single"/>
        </w:rPr>
        <w:t>As the world’s largest economy, second-largest</w:t>
      </w:r>
      <w:r>
        <w:rPr>
          <w:b w:val="0"/>
          <w:i w:val="0"/>
          <w:smallCaps w:val="0"/>
          <w:strike w:val="0"/>
          <w:sz w:val="22"/>
          <w:u w:val="single"/>
        </w:rPr>
        <w:t xml:space="preserve"> greenhouse gas </w:t>
      </w:r>
      <w:r>
        <w:rPr>
          <w:b w:val="0"/>
          <w:i w:val="0"/>
          <w:smallCaps w:val="0"/>
          <w:strike w:val="0"/>
          <w:sz w:val="22"/>
          <w:highlight w:val="cyan"/>
          <w:u w:val="single"/>
        </w:rPr>
        <w:t>emitter, and superpower</w:t>
      </w:r>
      <w:r>
        <w:rPr>
          <w:b w:val="0"/>
          <w:i w:val="0"/>
          <w:smallCaps w:val="0"/>
          <w:strike w:val="0"/>
          <w:sz w:val="22"/>
          <w:u w:val="single"/>
        </w:rPr>
        <w:t xml:space="preserve"> re-engaging on climate diplomacy</w:t>
      </w:r>
      <w:r>
        <w:rPr>
          <w:b w:val="0"/>
          <w:i w:val="0"/>
          <w:smallCaps w:val="0"/>
          <w:strike w:val="0"/>
          <w:sz w:val="16"/>
          <w:u w:val="none"/>
        </w:rPr>
        <w:t xml:space="preserve">, </w:t>
      </w:r>
      <w:r>
        <w:rPr>
          <w:b w:val="0"/>
          <w:i w:val="0"/>
          <w:smallCaps w:val="0"/>
          <w:strike w:val="0"/>
          <w:sz w:val="22"/>
          <w:highlight w:val="cyan"/>
          <w:u w:val="single"/>
        </w:rPr>
        <w:t>U.S. actions can either dampen or accelerate global action</w:t>
      </w:r>
      <w:r>
        <w:rPr>
          <w:b w:val="0"/>
          <w:i w:val="0"/>
          <w:smallCaps w:val="0"/>
          <w:strike w:val="0"/>
          <w:sz w:val="22"/>
          <w:u w:val="single"/>
        </w:rPr>
        <w:t>.</w:t>
      </w:r>
      <w:r>
        <w:rPr>
          <w:b w:val="0"/>
          <w:i w:val="0"/>
          <w:smallCaps w:val="0"/>
          <w:strike w:val="0"/>
          <w:sz w:val="16"/>
          <w:u w:val="none"/>
        </w:rPr>
        <w:t xml:space="preserve"> If the United States fails to make commitments that the rest of the world views as serious, it will be harder to pressure other countries to take more serious action. </w:t>
      </w:r>
      <w:r>
        <w:rPr>
          <w:b w:val="0"/>
          <w:i w:val="0"/>
          <w:smallCaps w:val="0"/>
          <w:strike w:val="0"/>
          <w:sz w:val="22"/>
          <w:u w:val="single"/>
        </w:rPr>
        <w:t xml:space="preserve">Credible U.S. action could form the basis for </w:t>
      </w:r>
      <w:r>
        <w:rPr>
          <w:b/>
          <w:i w:val="0"/>
          <w:smallCaps w:val="0"/>
          <w:strike w:val="0"/>
          <w:sz w:val="22"/>
          <w:u w:val="single"/>
        </w:rPr>
        <w:t>genuine leadership</w:t>
      </w:r>
      <w:r>
        <w:rPr>
          <w:b w:val="0"/>
          <w:i w:val="0"/>
          <w:smallCaps w:val="0"/>
          <w:strike w:val="0"/>
          <w:sz w:val="16"/>
          <w:u w:val="none"/>
        </w:rPr>
        <w:t>, as the United States displayed preceding the Paris COP through its bilateral commitments with China.</w:t>
      </w:r>
    </w:p>
    <w:p>
      <w:pPr>
        <w:spacing w:after="60"/>
      </w:pPr>
      <w:r>
        <w:rPr>
          <w:b w:val="0"/>
          <w:i w:val="0"/>
          <w:smallCaps w:val="0"/>
          <w:strike w:val="0"/>
          <w:sz w:val="16"/>
          <w:u w:val="none"/>
        </w:rPr>
        <w:t xml:space="preserve">The good news is that Biden is appointing climate experts to positions throughout the executive branch and promises a “whole of government” approach to climate change. However, despite unified political control of the White House and (narrowly) Congress, the nation remains polarized on whether and how to respond to the climate crisis. Many actions that could move the United States toward a low-carbon economy do not require legislation and could be implemented with little or no bipartisan </w:t>
      </w:r>
      <w:r>
        <w:rPr>
          <w:b w:val="0"/>
          <w:i w:val="0"/>
          <w:smallCaps w:val="0"/>
          <w:strike w:val="0"/>
          <w:sz w:val="16"/>
          <w:u w:val="none"/>
        </w:rPr>
        <w:t>support, but</w:t>
      </w:r>
      <w:r>
        <w:rPr>
          <w:b w:val="0"/>
          <w:i w:val="0"/>
          <w:smallCaps w:val="0"/>
          <w:strike w:val="0"/>
          <w:sz w:val="16"/>
          <w:u w:val="none"/>
        </w:rPr>
        <w:t xml:space="preserve"> given that such actions were reversed when the Trump administration replaced the Obama administration, these may not be enough to demonstrate U.S. credibility. </w:t>
      </w:r>
      <w:r>
        <w:rPr>
          <w:b w:val="0"/>
          <w:i w:val="0"/>
          <w:smallCaps w:val="0"/>
          <w:strike w:val="0"/>
          <w:sz w:val="22"/>
          <w:highlight w:val="cyan"/>
          <w:u w:val="single"/>
        </w:rPr>
        <w:t xml:space="preserve">U.S. leadership in </w:t>
      </w:r>
      <w:r>
        <w:rPr>
          <w:b/>
          <w:i w:val="0"/>
          <w:smallCaps w:val="0"/>
          <w:strike w:val="0"/>
          <w:sz w:val="22"/>
          <w:highlight w:val="cyan"/>
          <w:u w:val="single"/>
        </w:rPr>
        <w:t>innovation, financial market</w:t>
      </w:r>
      <w:r>
        <w:rPr>
          <w:b/>
          <w:i w:val="0"/>
          <w:smallCaps w:val="0"/>
          <w:strike w:val="0"/>
          <w:sz w:val="22"/>
          <w:u w:val="single"/>
        </w:rPr>
        <w:t>s</w:t>
      </w:r>
      <w:r>
        <w:rPr>
          <w:b w:val="0"/>
          <w:i w:val="0"/>
          <w:smallCaps w:val="0"/>
          <w:strike w:val="0"/>
          <w:sz w:val="22"/>
          <w:u w:val="single"/>
        </w:rPr>
        <w:t xml:space="preserve">, and civil society </w:t>
      </w:r>
      <w:r>
        <w:rPr>
          <w:b w:val="0"/>
          <w:i w:val="0"/>
          <w:smallCaps w:val="0"/>
          <w:strike w:val="0"/>
          <w:sz w:val="22"/>
          <w:highlight w:val="cyan"/>
          <w:u w:val="single"/>
        </w:rPr>
        <w:t>provide</w:t>
      </w:r>
      <w:r>
        <w:rPr>
          <w:b w:val="0"/>
          <w:i w:val="0"/>
          <w:smallCaps w:val="0"/>
          <w:strike w:val="0"/>
          <w:sz w:val="16"/>
          <w:u w:val="none"/>
        </w:rPr>
        <w:t xml:space="preserve"> additional </w:t>
      </w:r>
      <w:r>
        <w:rPr>
          <w:b w:val="0"/>
          <w:i w:val="0"/>
          <w:smallCaps w:val="0"/>
          <w:strike w:val="0"/>
          <w:sz w:val="22"/>
          <w:highlight w:val="cyan"/>
          <w:u w:val="single"/>
        </w:rPr>
        <w:t>opportunities for international engagement and action</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