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Biodiversity collapse causes </w:t>
      </w:r>
      <w:r>
        <w:rPr>
          <w:b/>
          <w:i w:val="0"/>
          <w:smallCaps w:val="0"/>
          <w:strike w:val="0"/>
          <w:sz w:val="26"/>
          <w:u w:val="single"/>
        </w:rPr>
        <w:t>extinction</w:t>
      </w:r>
      <w:r>
        <w:rPr>
          <w:b/>
          <w:i w:val="0"/>
          <w:smallCaps w:val="0"/>
          <w:strike w:val="0"/>
          <w:sz w:val="26"/>
          <w:u w:val="none"/>
        </w:rPr>
        <w:t>.</w:t>
      </w:r>
    </w:p>
    <w:p>
      <w:pPr>
        <w:spacing w:after="80"/>
      </w:pPr>
      <w:r>
        <w:rPr>
          <w:b w:val="0"/>
          <w:i w:val="0"/>
          <w:smallCaps w:val="0"/>
          <w:strike w:val="0"/>
          <w:u w:val="none"/>
        </w:rPr>
        <w:t xml:space="preserve">Rodolfo </w:t>
      </w:r>
      <w:r>
        <w:rPr>
          <w:b/>
          <w:i w:val="0"/>
          <w:smallCaps w:val="0"/>
          <w:strike w:val="0"/>
          <w:sz w:val="26"/>
          <w:u w:val="none"/>
        </w:rPr>
        <w:t>Dirzo 22</w:t>
      </w:r>
      <w:r>
        <w:rPr>
          <w:b w:val="0"/>
          <w:i w:val="0"/>
          <w:smallCaps w:val="0"/>
          <w:strike w:val="0"/>
          <w:u w:val="none"/>
        </w:rPr>
        <w:t xml:space="preserve">. Associate Dean, Doerr School of Sustainability. Professor of Earth System Science, Stanford University. Senior Fellow, Woods Institute for the Environment. Gerardo Ceballos, Senior Researcher, Institute of Ecology, Universidad Nacional </w:t>
      </w:r>
      <w:r>
        <w:rPr>
          <w:b w:val="0"/>
          <w:i w:val="0"/>
          <w:smallCaps w:val="0"/>
          <w:strike w:val="0"/>
          <w:u w:val="none"/>
        </w:rPr>
        <w:t>Autónoma</w:t>
      </w:r>
      <w:r>
        <w:rPr>
          <w:b w:val="0"/>
          <w:i w:val="0"/>
          <w:smallCaps w:val="0"/>
          <w:strike w:val="0"/>
          <w:u w:val="none"/>
        </w:rPr>
        <w:t xml:space="preserve"> de México. Paul R. Ehrlich, Bing Professor Emeritus of Population Studies, Department of Biology, Stanford University. President, Stanford's Center for Conservation Biology. “Circling the drain: the extinction crisis and the future of humanity.” Philosophical Transactions of the Royal Society B: Biological Sciences. 6-27-2022. https://doi.org/10.1098/rstb.2021.0378</w:t>
      </w:r>
    </w:p>
    <w:p>
      <w:pPr>
        <w:spacing w:after="60"/>
      </w:pPr>
      <w:r>
        <w:rPr>
          <w:b/>
          <w:i w:val="0"/>
          <w:smallCaps w:val="0"/>
          <w:strike w:val="0"/>
          <w:sz w:val="22"/>
          <w:u w:val="single"/>
        </w:rPr>
        <w:t>Civilization</w:t>
      </w:r>
      <w:r>
        <w:rPr>
          <w:b w:val="0"/>
          <w:i w:val="0"/>
          <w:smallCaps w:val="0"/>
          <w:strike w:val="0"/>
          <w:sz w:val="22"/>
          <w:u w:val="single"/>
        </w:rPr>
        <w:t>, and</w:t>
      </w:r>
      <w:r>
        <w:rPr>
          <w:b w:val="0"/>
          <w:i w:val="0"/>
          <w:smallCaps w:val="0"/>
          <w:strike w:val="0"/>
          <w:sz w:val="16"/>
          <w:u w:val="none"/>
        </w:rPr>
        <w:t xml:space="preserve"> even </w:t>
      </w:r>
      <w:r>
        <w:rPr>
          <w:b w:val="0"/>
          <w:i w:val="0"/>
          <w:smallCaps w:val="0"/>
          <w:strike w:val="0"/>
          <w:sz w:val="22"/>
          <w:u w:val="single"/>
        </w:rPr>
        <w:t xml:space="preserve">the </w:t>
      </w:r>
      <w:r>
        <w:rPr>
          <w:b/>
          <w:i w:val="0"/>
          <w:smallCaps w:val="0"/>
          <w:strike w:val="0"/>
          <w:sz w:val="22"/>
          <w:highlight w:val="cyan"/>
          <w:u w:val="single"/>
        </w:rPr>
        <w:t>fate of our species</w:t>
      </w:r>
      <w:r>
        <w:rPr>
          <w:b w:val="0"/>
          <w:i w:val="0"/>
          <w:smallCaps w:val="0"/>
          <w:strike w:val="0"/>
          <w:sz w:val="16"/>
          <w:u w:val="none"/>
        </w:rPr>
        <w:t xml:space="preserve">, is </w:t>
      </w:r>
      <w:r>
        <w:rPr>
          <w:b/>
          <w:i w:val="0"/>
          <w:smallCaps w:val="0"/>
          <w:strike w:val="0"/>
          <w:sz w:val="22"/>
          <w:highlight w:val="cyan"/>
          <w:u w:val="single"/>
        </w:rPr>
        <w:t>utterly dependent</w:t>
      </w:r>
      <w:r>
        <w:rPr>
          <w:b w:val="0"/>
          <w:i w:val="0"/>
          <w:smallCaps w:val="0"/>
          <w:strike w:val="0"/>
          <w:sz w:val="22"/>
          <w:highlight w:val="cyan"/>
          <w:u w:val="single"/>
        </w:rPr>
        <w:t xml:space="preserve"> on</w:t>
      </w:r>
      <w:r>
        <w:rPr>
          <w:b w:val="0"/>
          <w:i w:val="0"/>
          <w:smallCaps w:val="0"/>
          <w:strike w:val="0"/>
          <w:sz w:val="22"/>
          <w:u w:val="single"/>
        </w:rPr>
        <w:t xml:space="preserve"> proper global </w:t>
      </w:r>
      <w:r>
        <w:rPr>
          <w:b/>
          <w:i w:val="0"/>
          <w:smallCaps w:val="0"/>
          <w:strike w:val="0"/>
          <w:sz w:val="22"/>
          <w:highlight w:val="cyan"/>
          <w:u w:val="single"/>
        </w:rPr>
        <w:t>ecosystem functioning</w:t>
      </w:r>
      <w:r>
        <w:rPr>
          <w:b w:val="0"/>
          <w:i w:val="0"/>
          <w:smallCaps w:val="0"/>
          <w:strike w:val="0"/>
          <w:sz w:val="16"/>
          <w:u w:val="none"/>
        </w:rPr>
        <w:t xml:space="preserve">. Ecosystem functioning, </w:t>
      </w:r>
      <w:r>
        <w:rPr>
          <w:b w:val="0"/>
          <w:i w:val="0"/>
          <w:smallCaps w:val="0"/>
          <w:strike w:val="0"/>
          <w:sz w:val="22"/>
          <w:u w:val="single"/>
        </w:rPr>
        <w:t>including</w:t>
      </w:r>
      <w:r>
        <w:rPr>
          <w:b w:val="0"/>
          <w:i w:val="0"/>
          <w:smallCaps w:val="0"/>
          <w:strike w:val="0"/>
          <w:sz w:val="16"/>
          <w:u w:val="none"/>
        </w:rPr>
        <w:t xml:space="preserve"> primary productivity, the </w:t>
      </w:r>
      <w:r>
        <w:rPr>
          <w:b/>
          <w:i w:val="0"/>
          <w:smallCaps w:val="0"/>
          <w:strike w:val="0"/>
          <w:sz w:val="22"/>
          <w:highlight w:val="cyan"/>
          <w:u w:val="single"/>
        </w:rPr>
        <w:t>biogeochemical cycles</w:t>
      </w:r>
      <w:r>
        <w:rPr>
          <w:b w:val="0"/>
          <w:i w:val="0"/>
          <w:smallCaps w:val="0"/>
          <w:strike w:val="0"/>
          <w:sz w:val="22"/>
          <w:u w:val="single"/>
        </w:rPr>
        <w:t>, and</w:t>
      </w:r>
      <w:r>
        <w:rPr>
          <w:b w:val="0"/>
          <w:i w:val="0"/>
          <w:smallCaps w:val="0"/>
          <w:strike w:val="0"/>
          <w:sz w:val="16"/>
          <w:u w:val="none"/>
        </w:rPr>
        <w:t xml:space="preserve"> the network of trophic mutualistic and antagonistic species interactions that compose the </w:t>
      </w:r>
      <w:r>
        <w:rPr>
          <w:b/>
          <w:i w:val="0"/>
          <w:smallCaps w:val="0"/>
          <w:strike w:val="0"/>
          <w:sz w:val="22"/>
          <w:highlight w:val="cyan"/>
          <w:u w:val="single"/>
        </w:rPr>
        <w:t>food chains</w:t>
      </w:r>
      <w:r>
        <w:rPr>
          <w:b w:val="0"/>
          <w:i w:val="0"/>
          <w:smallCaps w:val="0"/>
          <w:strike w:val="0"/>
          <w:sz w:val="16"/>
          <w:u w:val="none"/>
        </w:rPr>
        <w:t xml:space="preserve">, is </w:t>
      </w:r>
      <w:r>
        <w:rPr>
          <w:b w:val="0"/>
          <w:i w:val="0"/>
          <w:smallCaps w:val="0"/>
          <w:strike w:val="0"/>
          <w:sz w:val="22"/>
          <w:u w:val="single"/>
        </w:rPr>
        <w:t xml:space="preserve">the </w:t>
      </w:r>
      <w:r>
        <w:rPr>
          <w:b/>
          <w:i w:val="0"/>
          <w:smallCaps w:val="0"/>
          <w:strike w:val="0"/>
          <w:sz w:val="22"/>
          <w:u w:val="single"/>
        </w:rPr>
        <w:t>fabric of life</w:t>
      </w:r>
      <w:r>
        <w:rPr>
          <w:b w:val="0"/>
          <w:i w:val="0"/>
          <w:smallCaps w:val="0"/>
          <w:strike w:val="0"/>
          <w:sz w:val="16"/>
          <w:u w:val="none"/>
        </w:rPr>
        <w:t xml:space="preserve">—a fabric that is translated by humans as ecosystem services (e.g. [28,39]). The </w:t>
      </w:r>
      <w:r>
        <w:rPr>
          <w:b/>
          <w:i w:val="0"/>
          <w:smallCaps w:val="0"/>
          <w:strike w:val="0"/>
          <w:sz w:val="22"/>
          <w:u w:val="single"/>
        </w:rPr>
        <w:t>vast literature</w:t>
      </w:r>
      <w:r>
        <w:rPr>
          <w:b w:val="0"/>
          <w:i w:val="0"/>
          <w:smallCaps w:val="0"/>
          <w:strike w:val="0"/>
          <w:sz w:val="22"/>
          <w:u w:val="single"/>
        </w:rPr>
        <w:t xml:space="preserve"> on</w:t>
      </w:r>
      <w:r>
        <w:rPr>
          <w:b w:val="0"/>
          <w:i w:val="0"/>
          <w:smallCaps w:val="0"/>
          <w:strike w:val="0"/>
          <w:sz w:val="16"/>
          <w:u w:val="none"/>
        </w:rPr>
        <w:t xml:space="preserve"> the </w:t>
      </w:r>
      <w:r>
        <w:rPr>
          <w:b/>
          <w:i w:val="0"/>
          <w:smallCaps w:val="0"/>
          <w:strike w:val="0"/>
          <w:sz w:val="22"/>
          <w:u w:val="single"/>
        </w:rPr>
        <w:t>biodiversity</w:t>
      </w:r>
      <w:r>
        <w:rPr>
          <w:b w:val="0"/>
          <w:i w:val="0"/>
          <w:smallCaps w:val="0"/>
          <w:strike w:val="0"/>
          <w:sz w:val="16"/>
          <w:u w:val="none"/>
        </w:rPr>
        <w:t xml:space="preserve">–ecosystem function relationship </w:t>
      </w:r>
      <w:r>
        <w:rPr>
          <w:b w:val="0"/>
          <w:i w:val="0"/>
          <w:smallCaps w:val="0"/>
          <w:strike w:val="0"/>
          <w:sz w:val="22"/>
          <w:u w:val="single"/>
        </w:rPr>
        <w:t>and</w:t>
      </w:r>
      <w:r>
        <w:rPr>
          <w:b w:val="0"/>
          <w:i w:val="0"/>
          <w:smallCaps w:val="0"/>
          <w:strike w:val="0"/>
          <w:sz w:val="16"/>
          <w:u w:val="none"/>
        </w:rPr>
        <w:t xml:space="preserve"> the </w:t>
      </w:r>
      <w:r>
        <w:rPr>
          <w:b w:val="0"/>
          <w:i w:val="0"/>
          <w:smallCaps w:val="0"/>
          <w:strike w:val="0"/>
          <w:sz w:val="22"/>
          <w:u w:val="single"/>
        </w:rPr>
        <w:t>significance</w:t>
      </w:r>
      <w:r>
        <w:rPr>
          <w:b w:val="0"/>
          <w:i w:val="0"/>
          <w:smallCaps w:val="0"/>
          <w:strike w:val="0"/>
          <w:sz w:val="16"/>
          <w:u w:val="none"/>
        </w:rPr>
        <w:t xml:space="preserve"> thereof in terms </w:t>
      </w:r>
      <w:r>
        <w:rPr>
          <w:b w:val="0"/>
          <w:i w:val="0"/>
          <w:smallCaps w:val="0"/>
          <w:strike w:val="0"/>
          <w:sz w:val="22"/>
          <w:u w:val="single"/>
        </w:rPr>
        <w:t xml:space="preserve">of </w:t>
      </w:r>
      <w:r>
        <w:rPr>
          <w:b/>
          <w:i w:val="0"/>
          <w:smallCaps w:val="0"/>
          <w:strike w:val="0"/>
          <w:sz w:val="22"/>
          <w:u w:val="single"/>
        </w:rPr>
        <w:t>services</w:t>
      </w:r>
      <w:r>
        <w:rPr>
          <w:b w:val="0"/>
          <w:i w:val="0"/>
          <w:smallCaps w:val="0"/>
          <w:strike w:val="0"/>
          <w:sz w:val="22"/>
          <w:u w:val="single"/>
        </w:rPr>
        <w:t xml:space="preserve"> to humanity</w:t>
      </w:r>
      <w:r>
        <w:rPr>
          <w:b w:val="0"/>
          <w:i w:val="0"/>
          <w:smallCaps w:val="0"/>
          <w:strike w:val="0"/>
          <w:sz w:val="16"/>
          <w:u w:val="none"/>
        </w:rPr>
        <w:t xml:space="preserve"> has </w:t>
      </w:r>
      <w:r>
        <w:rPr>
          <w:b w:val="0"/>
          <w:i w:val="0"/>
          <w:smallCaps w:val="0"/>
          <w:strike w:val="0"/>
          <w:sz w:val="22"/>
          <w:u w:val="single"/>
        </w:rPr>
        <w:t>focused</w:t>
      </w:r>
      <w:r>
        <w:rPr>
          <w:b w:val="0"/>
          <w:i w:val="0"/>
          <w:smallCaps w:val="0"/>
          <w:strike w:val="0"/>
          <w:sz w:val="16"/>
          <w:u w:val="none"/>
        </w:rPr>
        <w:t xml:space="preserve"> its attention </w:t>
      </w:r>
      <w:r>
        <w:rPr>
          <w:b w:val="0"/>
          <w:i w:val="0"/>
          <w:smallCaps w:val="0"/>
          <w:strike w:val="0"/>
          <w:sz w:val="22"/>
          <w:u w:val="single"/>
        </w:rPr>
        <w:t>on</w:t>
      </w:r>
      <w:r>
        <w:rPr>
          <w:b w:val="0"/>
          <w:i w:val="0"/>
          <w:smallCaps w:val="0"/>
          <w:strike w:val="0"/>
          <w:sz w:val="16"/>
          <w:u w:val="none"/>
        </w:rPr>
        <w:t xml:space="preserve"> the consequences of changes in the diversity of (mostly) plant species or genetic variants on four major types of ecological processes: (</w:t>
      </w:r>
      <w:r>
        <w:rPr>
          <w:b w:val="0"/>
          <w:i w:val="0"/>
          <w:smallCaps w:val="0"/>
          <w:strike w:val="0"/>
          <w:sz w:val="16"/>
          <w:u w:val="none"/>
        </w:rPr>
        <w:t>i</w:t>
      </w:r>
      <w:r>
        <w:rPr>
          <w:b w:val="0"/>
          <w:i w:val="0"/>
          <w:smallCaps w:val="0"/>
          <w:strike w:val="0"/>
          <w:sz w:val="16"/>
          <w:u w:val="none"/>
        </w:rPr>
        <w:t xml:space="preserve">) provisioning, such as </w:t>
      </w:r>
      <w:r>
        <w:rPr>
          <w:b/>
          <w:i w:val="0"/>
          <w:smallCaps w:val="0"/>
          <w:strike w:val="0"/>
          <w:sz w:val="22"/>
          <w:highlight w:val="cyan"/>
          <w:u w:val="single"/>
        </w:rPr>
        <w:t>crop yield</w:t>
      </w:r>
      <w:r>
        <w:rPr>
          <w:b w:val="0"/>
          <w:i w:val="0"/>
          <w:smallCaps w:val="0"/>
          <w:strike w:val="0"/>
          <w:sz w:val="16"/>
          <w:u w:val="none"/>
        </w:rPr>
        <w:t xml:space="preserve">, fodder yield, wood production, </w:t>
      </w:r>
      <w:r>
        <w:rPr>
          <w:b w:val="0"/>
          <w:i w:val="0"/>
          <w:smallCaps w:val="0"/>
          <w:strike w:val="0"/>
          <w:sz w:val="22"/>
          <w:u w:val="single"/>
        </w:rPr>
        <w:t>medicines</w:t>
      </w:r>
      <w:r>
        <w:rPr>
          <w:b w:val="0"/>
          <w:i w:val="0"/>
          <w:smallCaps w:val="0"/>
          <w:strike w:val="0"/>
          <w:sz w:val="16"/>
          <w:u w:val="none"/>
        </w:rPr>
        <w:t xml:space="preserve"> and medicine models; (ii) regulating, such as biocontrol, pollination and </w:t>
      </w:r>
      <w:r>
        <w:rPr>
          <w:b/>
          <w:i w:val="0"/>
          <w:smallCaps w:val="0"/>
          <w:strike w:val="0"/>
          <w:sz w:val="22"/>
          <w:highlight w:val="cyan"/>
          <w:u w:val="single"/>
        </w:rPr>
        <w:t>nutrient</w:t>
      </w:r>
      <w:r>
        <w:rPr>
          <w:b w:val="0"/>
          <w:i w:val="0"/>
          <w:smallCaps w:val="0"/>
          <w:strike w:val="0"/>
          <w:sz w:val="22"/>
          <w:highlight w:val="cyan"/>
          <w:u w:val="single"/>
        </w:rPr>
        <w:t xml:space="preserve"> cycling</w:t>
      </w:r>
      <w:r>
        <w:rPr>
          <w:b w:val="0"/>
          <w:i w:val="0"/>
          <w:smallCaps w:val="0"/>
          <w:strike w:val="0"/>
          <w:sz w:val="16"/>
          <w:u w:val="none"/>
        </w:rPr>
        <w:t xml:space="preserve">; (iii) support services such as primary productivity; and (iv) cultural services, such as inspiration, and education (see a classic review in [40]; also [39]). Biodiversity–ecosystem function studies focused on animals are more limited, but some reviews make such relationship evident too, including services such as </w:t>
      </w:r>
      <w:r>
        <w:rPr>
          <w:b w:val="0"/>
          <w:i w:val="0"/>
          <w:smallCaps w:val="0"/>
          <w:strike w:val="0"/>
          <w:sz w:val="22"/>
          <w:u w:val="single"/>
        </w:rPr>
        <w:t xml:space="preserve">crop </w:t>
      </w:r>
      <w:r>
        <w:rPr>
          <w:b/>
          <w:i w:val="0"/>
          <w:smallCaps w:val="0"/>
          <w:strike w:val="0"/>
          <w:sz w:val="22"/>
          <w:highlight w:val="cyan"/>
          <w:u w:val="single"/>
        </w:rPr>
        <w:t>pollination</w:t>
      </w:r>
      <w:r>
        <w:rPr>
          <w:b w:val="0"/>
          <w:i w:val="0"/>
          <w:smallCaps w:val="0"/>
          <w:strike w:val="0"/>
          <w:sz w:val="16"/>
          <w:u w:val="none"/>
        </w:rPr>
        <w:t xml:space="preserve"> and </w:t>
      </w:r>
      <w:r>
        <w:rPr>
          <w:b/>
          <w:i w:val="0"/>
          <w:smallCaps w:val="0"/>
          <w:strike w:val="0"/>
          <w:sz w:val="22"/>
          <w:highlight w:val="cyan"/>
          <w:u w:val="single"/>
        </w:rPr>
        <w:t>pest control</w:t>
      </w:r>
      <w:r>
        <w:rPr>
          <w:b w:val="0"/>
          <w:i w:val="0"/>
          <w:smallCaps w:val="0"/>
          <w:strike w:val="0"/>
          <w:sz w:val="22"/>
          <w:highlight w:val="cyan"/>
          <w:u w:val="single"/>
        </w:rPr>
        <w:t xml:space="preserve">, </w:t>
      </w:r>
      <w:r>
        <w:rPr>
          <w:b/>
          <w:i w:val="0"/>
          <w:smallCaps w:val="0"/>
          <w:strike w:val="0"/>
          <w:sz w:val="22"/>
          <w:highlight w:val="cyan"/>
          <w:u w:val="single"/>
        </w:rPr>
        <w:t>seed</w:t>
      </w:r>
      <w:r>
        <w:rPr>
          <w:b w:val="0"/>
          <w:i w:val="0"/>
          <w:smallCaps w:val="0"/>
          <w:strike w:val="0"/>
          <w:sz w:val="22"/>
          <w:highlight w:val="cyan"/>
          <w:u w:val="single"/>
        </w:rPr>
        <w:t xml:space="preserve"> dispersal</w:t>
      </w:r>
      <w:r>
        <w:rPr>
          <w:b w:val="0"/>
          <w:i w:val="0"/>
          <w:smallCaps w:val="0"/>
          <w:strike w:val="0"/>
          <w:sz w:val="16"/>
          <w:u w:val="none"/>
        </w:rPr>
        <w:t xml:space="preserve">, litter decomposition, </w:t>
      </w:r>
      <w:r>
        <w:rPr>
          <w:b/>
          <w:i w:val="0"/>
          <w:smallCaps w:val="0"/>
          <w:strike w:val="0"/>
          <w:sz w:val="22"/>
          <w:highlight w:val="cyan"/>
          <w:u w:val="single"/>
        </w:rPr>
        <w:t>carbon</w:t>
      </w:r>
      <w:r>
        <w:rPr>
          <w:b w:val="0"/>
          <w:i w:val="0"/>
          <w:smallCaps w:val="0"/>
          <w:strike w:val="0"/>
          <w:sz w:val="22"/>
          <w:highlight w:val="cyan"/>
          <w:u w:val="single"/>
        </w:rPr>
        <w:t xml:space="preserve"> cycling</w:t>
      </w:r>
      <w:r>
        <w:rPr>
          <w:b w:val="0"/>
          <w:i w:val="0"/>
          <w:smallCaps w:val="0"/>
          <w:strike w:val="0"/>
          <w:sz w:val="16"/>
          <w:u w:val="none"/>
        </w:rPr>
        <w:t xml:space="preserve">, carrion and dung removal, </w:t>
      </w:r>
      <w:r>
        <w:rPr>
          <w:b/>
          <w:i w:val="0"/>
          <w:smallCaps w:val="0"/>
          <w:strike w:val="0"/>
          <w:sz w:val="22"/>
          <w:highlight w:val="cyan"/>
          <w:u w:val="single"/>
        </w:rPr>
        <w:t>soil erosion</w:t>
      </w:r>
      <w:r>
        <w:rPr>
          <w:b w:val="0"/>
          <w:i w:val="0"/>
          <w:smallCaps w:val="0"/>
          <w:strike w:val="0"/>
          <w:sz w:val="22"/>
          <w:highlight w:val="cyan"/>
          <w:u w:val="single"/>
        </w:rPr>
        <w:t xml:space="preserve"> control</w:t>
      </w:r>
      <w:r>
        <w:rPr>
          <w:b w:val="0"/>
          <w:i w:val="0"/>
          <w:smallCaps w:val="0"/>
          <w:strike w:val="0"/>
          <w:sz w:val="16"/>
          <w:u w:val="none"/>
        </w:rPr>
        <w:t xml:space="preserve">, animal forage provisioning, </w:t>
      </w:r>
      <w:r>
        <w:rPr>
          <w:b w:val="0"/>
          <w:i w:val="0"/>
          <w:smallCaps w:val="0"/>
          <w:strike w:val="0"/>
          <w:sz w:val="22"/>
          <w:u w:val="single"/>
        </w:rPr>
        <w:t xml:space="preserve">and </w:t>
      </w:r>
      <w:r>
        <w:rPr>
          <w:b/>
          <w:i w:val="0"/>
          <w:smallCaps w:val="0"/>
          <w:strike w:val="0"/>
          <w:sz w:val="22"/>
          <w:u w:val="single"/>
        </w:rPr>
        <w:t>zoonosis</w:t>
      </w:r>
      <w:r>
        <w:rPr>
          <w:b w:val="0"/>
          <w:i w:val="0"/>
          <w:smallCaps w:val="0"/>
          <w:strike w:val="0"/>
          <w:sz w:val="22"/>
          <w:u w:val="single"/>
        </w:rPr>
        <w:t xml:space="preserve"> risk regulation</w:t>
      </w:r>
      <w:r>
        <w:rPr>
          <w:b w:val="0"/>
          <w:i w:val="0"/>
          <w:smallCaps w:val="0"/>
          <w:strike w:val="0"/>
          <w:sz w:val="16"/>
          <w:u w:val="none"/>
        </w:rPr>
        <w:t xml:space="preserve"> (see reviews in [30,41]). What all this implies, in practical terms, is that the millions of years of plant and phytoplankton cumulative photosynthesis; the tens of millions of </w:t>
      </w:r>
      <w:r>
        <w:rPr>
          <w:b w:val="0"/>
          <w:i w:val="0"/>
          <w:smallCaps w:val="0"/>
          <w:strike w:val="0"/>
          <w:sz w:val="22"/>
          <w:u w:val="single"/>
        </w:rPr>
        <w:t xml:space="preserve">soil organisms that </w:t>
      </w:r>
      <w:r>
        <w:rPr>
          <w:b/>
          <w:i w:val="0"/>
          <w:smallCaps w:val="0"/>
          <w:strike w:val="0"/>
          <w:sz w:val="22"/>
          <w:u w:val="single"/>
        </w:rPr>
        <w:t>transform</w:t>
      </w:r>
      <w:r>
        <w:rPr>
          <w:b w:val="0"/>
          <w:i w:val="0"/>
          <w:smallCaps w:val="0"/>
          <w:strike w:val="0"/>
          <w:sz w:val="22"/>
          <w:u w:val="single"/>
        </w:rPr>
        <w:t xml:space="preserve"> dirt into fertile soil</w:t>
      </w:r>
      <w:r>
        <w:rPr>
          <w:b w:val="0"/>
          <w:i w:val="0"/>
          <w:smallCaps w:val="0"/>
          <w:strike w:val="0"/>
          <w:sz w:val="16"/>
          <w:u w:val="none"/>
        </w:rPr>
        <w:t xml:space="preserve">, decompose the bodies of dead organisms </w:t>
      </w:r>
      <w:r>
        <w:rPr>
          <w:b w:val="0"/>
          <w:i w:val="0"/>
          <w:smallCaps w:val="0"/>
          <w:strike w:val="0"/>
          <w:sz w:val="22"/>
          <w:u w:val="single"/>
        </w:rPr>
        <w:t xml:space="preserve">and contribute to </w:t>
      </w:r>
      <w:r>
        <w:rPr>
          <w:b/>
          <w:i w:val="0"/>
          <w:smallCaps w:val="0"/>
          <w:strike w:val="0"/>
          <w:sz w:val="22"/>
          <w:u w:val="single"/>
        </w:rPr>
        <w:t>nutrient recycling</w:t>
      </w:r>
      <w:r>
        <w:rPr>
          <w:b w:val="0"/>
          <w:i w:val="0"/>
          <w:smallCaps w:val="0"/>
          <w:strike w:val="0"/>
          <w:sz w:val="16"/>
          <w:u w:val="none"/>
        </w:rPr>
        <w:t xml:space="preserve">; the wild and domesticated plants, animals (both terrestrial and aquatic) and fungi that for millennia have fed and currently feed the human population (i.e. we all eat biodiversity); the communities of </w:t>
      </w:r>
      <w:r>
        <w:rPr>
          <w:b/>
          <w:i w:val="0"/>
          <w:smallCaps w:val="0"/>
          <w:strike w:val="0"/>
          <w:sz w:val="22"/>
          <w:highlight w:val="cyan"/>
          <w:u w:val="single"/>
        </w:rPr>
        <w:t>animals</w:t>
      </w:r>
      <w:r>
        <w:rPr>
          <w:b w:val="0"/>
          <w:i w:val="0"/>
          <w:smallCaps w:val="0"/>
          <w:strike w:val="0"/>
          <w:sz w:val="22"/>
          <w:u w:val="single"/>
        </w:rPr>
        <w:t xml:space="preserve"> that </w:t>
      </w:r>
      <w:r>
        <w:rPr>
          <w:b w:val="0"/>
          <w:i w:val="0"/>
          <w:smallCaps w:val="0"/>
          <w:strike w:val="0"/>
          <w:sz w:val="22"/>
          <w:highlight w:val="cyan"/>
          <w:u w:val="single"/>
        </w:rPr>
        <w:t>maintain</w:t>
      </w:r>
      <w:r>
        <w:rPr>
          <w:b w:val="0"/>
          <w:i w:val="0"/>
          <w:smallCaps w:val="0"/>
          <w:strike w:val="0"/>
          <w:sz w:val="22"/>
          <w:u w:val="single"/>
        </w:rPr>
        <w:t xml:space="preserve"> plant reproduction and </w:t>
      </w:r>
      <w:r>
        <w:rPr>
          <w:b/>
          <w:i w:val="0"/>
          <w:smallCaps w:val="0"/>
          <w:strike w:val="0"/>
          <w:sz w:val="22"/>
          <w:highlight w:val="cyan"/>
          <w:u w:val="single"/>
        </w:rPr>
        <w:t>genetic diversity</w:t>
      </w:r>
      <w:r>
        <w:rPr>
          <w:b w:val="0"/>
          <w:i w:val="0"/>
          <w:smallCaps w:val="0"/>
          <w:strike w:val="0"/>
          <w:sz w:val="16"/>
          <w:u w:val="none"/>
        </w:rPr>
        <w:t xml:space="preserve">, as well as those animals that </w:t>
      </w:r>
      <w:r>
        <w:rPr>
          <w:b w:val="0"/>
          <w:i w:val="0"/>
          <w:smallCaps w:val="0"/>
          <w:strike w:val="0"/>
          <w:sz w:val="22"/>
          <w:highlight w:val="cyan"/>
          <w:u w:val="single"/>
        </w:rPr>
        <w:t>regulate</w:t>
      </w:r>
      <w:r>
        <w:rPr>
          <w:b w:val="0"/>
          <w:i w:val="0"/>
          <w:smallCaps w:val="0"/>
          <w:strike w:val="0"/>
          <w:sz w:val="16"/>
          <w:u w:val="none"/>
        </w:rPr>
        <w:t xml:space="preserve"> the abundance of </w:t>
      </w:r>
      <w:r>
        <w:rPr>
          <w:b/>
          <w:i w:val="0"/>
          <w:smallCaps w:val="0"/>
          <w:strike w:val="0"/>
          <w:sz w:val="22"/>
          <w:highlight w:val="cyan"/>
          <w:u w:val="single"/>
        </w:rPr>
        <w:t>disease hosts</w:t>
      </w:r>
      <w:r>
        <w:rPr>
          <w:b w:val="0"/>
          <w:i w:val="0"/>
          <w:smallCaps w:val="0"/>
          <w:strike w:val="0"/>
          <w:sz w:val="22"/>
          <w:highlight w:val="cyan"/>
          <w:u w:val="single"/>
        </w:rPr>
        <w:t xml:space="preserve"> and </w:t>
      </w:r>
      <w:r>
        <w:rPr>
          <w:b/>
          <w:i w:val="0"/>
          <w:smallCaps w:val="0"/>
          <w:strike w:val="0"/>
          <w:sz w:val="22"/>
          <w:highlight w:val="cyan"/>
          <w:u w:val="single"/>
        </w:rPr>
        <w:t>vectors</w:t>
      </w:r>
      <w:r>
        <w:rPr>
          <w:b w:val="0"/>
          <w:i w:val="0"/>
          <w:smallCaps w:val="0"/>
          <w:strike w:val="0"/>
          <w:sz w:val="16"/>
          <w:u w:val="none"/>
        </w:rPr>
        <w:t xml:space="preserve">; the thousands of </w:t>
      </w:r>
      <w:r>
        <w:rPr>
          <w:b/>
          <w:i w:val="0"/>
          <w:smallCaps w:val="0"/>
          <w:strike w:val="0"/>
          <w:sz w:val="22"/>
          <w:highlight w:val="cyan"/>
          <w:u w:val="single"/>
        </w:rPr>
        <w:t>plants</w:t>
      </w:r>
      <w:r>
        <w:rPr>
          <w:b w:val="0"/>
          <w:i w:val="0"/>
          <w:smallCaps w:val="0"/>
          <w:strike w:val="0"/>
          <w:sz w:val="22"/>
          <w:u w:val="single"/>
        </w:rPr>
        <w:t xml:space="preserve">, </w:t>
      </w:r>
      <w:r>
        <w:rPr>
          <w:b/>
          <w:i w:val="0"/>
          <w:smallCaps w:val="0"/>
          <w:strike w:val="0"/>
          <w:sz w:val="22"/>
          <w:u w:val="single"/>
        </w:rPr>
        <w:t>fungi</w:t>
      </w:r>
      <w:r>
        <w:rPr>
          <w:b w:val="0"/>
          <w:i w:val="0"/>
          <w:smallCaps w:val="0"/>
          <w:strike w:val="0"/>
          <w:sz w:val="16"/>
          <w:u w:val="none"/>
        </w:rPr>
        <w:t xml:space="preserve">, other </w:t>
      </w:r>
      <w:r>
        <w:rPr>
          <w:b/>
          <w:i w:val="0"/>
          <w:smallCaps w:val="0"/>
          <w:strike w:val="0"/>
          <w:sz w:val="22"/>
          <w:highlight w:val="cyan"/>
          <w:u w:val="single"/>
        </w:rPr>
        <w:t>microorganisms</w:t>
      </w:r>
      <w:r>
        <w:rPr>
          <w:b w:val="0"/>
          <w:i w:val="0"/>
          <w:smallCaps w:val="0"/>
          <w:strike w:val="0"/>
          <w:sz w:val="22"/>
          <w:u w:val="single"/>
        </w:rPr>
        <w:t xml:space="preserve"> and </w:t>
      </w:r>
      <w:r>
        <w:rPr>
          <w:b/>
          <w:i w:val="0"/>
          <w:smallCaps w:val="0"/>
          <w:strike w:val="0"/>
          <w:sz w:val="22"/>
          <w:u w:val="single"/>
        </w:rPr>
        <w:t>animals</w:t>
      </w:r>
      <w:r>
        <w:rPr>
          <w:b w:val="0"/>
          <w:i w:val="0"/>
          <w:smallCaps w:val="0"/>
          <w:strike w:val="0"/>
          <w:sz w:val="22"/>
          <w:u w:val="single"/>
        </w:rPr>
        <w:t xml:space="preserve"> that</w:t>
      </w:r>
      <w:r>
        <w:rPr>
          <w:b w:val="0"/>
          <w:i w:val="0"/>
          <w:smallCaps w:val="0"/>
          <w:strike w:val="0"/>
          <w:sz w:val="16"/>
          <w:u w:val="none"/>
        </w:rPr>
        <w:t xml:space="preserve"> have provided and continue to </w:t>
      </w:r>
      <w:r>
        <w:rPr>
          <w:b w:val="0"/>
          <w:i w:val="0"/>
          <w:smallCaps w:val="0"/>
          <w:strike w:val="0"/>
          <w:sz w:val="22"/>
          <w:highlight w:val="cyan"/>
          <w:u w:val="single"/>
        </w:rPr>
        <w:t xml:space="preserve">provide </w:t>
      </w:r>
      <w:r>
        <w:rPr>
          <w:b/>
          <w:i w:val="0"/>
          <w:smallCaps w:val="0"/>
          <w:strike w:val="0"/>
          <w:sz w:val="22"/>
          <w:highlight w:val="cyan"/>
          <w:u w:val="single"/>
        </w:rPr>
        <w:t>medicine</w:t>
      </w:r>
      <w:r>
        <w:rPr>
          <w:b w:val="0"/>
          <w:i w:val="0"/>
          <w:smallCaps w:val="0"/>
          <w:strike w:val="0"/>
          <w:sz w:val="16"/>
          <w:u w:val="none"/>
        </w:rPr>
        <w:t xml:space="preserve"> or medicine models; the </w:t>
      </w:r>
      <w:r>
        <w:rPr>
          <w:b/>
          <w:i w:val="0"/>
          <w:smallCaps w:val="0"/>
          <w:strike w:val="0"/>
          <w:sz w:val="22"/>
          <w:highlight w:val="cyan"/>
          <w:u w:val="single"/>
        </w:rPr>
        <w:t>physical</w:t>
      </w:r>
      <w:r>
        <w:rPr>
          <w:b w:val="0"/>
          <w:i w:val="0"/>
          <w:smallCaps w:val="0"/>
          <w:strike w:val="0"/>
          <w:sz w:val="22"/>
          <w:highlight w:val="cyan"/>
          <w:u w:val="single"/>
        </w:rPr>
        <w:t xml:space="preserve"> protection</w:t>
      </w:r>
      <w:r>
        <w:rPr>
          <w:b w:val="0"/>
          <w:i w:val="0"/>
          <w:smallCaps w:val="0"/>
          <w:strike w:val="0"/>
          <w:sz w:val="22"/>
          <w:u w:val="single"/>
        </w:rPr>
        <w:t xml:space="preserve"> due to </w:t>
      </w:r>
      <w:r>
        <w:rPr>
          <w:b/>
          <w:i w:val="0"/>
          <w:smallCaps w:val="0"/>
          <w:strike w:val="0"/>
          <w:sz w:val="22"/>
          <w:u w:val="single"/>
        </w:rPr>
        <w:t>ecosystem ‘structures</w:t>
      </w:r>
      <w:r>
        <w:rPr>
          <w:b w:val="0"/>
          <w:i w:val="0"/>
          <w:smallCaps w:val="0"/>
          <w:strike w:val="0"/>
          <w:sz w:val="16"/>
          <w:u w:val="none"/>
        </w:rPr>
        <w:t xml:space="preserve">’ such as mangroves and coral reefs </w:t>
      </w:r>
      <w:r>
        <w:rPr>
          <w:b w:val="0"/>
          <w:i w:val="0"/>
          <w:smallCaps w:val="0"/>
          <w:strike w:val="0"/>
          <w:sz w:val="22"/>
          <w:highlight w:val="cyan"/>
          <w:u w:val="single"/>
        </w:rPr>
        <w:t xml:space="preserve">from </w:t>
      </w:r>
      <w:r>
        <w:rPr>
          <w:b/>
          <w:i w:val="0"/>
          <w:smallCaps w:val="0"/>
          <w:strike w:val="0"/>
          <w:sz w:val="22"/>
          <w:highlight w:val="cyan"/>
          <w:u w:val="single"/>
        </w:rPr>
        <w:t>extreme weather</w:t>
      </w:r>
      <w:r>
        <w:rPr>
          <w:b w:val="0"/>
          <w:i w:val="0"/>
          <w:smallCaps w:val="0"/>
          <w:strike w:val="0"/>
          <w:sz w:val="16"/>
          <w:u w:val="none"/>
        </w:rPr>
        <w:t xml:space="preserve"> events; and the increasingly appreciated significance of the inspirational, educational and emotional benefit derived from our contact with biodiversity </w:t>
      </w:r>
      <w:r>
        <w:rPr>
          <w:b w:val="0"/>
          <w:i w:val="0"/>
          <w:smallCaps w:val="0"/>
          <w:strike w:val="0"/>
          <w:sz w:val="22"/>
          <w:u w:val="single"/>
        </w:rPr>
        <w:t>constitute</w:t>
      </w:r>
      <w:r>
        <w:rPr>
          <w:b w:val="0"/>
          <w:i w:val="0"/>
          <w:smallCaps w:val="0"/>
          <w:strike w:val="0"/>
          <w:sz w:val="16"/>
          <w:u w:val="none"/>
        </w:rPr>
        <w:t xml:space="preserve"> the </w:t>
      </w:r>
      <w:r>
        <w:rPr>
          <w:b/>
          <w:i w:val="0"/>
          <w:smallCaps w:val="0"/>
          <w:strike w:val="0"/>
          <w:sz w:val="22"/>
          <w:highlight w:val="cyan"/>
          <w:u w:val="single"/>
        </w:rPr>
        <w:t>life-support</w:t>
      </w:r>
      <w:r>
        <w:rPr>
          <w:b w:val="0"/>
          <w:i w:val="0"/>
          <w:smallCaps w:val="0"/>
          <w:strike w:val="0"/>
          <w:sz w:val="16"/>
          <w:u w:val="none"/>
        </w:rPr>
        <w:t xml:space="preserve"> systems </w:t>
      </w:r>
      <w:r>
        <w:rPr>
          <w:b w:val="0"/>
          <w:i w:val="0"/>
          <w:smallCaps w:val="0"/>
          <w:strike w:val="0"/>
          <w:sz w:val="22"/>
          <w:highlight w:val="cyan"/>
          <w:u w:val="single"/>
        </w:rPr>
        <w:t xml:space="preserve">for </w:t>
      </w:r>
      <w:r>
        <w:rPr>
          <w:b/>
          <w:i w:val="0"/>
          <w:smallCaps w:val="0"/>
          <w:strike w:val="0"/>
          <w:sz w:val="22"/>
          <w:highlight w:val="cyan"/>
          <w:u w:val="single"/>
        </w:rPr>
        <w:t>humanity</w:t>
      </w:r>
      <w:r>
        <w:rPr>
          <w:b w:val="0"/>
          <w:i w:val="0"/>
          <w:smallCaps w:val="0"/>
          <w:strike w:val="0"/>
          <w:sz w:val="16"/>
          <w:u w:val="none"/>
        </w:rPr>
        <w:t xml:space="preserve"> (see a recent review in [18]). In a different perspective, </w:t>
      </w:r>
      <w:r>
        <w:rPr>
          <w:b/>
          <w:i w:val="0"/>
          <w:smallCaps w:val="0"/>
          <w:strike w:val="0"/>
          <w:sz w:val="22"/>
          <w:u w:val="single"/>
        </w:rPr>
        <w:t>ecosystem services</w:t>
      </w:r>
      <w:r>
        <w:rPr>
          <w:b w:val="0"/>
          <w:i w:val="0"/>
          <w:smallCaps w:val="0"/>
          <w:strike w:val="0"/>
          <w:sz w:val="22"/>
          <w:u w:val="single"/>
        </w:rPr>
        <w:t xml:space="preserve"> have been ex</w:t>
      </w:r>
      <w:r>
        <w:rPr>
          <w:b w:val="0"/>
          <w:i w:val="0"/>
          <w:smallCaps w:val="0"/>
          <w:strike w:val="0"/>
          <w:sz w:val="22"/>
          <w:u w:val="single"/>
        </w:rPr>
        <w:t>a</w:t>
      </w:r>
      <w:r>
        <w:rPr>
          <w:b w:val="0"/>
          <w:i w:val="0"/>
          <w:smallCaps w:val="0"/>
          <w:strike w:val="0"/>
          <w:sz w:val="22"/>
          <w:u w:val="single"/>
        </w:rPr>
        <w:t xml:space="preserve">mined </w:t>
      </w:r>
      <w:r>
        <w:rPr>
          <w:b w:val="0"/>
          <w:i w:val="0"/>
          <w:smallCaps w:val="0"/>
          <w:strike w:val="0"/>
          <w:sz w:val="22"/>
          <w:highlight w:val="cyan"/>
          <w:u w:val="single"/>
        </w:rPr>
        <w:t xml:space="preserve">in </w:t>
      </w:r>
      <w:r>
        <w:rPr>
          <w:b/>
          <w:i w:val="0"/>
          <w:smallCaps w:val="0"/>
          <w:strike w:val="0"/>
          <w:sz w:val="22"/>
          <w:highlight w:val="cyan"/>
          <w:u w:val="single"/>
        </w:rPr>
        <w:t>economic terms</w:t>
      </w:r>
      <w:r>
        <w:rPr>
          <w:b w:val="0"/>
          <w:i w:val="0"/>
          <w:smallCaps w:val="0"/>
          <w:strike w:val="0"/>
          <w:sz w:val="16"/>
          <w:u w:val="none"/>
        </w:rPr>
        <w:t xml:space="preserve"> (see a major review in [42]), and </w:t>
      </w:r>
      <w:r>
        <w:rPr>
          <w:b w:val="0"/>
          <w:i w:val="0"/>
          <w:smallCaps w:val="0"/>
          <w:strike w:val="0"/>
          <w:sz w:val="22"/>
          <w:u w:val="single"/>
        </w:rPr>
        <w:t xml:space="preserve">several </w:t>
      </w:r>
      <w:r>
        <w:rPr>
          <w:b w:val="0"/>
          <w:i w:val="0"/>
          <w:smallCaps w:val="0"/>
          <w:strike w:val="0"/>
          <w:sz w:val="22"/>
          <w:u w:val="single"/>
        </w:rPr>
        <w:t>researchers</w:t>
      </w:r>
      <w:r>
        <w:rPr>
          <w:b w:val="0"/>
          <w:i w:val="0"/>
          <w:smallCaps w:val="0"/>
          <w:strike w:val="0"/>
          <w:sz w:val="16"/>
          <w:u w:val="none"/>
        </w:rPr>
        <w:t xml:space="preserve"> have attempted to </w:t>
      </w:r>
      <w:r>
        <w:rPr>
          <w:b w:val="0"/>
          <w:i w:val="0"/>
          <w:smallCaps w:val="0"/>
          <w:strike w:val="0"/>
          <w:sz w:val="22"/>
          <w:u w:val="single"/>
        </w:rPr>
        <w:t>calculate the</w:t>
      </w:r>
      <w:r>
        <w:rPr>
          <w:b w:val="0"/>
          <w:i w:val="0"/>
          <w:smallCaps w:val="0"/>
          <w:strike w:val="0"/>
          <w:sz w:val="22"/>
          <w:u w:val="single"/>
        </w:rPr>
        <w:t xml:space="preserve"> </w:t>
      </w:r>
      <w:r>
        <w:rPr>
          <w:b/>
          <w:i w:val="0"/>
          <w:smallCaps w:val="0"/>
          <w:strike w:val="0"/>
          <w:sz w:val="22"/>
          <w:highlight w:val="cyan"/>
          <w:u w:val="single"/>
        </w:rPr>
        <w:t>value</w:t>
      </w:r>
      <w:r>
        <w:rPr>
          <w:b w:val="0"/>
          <w:i w:val="0"/>
          <w:smallCaps w:val="0"/>
          <w:strike w:val="0"/>
          <w:sz w:val="22"/>
          <w:highlight w:val="cyan"/>
          <w:u w:val="single"/>
        </w:rPr>
        <w:t xml:space="preserve"> of </w:t>
      </w:r>
      <w:r>
        <w:rPr>
          <w:b/>
          <w:i w:val="0"/>
          <w:smallCaps w:val="0"/>
          <w:strike w:val="0"/>
          <w:sz w:val="22"/>
          <w:highlight w:val="cyan"/>
          <w:u w:val="single"/>
        </w:rPr>
        <w:t>nature's services</w:t>
      </w:r>
      <w:r>
        <w:rPr>
          <w:b w:val="0"/>
          <w:i w:val="0"/>
          <w:smallCaps w:val="0"/>
          <w:strike w:val="0"/>
          <w:sz w:val="16"/>
          <w:u w:val="none"/>
        </w:rPr>
        <w:t xml:space="preserve"> in a variety of ways. Among these would be the cost of infrastructure that needs to be developed to substitute for the services of, for example, protective coastal ecosystems, and the price of water treatment plants that can play the role of wetlands in filtering contaminants [43]. Similarly, one estimate is that without mangroves flood damage in tropical coastal areas would increase by more than 16% or $US82 billion annually. However, we emphasize that </w:t>
      </w:r>
      <w:r>
        <w:rPr>
          <w:b w:val="0"/>
          <w:i w:val="0"/>
          <w:smallCaps w:val="0"/>
          <w:strike w:val="0"/>
          <w:sz w:val="22"/>
          <w:u w:val="single"/>
        </w:rPr>
        <w:t xml:space="preserve">the </w:t>
      </w:r>
      <w:r>
        <w:rPr>
          <w:b/>
          <w:i w:val="0"/>
          <w:smallCaps w:val="0"/>
          <w:strike w:val="0"/>
          <w:sz w:val="22"/>
          <w:u w:val="single"/>
        </w:rPr>
        <w:t>fundamental value</w:t>
      </w:r>
      <w:r>
        <w:rPr>
          <w:b w:val="0"/>
          <w:i w:val="0"/>
          <w:smallCaps w:val="0"/>
          <w:strike w:val="0"/>
          <w:sz w:val="22"/>
          <w:u w:val="single"/>
        </w:rPr>
        <w:t xml:space="preserve"> of ecosystems</w:t>
      </w:r>
      <w:r>
        <w:rPr>
          <w:b w:val="0"/>
          <w:i w:val="0"/>
          <w:smallCaps w:val="0"/>
          <w:strike w:val="0"/>
          <w:sz w:val="16"/>
          <w:u w:val="none"/>
        </w:rPr>
        <w:t xml:space="preserve"> in the intersection culture–ecosystem functioning lies in that the value of our life-supporting systems ‘</w:t>
      </w:r>
      <w:r>
        <w:rPr>
          <w:b w:val="0"/>
          <w:i w:val="0"/>
          <w:smallCaps w:val="0"/>
          <w:strike w:val="0"/>
          <w:sz w:val="22"/>
          <w:u w:val="single"/>
        </w:rPr>
        <w:t xml:space="preserve">is essentially </w:t>
      </w:r>
      <w:r>
        <w:rPr>
          <w:b/>
          <w:i w:val="0"/>
          <w:smallCaps w:val="0"/>
          <w:strike w:val="0"/>
          <w:sz w:val="22"/>
          <w:highlight w:val="cyan"/>
          <w:u w:val="single"/>
        </w:rPr>
        <w:t>incalculable</w:t>
      </w:r>
      <w:r>
        <w:rPr>
          <w:b w:val="0"/>
          <w:i w:val="0"/>
          <w:smallCaps w:val="0"/>
          <w:strike w:val="0"/>
          <w:sz w:val="16"/>
          <w:u w:val="none"/>
        </w:rPr>
        <w:t>’</w:t>
      </w:r>
      <w:r>
        <w:rPr>
          <w:b w:val="0"/>
          <w:i w:val="0"/>
          <w:smallCaps w:val="0"/>
          <w:strike w:val="0"/>
          <w:sz w:val="16"/>
          <w:u w:val="none"/>
        </w:rPr>
        <w:t xml:space="preserve"> [18]. </w:t>
      </w:r>
      <w:r>
        <w:rPr>
          <w:b w:val="0"/>
          <w:i w:val="0"/>
          <w:smallCaps w:val="0"/>
          <w:strike w:val="0"/>
          <w:sz w:val="22"/>
          <w:u w:val="single"/>
        </w:rPr>
        <w:t>This</w:t>
      </w:r>
      <w:r>
        <w:rPr>
          <w:b w:val="0"/>
          <w:i w:val="0"/>
          <w:smallCaps w:val="0"/>
          <w:strike w:val="0"/>
          <w:sz w:val="16"/>
          <w:u w:val="none"/>
        </w:rPr>
        <w:t xml:space="preserve"> short review </w:t>
      </w:r>
      <w:r>
        <w:rPr>
          <w:b w:val="0"/>
          <w:i w:val="0"/>
          <w:smallCaps w:val="0"/>
          <w:strike w:val="0"/>
          <w:sz w:val="22"/>
          <w:u w:val="single"/>
        </w:rPr>
        <w:t xml:space="preserve">makes it </w:t>
      </w:r>
      <w:r>
        <w:rPr>
          <w:b w:val="0"/>
          <w:i w:val="0"/>
          <w:smallCaps w:val="0"/>
          <w:strike w:val="0"/>
          <w:sz w:val="22"/>
          <w:highlight w:val="cyan"/>
          <w:u w:val="single"/>
        </w:rPr>
        <w:t>evident</w:t>
      </w:r>
      <w:r>
        <w:rPr>
          <w:b w:val="0"/>
          <w:i w:val="0"/>
          <w:smallCaps w:val="0"/>
          <w:strike w:val="0"/>
          <w:sz w:val="22"/>
          <w:u w:val="single"/>
        </w:rPr>
        <w:t xml:space="preserve"> that </w:t>
      </w:r>
      <w:r>
        <w:rPr>
          <w:b/>
          <w:i w:val="0"/>
          <w:smallCaps w:val="0"/>
          <w:strike w:val="0"/>
          <w:sz w:val="22"/>
          <w:highlight w:val="cyan"/>
          <w:u w:val="single"/>
        </w:rPr>
        <w:t>humanity cannot survive</w:t>
      </w:r>
      <w:r>
        <w:rPr>
          <w:b w:val="0"/>
          <w:i w:val="0"/>
          <w:smallCaps w:val="0"/>
          <w:strike w:val="0"/>
          <w:sz w:val="22"/>
          <w:highlight w:val="cyan"/>
          <w:u w:val="single"/>
        </w:rPr>
        <w:t xml:space="preserve"> in</w:t>
      </w:r>
      <w:r>
        <w:rPr>
          <w:b w:val="0"/>
          <w:i w:val="0"/>
          <w:smallCaps w:val="0"/>
          <w:strike w:val="0"/>
          <w:sz w:val="22"/>
          <w:u w:val="single"/>
        </w:rPr>
        <w:t xml:space="preserve"> the </w:t>
      </w:r>
      <w:r>
        <w:rPr>
          <w:b/>
          <w:i w:val="0"/>
          <w:smallCaps w:val="0"/>
          <w:strike w:val="0"/>
          <w:sz w:val="22"/>
          <w:highlight w:val="cyan"/>
          <w:u w:val="single"/>
        </w:rPr>
        <w:t>absence</w:t>
      </w:r>
      <w:r>
        <w:rPr>
          <w:b w:val="0"/>
          <w:i w:val="0"/>
          <w:smallCaps w:val="0"/>
          <w:strike w:val="0"/>
          <w:sz w:val="22"/>
          <w:highlight w:val="cyan"/>
          <w:u w:val="single"/>
        </w:rPr>
        <w:t xml:space="preserve"> of </w:t>
      </w:r>
      <w:r>
        <w:rPr>
          <w:b/>
          <w:i w:val="0"/>
          <w:smallCaps w:val="0"/>
          <w:strike w:val="0"/>
          <w:sz w:val="22"/>
          <w:highlight w:val="cyan"/>
          <w:u w:val="single"/>
        </w:rPr>
        <w:t>biodiversity</w:t>
      </w:r>
      <w:r>
        <w:rPr>
          <w:b w:val="0"/>
          <w:i w:val="0"/>
          <w:smallCaps w:val="0"/>
          <w:strike w:val="0"/>
          <w:sz w:val="22"/>
          <w:highlight w:val="cyan"/>
          <w:u w:val="single"/>
        </w:rPr>
        <w:t xml:space="preserve"> and </w:t>
      </w:r>
      <w:r>
        <w:rPr>
          <w:b/>
          <w:i w:val="0"/>
          <w:smallCaps w:val="0"/>
          <w:strike w:val="0"/>
          <w:sz w:val="22"/>
          <w:highlight w:val="cyan"/>
          <w:u w:val="single"/>
        </w:rPr>
        <w:t>ecosystem functioning</w:t>
      </w:r>
      <w:r>
        <w:rPr>
          <w:b w:val="0"/>
          <w:i w:val="0"/>
          <w:smallCaps w:val="0"/>
          <w:strike w:val="0"/>
          <w:sz w:val="22"/>
          <w:highlight w:val="cyan"/>
          <w:u w:val="single"/>
        </w:rPr>
        <w:t>, which</w:t>
      </w:r>
      <w:r>
        <w:rPr>
          <w:b w:val="0"/>
          <w:i w:val="0"/>
          <w:smallCaps w:val="0"/>
          <w:strike w:val="0"/>
          <w:sz w:val="16"/>
          <w:u w:val="none"/>
        </w:rPr>
        <w:t xml:space="preserve">, as we have discussed above, </w:t>
      </w:r>
      <w:r>
        <w:rPr>
          <w:b w:val="0"/>
          <w:i w:val="0"/>
          <w:smallCaps w:val="0"/>
          <w:strike w:val="0"/>
          <w:sz w:val="22"/>
          <w:highlight w:val="cyan"/>
          <w:u w:val="single"/>
        </w:rPr>
        <w:t xml:space="preserve">we are </w:t>
      </w:r>
      <w:r>
        <w:rPr>
          <w:b/>
          <w:i w:val="0"/>
          <w:smallCaps w:val="0"/>
          <w:strike w:val="0"/>
          <w:sz w:val="22"/>
          <w:highlight w:val="cyan"/>
          <w:u w:val="single"/>
        </w:rPr>
        <w:t>increasingly degrading</w:t>
      </w:r>
      <w:r>
        <w:rPr>
          <w:b w:val="0"/>
          <w:i w:val="0"/>
          <w:smallCaps w:val="0"/>
          <w:strike w:val="0"/>
          <w:sz w:val="16"/>
          <w:u w:val="none"/>
        </w:rPr>
        <w:t xml:space="preserve">. Furthermore, the prospect of Homo sapiens being present when the normal recovery times following a mass extinction occur is simply unrealistic. Finally, it is imperative to appreciate that </w:t>
      </w:r>
      <w:r>
        <w:rPr>
          <w:b w:val="0"/>
          <w:i w:val="0"/>
          <w:smallCaps w:val="0"/>
          <w:strike w:val="0"/>
          <w:sz w:val="22"/>
          <w:u w:val="single"/>
        </w:rPr>
        <w:t>all</w:t>
      </w:r>
      <w:r>
        <w:rPr>
          <w:b w:val="0"/>
          <w:i w:val="0"/>
          <w:smallCaps w:val="0"/>
          <w:strike w:val="0"/>
          <w:sz w:val="16"/>
          <w:u w:val="none"/>
        </w:rPr>
        <w:t xml:space="preserve"> these </w:t>
      </w:r>
      <w:r>
        <w:rPr>
          <w:b w:val="0"/>
          <w:i w:val="0"/>
          <w:smallCaps w:val="0"/>
          <w:strike w:val="0"/>
          <w:sz w:val="22"/>
          <w:u w:val="single"/>
        </w:rPr>
        <w:t xml:space="preserve">aspects of human </w:t>
      </w:r>
      <w:r>
        <w:rPr>
          <w:b/>
          <w:i w:val="0"/>
          <w:smallCaps w:val="0"/>
          <w:strike w:val="0"/>
          <w:sz w:val="22"/>
          <w:u w:val="single"/>
        </w:rPr>
        <w:t>dependence</w:t>
      </w:r>
      <w:r>
        <w:rPr>
          <w:b w:val="0"/>
          <w:i w:val="0"/>
          <w:smallCaps w:val="0"/>
          <w:strike w:val="0"/>
          <w:sz w:val="22"/>
          <w:u w:val="single"/>
        </w:rPr>
        <w:t xml:space="preserve"> on biodiversity</w:t>
      </w:r>
      <w:r>
        <w:rPr>
          <w:b w:val="0"/>
          <w:i w:val="0"/>
          <w:smallCaps w:val="0"/>
          <w:strike w:val="0"/>
          <w:sz w:val="16"/>
          <w:u w:val="none"/>
        </w:rPr>
        <w:t>—the intersection between human culture and ecosystem services—</w:t>
      </w:r>
      <w:r>
        <w:rPr>
          <w:b w:val="0"/>
          <w:i w:val="0"/>
          <w:smallCaps w:val="0"/>
          <w:strike w:val="0"/>
          <w:sz w:val="22"/>
          <w:u w:val="single"/>
        </w:rPr>
        <w:t xml:space="preserve">occur at the </w:t>
      </w:r>
      <w:r>
        <w:rPr>
          <w:b/>
          <w:i w:val="0"/>
          <w:smallCaps w:val="0"/>
          <w:strike w:val="0"/>
          <w:sz w:val="22"/>
          <w:u w:val="single"/>
        </w:rPr>
        <w:t>level</w:t>
      </w:r>
      <w:r>
        <w:rPr>
          <w:b w:val="0"/>
          <w:i w:val="0"/>
          <w:smallCaps w:val="0"/>
          <w:strike w:val="0"/>
          <w:sz w:val="22"/>
          <w:u w:val="single"/>
        </w:rPr>
        <w:t xml:space="preserve"> of</w:t>
      </w:r>
      <w:r>
        <w:rPr>
          <w:b w:val="0"/>
          <w:i w:val="0"/>
          <w:smallCaps w:val="0"/>
          <w:strike w:val="0"/>
          <w:sz w:val="16"/>
          <w:u w:val="none"/>
        </w:rPr>
        <w:t xml:space="preserve"> the populations of the myriad </w:t>
      </w:r>
      <w:r>
        <w:rPr>
          <w:b/>
          <w:i w:val="0"/>
          <w:smallCaps w:val="0"/>
          <w:strike w:val="0"/>
          <w:sz w:val="22"/>
          <w:u w:val="single"/>
        </w:rPr>
        <w:t>species</w:t>
      </w:r>
      <w:r>
        <w:rPr>
          <w:b w:val="0"/>
          <w:i w:val="0"/>
          <w:smallCaps w:val="0"/>
          <w:strike w:val="0"/>
          <w:sz w:val="16"/>
          <w:u w:val="none"/>
        </w:rPr>
        <w:t xml:space="preserve"> and functional groups present where human populations are present. Therefore, </w:t>
      </w:r>
      <w:r>
        <w:rPr>
          <w:b w:val="0"/>
          <w:i w:val="0"/>
          <w:smallCaps w:val="0"/>
          <w:strike w:val="0"/>
          <w:sz w:val="22"/>
          <w:u w:val="single"/>
        </w:rPr>
        <w:t xml:space="preserve">it is </w:t>
      </w:r>
      <w:r>
        <w:rPr>
          <w:b/>
          <w:i w:val="0"/>
          <w:smallCaps w:val="0"/>
          <w:strike w:val="0"/>
          <w:sz w:val="22"/>
          <w:u w:val="single"/>
        </w:rPr>
        <w:t>crucial</w:t>
      </w:r>
      <w:r>
        <w:rPr>
          <w:b w:val="0"/>
          <w:i w:val="0"/>
          <w:smallCaps w:val="0"/>
          <w:strike w:val="0"/>
          <w:sz w:val="22"/>
          <w:u w:val="single"/>
        </w:rPr>
        <w:t xml:space="preserve"> that we examine the impact of the human enterprise on</w:t>
      </w:r>
      <w:r>
        <w:rPr>
          <w:b w:val="0"/>
          <w:i w:val="0"/>
          <w:smallCaps w:val="0"/>
          <w:strike w:val="0"/>
          <w:sz w:val="16"/>
          <w:u w:val="none"/>
        </w:rPr>
        <w:t xml:space="preserve"> the myriad </w:t>
      </w:r>
      <w:r>
        <w:rPr>
          <w:b/>
          <w:i w:val="0"/>
          <w:smallCaps w:val="0"/>
          <w:strike w:val="0"/>
          <w:sz w:val="22"/>
          <w:u w:val="single"/>
        </w:rPr>
        <w:t>populations</w:t>
      </w:r>
      <w:r>
        <w:rPr>
          <w:b w:val="0"/>
          <w:i w:val="0"/>
          <w:smallCaps w:val="0"/>
          <w:strike w:val="0"/>
          <w:sz w:val="16"/>
          <w:u w:val="none"/>
        </w:rPr>
        <w:t xml:space="preserve"> of plants, animals, fungi and microorganisms.</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