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Farm bill key to </w:t>
      </w:r>
      <w:r>
        <w:rPr>
          <w:b/>
          <w:i w:val="0"/>
          <w:smallCaps w:val="0"/>
          <w:strike w:val="0"/>
          <w:sz w:val="26"/>
          <w:u w:val="single"/>
        </w:rPr>
        <w:t>North American forests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Debbie </w:t>
      </w:r>
      <w:r>
        <w:rPr>
          <w:b/>
          <w:i w:val="0"/>
          <w:smallCaps w:val="0"/>
          <w:strike w:val="0"/>
          <w:sz w:val="26"/>
          <w:u w:val="none"/>
        </w:rPr>
        <w:t xml:space="preserve">Stabenow </w:t>
      </w:r>
      <w:r>
        <w:rPr>
          <w:b/>
          <w:i w:val="0"/>
          <w:smallCaps w:val="0"/>
          <w:strike w:val="0"/>
          <w:sz w:val="26"/>
          <w:u w:val="none"/>
        </w:rPr>
        <w:t>23</w:t>
      </w:r>
      <w:r>
        <w:rPr>
          <w:b w:val="0"/>
          <w:i w:val="0"/>
          <w:smallCaps w:val="0"/>
          <w:strike w:val="0"/>
          <w:u w:val="non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H</w:t>
      </w:r>
      <w:r>
        <w:rPr>
          <w:b w:val="0"/>
          <w:i w:val="0"/>
          <w:smallCaps w:val="0"/>
          <w:strike w:val="0"/>
          <w:u w:val="none"/>
        </w:rPr>
        <w:t xml:space="preserve">olds a master’s degree from Michigan State University, the senior </w:t>
      </w:r>
      <w:r>
        <w:rPr>
          <w:b w:val="0"/>
          <w:i w:val="0"/>
          <w:smallCaps w:val="0"/>
          <w:strike w:val="0"/>
          <w:u w:val="none"/>
        </w:rPr>
        <w:t>United States senator from Michigan, “Chairwoman Stabenow Opening Statement at Hearing on Conservation and Forestry Programs in the Next Farm Bill”, https://www.agriculture.senate.gov/newsroom/dem/press/release/chairwoman-stabenow-opening-statement-at-hearing-on-conservation-and-forestry-programs-in-the-next-farm-bill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This Committee has a very important job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ahead of us – </w:t>
      </w:r>
      <w:r>
        <w:rPr>
          <w:b/>
          <w:i w:val="0"/>
          <w:smallCaps w:val="0"/>
          <w:strike w:val="0"/>
          <w:sz w:val="22"/>
          <w:u w:val="single"/>
        </w:rPr>
        <w:t>passing the next Farm Bill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with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strong, </w:t>
      </w:r>
      <w:r>
        <w:rPr>
          <w:b/>
          <w:i w:val="0"/>
          <w:smallCaps w:val="0"/>
          <w:strike w:val="0"/>
          <w:sz w:val="22"/>
          <w:u w:val="single"/>
        </w:rPr>
        <w:t>bipartisan support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it’s our job to make sure it supports our farmers, our families, and </w:t>
      </w:r>
      <w:r>
        <w:rPr>
          <w:b/>
          <w:i w:val="0"/>
          <w:smallCaps w:val="0"/>
          <w:strike w:val="0"/>
          <w:sz w:val="22"/>
          <w:u w:val="single"/>
        </w:rPr>
        <w:t>our environment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Our </w:t>
      </w:r>
      <w:r>
        <w:rPr>
          <w:b w:val="0"/>
          <w:i w:val="0"/>
          <w:smallCaps w:val="0"/>
          <w:strike w:val="0"/>
          <w:sz w:val="22"/>
          <w:u w:val="single"/>
        </w:rPr>
        <w:t>farmers have a critical job to do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as well – </w:t>
      </w:r>
      <w:r>
        <w:rPr>
          <w:b w:val="0"/>
          <w:i w:val="0"/>
          <w:smallCaps w:val="0"/>
          <w:strike w:val="0"/>
          <w:sz w:val="22"/>
          <w:u w:val="single"/>
        </w:rPr>
        <w:t>growing food, fiber and fuel for our country and our world while also protecting our land and water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 This is nothing new for those of us in Michigan, where protecting the Great Lakes is part of our DNA.  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Farm Bill provides </w:t>
      </w:r>
      <w:r>
        <w:rPr>
          <w:b/>
          <w:i w:val="0"/>
          <w:smallCaps w:val="0"/>
          <w:strike w:val="0"/>
          <w:sz w:val="22"/>
          <w:u w:val="single"/>
        </w:rPr>
        <w:t>important conservation and forestry tools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that help </w:t>
      </w:r>
      <w:r>
        <w:rPr>
          <w:b/>
          <w:i w:val="0"/>
          <w:smallCaps w:val="0"/>
          <w:strike w:val="0"/>
          <w:sz w:val="22"/>
          <w:u w:val="single"/>
        </w:rPr>
        <w:t>farmers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foresters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keep our water clean, improve the resiliency of our land, and protect </w:t>
      </w:r>
      <w:r>
        <w:rPr>
          <w:b/>
          <w:i w:val="0"/>
          <w:smallCaps w:val="0"/>
          <w:strike w:val="0"/>
          <w:sz w:val="22"/>
          <w:u w:val="single"/>
        </w:rPr>
        <w:t>habitat for wildlife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  And importantly, they are the kind of tools our farmers use, want, and need.  But right now,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many of our conservation programs are </w:t>
      </w:r>
      <w:r>
        <w:rPr>
          <w:b/>
          <w:i w:val="0"/>
          <w:smallCaps w:val="0"/>
          <w:strike w:val="0"/>
          <w:sz w:val="22"/>
          <w:u w:val="single"/>
        </w:rPr>
        <w:t>oversubscribed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– some as much as 3-1!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With recent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new </w:t>
      </w:r>
      <w:r>
        <w:rPr>
          <w:b w:val="0"/>
          <w:i w:val="0"/>
          <w:smallCaps w:val="0"/>
          <w:strike w:val="0"/>
          <w:sz w:val="22"/>
          <w:u w:val="single"/>
        </w:rPr>
        <w:t>investments in programs such as EQIP and the Regional Conservation Partnership Program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which I created in the 2014 Farm Bill,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we are finally able to address the </w:t>
      </w:r>
      <w:r>
        <w:rPr>
          <w:b/>
          <w:i w:val="0"/>
          <w:smallCaps w:val="0"/>
          <w:strike w:val="0"/>
          <w:sz w:val="22"/>
          <w:u w:val="single"/>
        </w:rPr>
        <w:t>backlog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farmers who want to be able to </w:t>
      </w:r>
      <w:r>
        <w:rPr>
          <w:b/>
          <w:i w:val="0"/>
          <w:smallCaps w:val="0"/>
          <w:strike w:val="0"/>
          <w:sz w:val="22"/>
          <w:u w:val="single"/>
        </w:rPr>
        <w:t>use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these </w:t>
      </w:r>
      <w:r>
        <w:rPr>
          <w:b/>
          <w:i w:val="0"/>
          <w:smallCaps w:val="0"/>
          <w:strike w:val="0"/>
          <w:sz w:val="22"/>
          <w:u w:val="single"/>
        </w:rPr>
        <w:t xml:space="preserve">important conservation tools.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Farm Bill is a </w:t>
      </w:r>
      <w:r>
        <w:rPr>
          <w:b/>
          <w:i w:val="0"/>
          <w:smallCaps w:val="0"/>
          <w:strike w:val="0"/>
          <w:sz w:val="22"/>
          <w:u w:val="single"/>
        </w:rPr>
        <w:t>jobs bill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–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conservation and forestry investments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no exception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Conservation and forestry provide economic opportunities and jobs across our country in rural and urban communities.   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2018, for the first time, we recognized urban agriculture in a significant way.  My Urban Agriculture Act laid the groundwork to establish the Office of Urban Agriculture and Innovative Production, which is housed in the Natural Resources Conservation Service.  I am pleased to see </w:t>
      </w:r>
      <w:r>
        <w:rPr>
          <w:b w:val="0"/>
          <w:i w:val="0"/>
          <w:smallCaps w:val="0"/>
          <w:strike w:val="0"/>
          <w:sz w:val="16"/>
          <w:u w:val="none"/>
        </w:rPr>
        <w:t>all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work USDA has done to integrate and accelerate urban agriculture.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the 2018 Farm Bill,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Committee made great strides to give the Forest Service additional </w:t>
      </w:r>
      <w:r>
        <w:rPr>
          <w:b/>
          <w:i w:val="0"/>
          <w:smallCaps w:val="0"/>
          <w:strike w:val="0"/>
          <w:sz w:val="22"/>
          <w:u w:val="single"/>
        </w:rPr>
        <w:t>tools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u w:val="single"/>
        </w:rPr>
        <w:t>manage our national forests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We provided for </w:t>
      </w:r>
      <w:r>
        <w:rPr>
          <w:b/>
          <w:i w:val="0"/>
          <w:smallCaps w:val="0"/>
          <w:strike w:val="0"/>
          <w:sz w:val="22"/>
          <w:u w:val="single"/>
        </w:rPr>
        <w:t>expedited treatment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forests impacted by </w:t>
      </w:r>
      <w:r>
        <w:rPr>
          <w:b/>
          <w:i w:val="0"/>
          <w:smallCaps w:val="0"/>
          <w:strike w:val="0"/>
          <w:sz w:val="22"/>
          <w:u w:val="single"/>
        </w:rPr>
        <w:t>insects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disease</w:t>
      </w:r>
      <w:r>
        <w:rPr>
          <w:b w:val="0"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built on the successful Good Neighbor Authority to create efficient partnerships between state and Federal foresters, and established competitive programs to fund source </w:t>
      </w:r>
      <w:r>
        <w:rPr>
          <w:b/>
          <w:i w:val="0"/>
          <w:smallCaps w:val="0"/>
          <w:strike w:val="0"/>
          <w:sz w:val="22"/>
          <w:u w:val="single"/>
        </w:rPr>
        <w:t>water protection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landscape scale restoration projects.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 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These investments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many others in the 2018 Farm Bill will aid in overall economic growth and development in rural areas, combat climate change, and </w:t>
      </w:r>
      <w:r>
        <w:rPr>
          <w:b w:val="0"/>
          <w:i w:val="0"/>
          <w:smallCaps w:val="0"/>
          <w:strike w:val="0"/>
          <w:sz w:val="22"/>
          <w:u w:val="single"/>
        </w:rPr>
        <w:t>increase the health and protection of wildlife habitats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 </w:t>
      </w:r>
      <w:r>
        <w:rPr>
          <w:b/>
          <w:i w:val="0"/>
          <w:smallCaps w:val="0"/>
          <w:strike w:val="0"/>
          <w:sz w:val="22"/>
          <w:u w:val="single"/>
        </w:rPr>
        <w:t>Without healthy forests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air, water, and other natural resources </w:t>
      </w:r>
      <w:r>
        <w:rPr>
          <w:b/>
          <w:i w:val="0"/>
          <w:smallCaps w:val="0"/>
          <w:strike w:val="0"/>
          <w:sz w:val="22"/>
          <w:u w:val="single"/>
        </w:rPr>
        <w:t>suffer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As we support farmers’ efforts to address emerging challenges across the country - from algae blooms in the Great Lakes to drought in the West, voluntary </w:t>
      </w:r>
      <w:r>
        <w:rPr>
          <w:b/>
          <w:i w:val="0"/>
          <w:smallCaps w:val="0"/>
          <w:strike w:val="0"/>
          <w:sz w:val="22"/>
          <w:u w:val="single"/>
        </w:rPr>
        <w:t>conservation tools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more important than ever. </w:t>
      </w:r>
    </w:p>
    <w:p>
      <w:pPr>
        <w:pStyle w:val="Caption"/>
      </w:pPr>
      <w:r>
        <w:t>Source: Farm Bill Politics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