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ITC is </w:t>
      </w:r>
      <w:r>
        <w:rPr>
          <w:b/>
          <w:i w:val="0"/>
          <w:smallCaps w:val="0"/>
          <w:strike w:val="0"/>
          <w:sz w:val="26"/>
          <w:u w:val="single"/>
        </w:rPr>
        <w:t>blocking overwhelming infringement</w:t>
      </w:r>
      <w:r>
        <w:rPr>
          <w:b/>
          <w:i w:val="0"/>
          <w:smallCaps w:val="0"/>
          <w:strike w:val="0"/>
          <w:sz w:val="26"/>
          <w:u w:val="none"/>
        </w:rPr>
        <w:t xml:space="preserve"> now.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6"/>
          <w:u w:val="none"/>
        </w:rPr>
        <w:t>Also means the squo solves.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Frank </w:t>
      </w:r>
      <w:r>
        <w:rPr>
          <w:b/>
          <w:i w:val="0"/>
          <w:smallCaps w:val="0"/>
          <w:strike w:val="0"/>
          <w:sz w:val="26"/>
          <w:u w:val="single"/>
        </w:rPr>
        <w:t>Cullen 7/22</w:t>
      </w:r>
      <w:r>
        <w:rPr>
          <w:b w:val="0"/>
          <w:i w:val="0"/>
          <w:smallCaps w:val="0"/>
          <w:strike w:val="0"/>
          <w:u w:val="none"/>
        </w:rPr>
        <w:t xml:space="preserve">, executive director of the Council for Innovation Promotion, 2024, </w:t>
      </w:r>
      <w:r>
        <w:rPr>
          <w:b w:val="0"/>
          <w:i/>
          <w:smallCaps w:val="0"/>
          <w:strike w:val="0"/>
          <w:u w:val="none"/>
        </w:rPr>
        <w:t>The Hill</w:t>
      </w:r>
      <w:r>
        <w:rPr>
          <w:b w:val="0"/>
          <w:i w:val="0"/>
          <w:smallCaps w:val="0"/>
          <w:strike w:val="0"/>
          <w:u w:val="none"/>
        </w:rPr>
        <w:t>, “The unheralded agency protecting A</w:t>
      </w:r>
      <w:r>
        <w:rPr>
          <w:b w:val="0"/>
          <w:i w:val="0"/>
          <w:smallCaps w:val="0"/>
          <w:strike w:val="0"/>
          <w:u w:val="none"/>
        </w:rPr>
        <w:t>merica’s innovation edge”, https://thehill.com/opinion/4785366-itc-protecting-intellectual-property/amp/, kcab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little-known federal agency might be our most powerful asset in the race for global tech leadership.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International Trade Commission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deter patent 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abroad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at home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blocking infringers’ access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huge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American market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our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best hope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check the mounting global 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theft of American i</w:t>
      </w:r>
      <w:r>
        <w:rPr>
          <w:b/>
          <w:i w:val="0"/>
          <w:smallCaps w:val="0"/>
          <w:strike w:val="0"/>
          <w:sz w:val="22"/>
          <w:u w:val="single"/>
        </w:rPr>
        <w:t>ntellectual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>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cornerstone of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high-tech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up to policymakers to make sure </w:t>
      </w:r>
      <w:r>
        <w:rPr>
          <w:b/>
          <w:i w:val="0"/>
          <w:smallCaps w:val="0"/>
          <w:strike w:val="0"/>
          <w:sz w:val="22"/>
          <w:u w:val="single"/>
        </w:rPr>
        <w:t xml:space="preserve">this asset gets deployed </w:t>
      </w:r>
      <w:r>
        <w:rPr>
          <w:b w:val="0"/>
          <w:i w:val="0"/>
          <w:smallCaps w:val="0"/>
          <w:strike w:val="0"/>
          <w:sz w:val="22"/>
          <w:u w:val="single"/>
        </w:rPr>
        <w:t>to the full extent of the law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Here’s the problem: In </w:t>
      </w:r>
      <w:r>
        <w:rPr>
          <w:b w:val="0"/>
          <w:i w:val="0"/>
          <w:smallCaps w:val="0"/>
          <w:strike w:val="0"/>
          <w:sz w:val="22"/>
          <w:u w:val="single"/>
        </w:rPr>
        <w:t>today’s knowledge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ideas are the coin of the realm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America’s </w:t>
      </w:r>
      <w:r>
        <w:rPr>
          <w:b/>
          <w:i w:val="0"/>
          <w:smallCaps w:val="0"/>
          <w:strike w:val="0"/>
          <w:sz w:val="22"/>
          <w:u w:val="single"/>
        </w:rPr>
        <w:t>intellectual property is under constant attack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State-sponsored </w:t>
      </w:r>
      <w:r>
        <w:rPr>
          <w:b w:val="0"/>
          <w:i w:val="0"/>
          <w:smallCaps w:val="0"/>
          <w:strike w:val="0"/>
          <w:sz w:val="22"/>
          <w:u w:val="single"/>
        </w:rPr>
        <w:t>hackers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steal trade secrets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Knockoff </w:t>
      </w:r>
      <w:r>
        <w:rPr>
          <w:b w:val="0"/>
          <w:i w:val="0"/>
          <w:smallCaps w:val="0"/>
          <w:strike w:val="0"/>
          <w:sz w:val="22"/>
          <w:u w:val="single"/>
        </w:rPr>
        <w:t>merchants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flood markets with counterfeits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Foreign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rivals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copy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our most </w:t>
      </w:r>
      <w:r>
        <w:rPr>
          <w:b w:val="0"/>
          <w:i w:val="0"/>
          <w:smallCaps w:val="0"/>
          <w:strike w:val="0"/>
          <w:sz w:val="22"/>
          <w:u w:val="single"/>
        </w:rPr>
        <w:t>advanced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nologies. Even some </w:t>
      </w:r>
      <w:r>
        <w:rPr>
          <w:b w:val="0"/>
          <w:i w:val="0"/>
          <w:smallCaps w:val="0"/>
          <w:strike w:val="0"/>
          <w:sz w:val="22"/>
          <w:u w:val="single"/>
        </w:rPr>
        <w:t>U.S.-based tech behemoths copy as they please from smaller upstart rivals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knowing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worst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happen is they’ll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have to pay damages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after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lengthy court battle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That’s because a </w:t>
      </w:r>
      <w:r>
        <w:rPr>
          <w:b w:val="0"/>
          <w:i w:val="0"/>
          <w:smallCaps w:val="0"/>
          <w:strike w:val="0"/>
          <w:sz w:val="22"/>
          <w:u w:val="single"/>
        </w:rPr>
        <w:t>2006 Supreme Court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eBay v. MercExchange, </w:t>
      </w:r>
      <w:r>
        <w:rPr>
          <w:b w:val="0"/>
          <w:i w:val="0"/>
          <w:smallCaps w:val="0"/>
          <w:strike w:val="0"/>
          <w:sz w:val="22"/>
          <w:u w:val="single"/>
        </w:rPr>
        <w:t>severely curtailed the rights of IP owners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Previously, </w:t>
      </w:r>
      <w:r>
        <w:rPr>
          <w:b w:val="0"/>
          <w:i w:val="0"/>
          <w:smallCaps w:val="0"/>
          <w:strike w:val="0"/>
          <w:sz w:val="22"/>
          <w:u w:val="single"/>
        </w:rPr>
        <w:t>patent holders could easily stop infringers with court orders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called injunctions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preventing the sale of knock-off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illegally incorporated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patented tech</w:t>
      </w:r>
      <w:r>
        <w:rPr>
          <w:b w:val="0"/>
          <w:i w:val="0"/>
          <w:smallCaps w:val="0"/>
          <w:strike w:val="0"/>
          <w:sz w:val="22"/>
          <w:u w:val="single"/>
        </w:rPr>
        <w:t>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the </w:t>
      </w:r>
      <w:r>
        <w:rPr>
          <w:b w:val="0"/>
          <w:i w:val="0"/>
          <w:smallCaps w:val="0"/>
          <w:strike w:val="0"/>
          <w:sz w:val="22"/>
          <w:u w:val="single"/>
        </w:rPr>
        <w:t>eBay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case </w:t>
      </w:r>
      <w:r>
        <w:rPr>
          <w:b w:val="0"/>
          <w:i w:val="0"/>
          <w:smallCaps w:val="0"/>
          <w:strike w:val="0"/>
          <w:sz w:val="22"/>
          <w:u w:val="single"/>
        </w:rPr>
        <w:t>changed the procedure for obtaining a court injunction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Patent holders now must prove that money alone can’t make them whole for the damage the infringement caused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Though </w:t>
      </w:r>
      <w:r>
        <w:rPr>
          <w:b w:val="0"/>
          <w:i w:val="0"/>
          <w:smallCaps w:val="0"/>
          <w:strike w:val="0"/>
          <w:sz w:val="22"/>
          <w:u w:val="single"/>
        </w:rPr>
        <w:t>intended to curb certain types of abuse of injunctive authority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unintentionally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made it </w:t>
      </w:r>
      <w:r>
        <w:rPr>
          <w:b w:val="0"/>
          <w:i w:val="0"/>
          <w:smallCaps w:val="0"/>
          <w:strike w:val="0"/>
          <w:sz w:val="22"/>
          <w:u w:val="single"/>
        </w:rPr>
        <w:t>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early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impossible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legitimate innovators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stop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often </w:t>
      </w:r>
      <w:r>
        <w:rPr>
          <w:b w:val="0"/>
          <w:i w:val="0"/>
          <w:smallCaps w:val="0"/>
          <w:strike w:val="0"/>
          <w:sz w:val="22"/>
          <w:u w:val="single"/>
        </w:rPr>
        <w:t>leaving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 the sole option of </w:t>
      </w:r>
      <w:r>
        <w:rPr>
          <w:b/>
          <w:i w:val="0"/>
          <w:smallCaps w:val="0"/>
          <w:strike w:val="0"/>
          <w:sz w:val="22"/>
          <w:u w:val="single"/>
        </w:rPr>
        <w:t>pursuing lengthy legal battles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financial compensation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Enter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body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wields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swiftly bar infringing foreign-manufactured products from the U.S. market entirely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a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body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ITC moves fast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typically </w:t>
      </w:r>
      <w:r>
        <w:rPr>
          <w:b w:val="0"/>
          <w:i w:val="0"/>
          <w:smallCaps w:val="0"/>
          <w:strike w:val="0"/>
          <w:sz w:val="22"/>
          <w:u w:val="single"/>
        </w:rPr>
        <w:t>resolving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12 to 18 months, </w:t>
      </w:r>
      <w:r>
        <w:rPr>
          <w:b w:val="0"/>
          <w:i w:val="0"/>
          <w:smallCaps w:val="0"/>
          <w:strike w:val="0"/>
          <w:sz w:val="22"/>
          <w:u w:val="single"/>
        </w:rPr>
        <w:t>compared to the years-long slog of district court litigation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administrative law judges are experts in complex patent issues and can grant exclusion orders now </w:t>
      </w:r>
      <w:r>
        <w:rPr>
          <w:b/>
          <w:i w:val="0"/>
          <w:smallCaps w:val="0"/>
          <w:strike w:val="0"/>
          <w:sz w:val="22"/>
          <w:u w:val="single"/>
        </w:rPr>
        <w:t>mostly unavailable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federal courts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combination of </w:t>
      </w:r>
      <w:r>
        <w:rPr>
          <w:b w:val="0"/>
          <w:i w:val="0"/>
          <w:smallCaps w:val="0"/>
          <w:strike w:val="0"/>
          <w:sz w:val="22"/>
          <w:u w:val="single"/>
        </w:rPr>
        <w:t>speed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expertise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decisive action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makes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increasingly important 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companies seeking to protect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 copycats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Established in 1916 as the U.S. Tariff Commission, the </w:t>
      </w:r>
      <w:r>
        <w:rPr>
          <w:b w:val="0"/>
          <w:i w:val="0"/>
          <w:smallCaps w:val="0"/>
          <w:strike w:val="0"/>
          <w:sz w:val="22"/>
          <w:u w:val="single"/>
        </w:rPr>
        <w:t>ITC has evolved alongside the American economy as we transitioned from a manufacturing powerhouse to an innovation-driven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the dumping of </w:t>
      </w:r>
      <w:r>
        <w:rPr>
          <w:b w:val="0"/>
          <w:i w:val="0"/>
          <w:smallCaps w:val="0"/>
          <w:strike w:val="0"/>
          <w:sz w:val="22"/>
          <w:u w:val="single"/>
        </w:rPr>
        <w:t>subsidized foreign goods at cut-rate prices retains an important place on the ITC’s docket, equally important are proceedings against patent infringers that manufacture products abroad for export to the domestic U.S. 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evolved </w:t>
      </w:r>
      <w:r>
        <w:rPr>
          <w:b/>
          <w:i w:val="0"/>
          <w:smallCaps w:val="0"/>
          <w:strike w:val="0"/>
          <w:sz w:val="22"/>
          <w:u w:val="single"/>
        </w:rPr>
        <w:t xml:space="preserve">role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was on full display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recent high-profile case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When medical device maker Masimo accused the Apple Watch of infringing its blood oxygen monitoring patents, it turned to the ITC. The result? An import ban on </w:t>
      </w:r>
      <w:r>
        <w:rPr>
          <w:b w:val="0"/>
          <w:i w:val="0"/>
          <w:smallCaps w:val="0"/>
          <w:strike w:val="0"/>
          <w:sz w:val="16"/>
          <w:u w:val="none"/>
        </w:rPr>
        <w:t>infringing Apple Watch models that held Apple to account promptly. The ban demonstrates the ITC’s ability to check the power of even one of the world’s most dominant companies.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ITC’s role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crucial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preserving America’s innovative</w:t>
      </w:r>
      <w:r>
        <w:rPr>
          <w:b/>
          <w:i w:val="0"/>
          <w:smallCaps w:val="0"/>
          <w:strike w:val="0"/>
          <w:sz w:val="22"/>
          <w:u w:val="single"/>
        </w:rPr>
        <w:t xml:space="preserve"> 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When a biotech startup pours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</w:t>
      </w:r>
      <w:r>
        <w:rPr>
          <w:b w:val="0"/>
          <w:i w:val="0"/>
          <w:smallCaps w:val="0"/>
          <w:strike w:val="0"/>
          <w:sz w:val="22"/>
          <w:u w:val="single"/>
        </w:rPr>
        <w:t>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into a potentially life-saving drug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when a telecom company invests billions in 5G technology,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need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know their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will be protected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ITC’s ability to swiftly block infringing products creates a powerful deterrent against IP theft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Critics of the ITC argue that its powers could potentially be used to stifle competition or harm consumers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But while there’s always a delicate balance between protecting innovation and protectionism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ITC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built-in safeguards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starting with a public-interest requirement to weigh factors like health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safety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competitive conditions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into its decisions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It’s not a blunt instrument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precision tool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designed to protect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while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preserving fair competition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we look to the future,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strengthening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modernizing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should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 a priority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could involve increasing its resources to handle a growing caseload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streamlining its procedures, and </w:t>
      </w:r>
      <w:r>
        <w:rPr>
          <w:b w:val="0"/>
          <w:i w:val="0"/>
          <w:smallCaps w:val="0"/>
          <w:strike w:val="0"/>
          <w:sz w:val="22"/>
          <w:u w:val="single"/>
        </w:rPr>
        <w:t>potentially expanding its authority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We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>need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</w:t>
      </w:r>
      <w:r>
        <w:rPr>
          <w:b w:val="0"/>
          <w:i w:val="0"/>
          <w:smallCaps w:val="0"/>
          <w:strike w:val="0"/>
          <w:sz w:val="22"/>
          <w:u w:val="single"/>
        </w:rPr>
        <w:t>educate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our innovators more </w:t>
      </w:r>
      <w:r>
        <w:rPr>
          <w:b/>
          <w:i w:val="0"/>
          <w:smallCaps w:val="0"/>
          <w:strike w:val="0"/>
          <w:sz w:val="22"/>
          <w:u w:val="single"/>
        </w:rPr>
        <w:t>fully about the ITC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forum for IP protection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future of American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leadership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depends on the choices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we are making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in policy, </w:t>
      </w:r>
      <w:r>
        <w:rPr>
          <w:b w:val="0"/>
          <w:i w:val="0"/>
          <w:smallCaps w:val="0"/>
          <w:strike w:val="0"/>
          <w:sz w:val="22"/>
          <w:u w:val="single"/>
        </w:rPr>
        <w:t>investment and legal strategy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embracing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empowering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we’re not just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protecting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we’re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safeguarding our edge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world where competition is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growing tougher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day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Damages DA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