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Continued vaccine development is key to survival---COVID is only the </w:t>
      </w:r>
      <w:r>
        <w:rPr>
          <w:b/>
          <w:i w:val="0"/>
          <w:smallCaps w:val="0"/>
          <w:strike w:val="0"/>
          <w:u w:val="single"/>
        </w:rPr>
        <w:t>first warning shot</w:t>
      </w:r>
      <w:r>
        <w:rPr>
          <w:b/>
          <w:i w:val="0"/>
          <w:smallCaps w:val="0"/>
          <w:strike w:val="0"/>
          <w:u w:val="none"/>
        </w:rPr>
        <w:t>.</w:t>
      </w:r>
    </w:p>
    <w:p>
      <w:pPr>
        <w:spacing w:after="80"/>
      </w:pPr>
      <w:r>
        <w:rPr>
          <w:b w:val="0"/>
          <w:i w:val="0"/>
          <w:smallCaps w:val="0"/>
          <w:strike w:val="0"/>
          <w:u w:val="none"/>
        </w:rPr>
        <w:t>--Note: EID = Emerging Infectious Disease</w:t>
      </w:r>
    </w:p>
    <w:p>
      <w:pPr>
        <w:spacing w:after="60"/>
      </w:pPr>
      <w:r>
        <w:rPr>
          <w:b/>
          <w:i w:val="0"/>
          <w:smallCaps w:val="0"/>
          <w:strike w:val="0"/>
          <w:sz w:val="22"/>
          <w:u w:val="none"/>
        </w:rPr>
        <w:t>Excler</w:t>
      </w:r>
      <w:r>
        <w:rPr>
          <w:b/>
          <w:i w:val="0"/>
          <w:smallCaps w:val="0"/>
          <w:strike w:val="0"/>
          <w:sz w:val="22"/>
          <w:u w:val="none"/>
        </w:rPr>
        <w:t xml:space="preserve"> et al. 21</w:t>
      </w:r>
      <w:r>
        <w:rPr>
          <w:b w:val="0"/>
          <w:i w:val="0"/>
          <w:smallCaps w:val="0"/>
          <w:strike w:val="0"/>
          <w:u w:val="none"/>
        </w:rPr>
        <w:t xml:space="preserve"> – Jean-Louis </w:t>
      </w:r>
      <w:r>
        <w:rPr>
          <w:b w:val="0"/>
          <w:i w:val="0"/>
          <w:smallCaps w:val="0"/>
          <w:strike w:val="0"/>
          <w:u w:val="none"/>
        </w:rPr>
        <w:t>Excler</w:t>
      </w:r>
      <w:r>
        <w:rPr>
          <w:b w:val="0"/>
          <w:i w:val="0"/>
          <w:smallCaps w:val="0"/>
          <w:strike w:val="0"/>
          <w:u w:val="none"/>
        </w:rPr>
        <w:t>, International Vaccine Institute, Seoul, Republic of Korea; Melanie Saville, Coalition for Epidemic Preparedness Innovations (CEPI), London, UK; Seth Berkley, Gavi, the Vaccine Alliance, Geneva, Switzerland; Jerome H. Kim, International Vaccine Institute, Seoul, Republic of Korea</w:t>
      </w:r>
    </w:p>
    <w:p>
      <w:pPr>
        <w:spacing w:after="60"/>
      </w:pPr>
      <w:r>
        <w:rPr>
          <w:b w:val="0"/>
          <w:i w:val="0"/>
          <w:smallCaps w:val="0"/>
          <w:strike w:val="0"/>
          <w:u w:val="none"/>
        </w:rPr>
        <w:t xml:space="preserve">Jean-Louis </w:t>
      </w:r>
      <w:r>
        <w:rPr>
          <w:b w:val="0"/>
          <w:i w:val="0"/>
          <w:smallCaps w:val="0"/>
          <w:strike w:val="0"/>
          <w:u w:val="none"/>
        </w:rPr>
        <w:t>Excler</w:t>
      </w:r>
      <w:r>
        <w:rPr>
          <w:b w:val="0"/>
          <w:i w:val="0"/>
          <w:smallCaps w:val="0"/>
          <w:strike w:val="0"/>
          <w:u w:val="none"/>
        </w:rPr>
        <w:t xml:space="preserve">, Melanie Saville, Seth Berkley, and Jerome H. Kim, "Vaccine development for emerging infectious diseases," Nat Med 27, 591–600, 4-12-2021, </w:t>
      </w:r>
    </w:p>
    <w:p>
      <w:pPr>
        <w:spacing w:after="60"/>
      </w:pPr>
      <w:r>
        <w:rPr>
          <w:b/>
          <w:i w:val="0"/>
          <w:smallCaps w:val="0"/>
          <w:strike w:val="0"/>
          <w:sz w:val="22"/>
          <w:u w:val="single"/>
        </w:rPr>
        <w:t xml:space="preserve">Newly </w:t>
      </w:r>
      <w:r>
        <w:rPr>
          <w:b/>
          <w:i w:val="0"/>
          <w:smallCaps w:val="0"/>
          <w:strike w:val="0"/>
          <w:sz w:val="22"/>
          <w:highlight w:val="green"/>
          <w:u w:val="single"/>
        </w:rPr>
        <w:t>emerging</w:t>
      </w:r>
      <w:r>
        <w:rPr>
          <w:b w:val="0"/>
          <w:i w:val="0"/>
          <w:smallCaps w:val="0"/>
          <w:strike w:val="0"/>
          <w:sz w:val="22"/>
          <w:u w:val="single"/>
        </w:rPr>
        <w:t xml:space="preserve"> and </w:t>
      </w:r>
      <w:r>
        <w:rPr>
          <w:b/>
          <w:i w:val="0"/>
          <w:smallCaps w:val="0"/>
          <w:strike w:val="0"/>
          <w:sz w:val="22"/>
          <w:u w:val="single"/>
        </w:rPr>
        <w:t xml:space="preserve">reemerging infectious viral </w:t>
      </w:r>
      <w:r>
        <w:rPr>
          <w:b/>
          <w:i w:val="0"/>
          <w:smallCaps w:val="0"/>
          <w:strike w:val="0"/>
          <w:sz w:val="22"/>
          <w:highlight w:val="green"/>
          <w:u w:val="single"/>
        </w:rPr>
        <w:t>diseases</w:t>
      </w:r>
      <w:r>
        <w:rPr>
          <w:b w:val="0"/>
          <w:i w:val="0"/>
          <w:smallCaps w:val="0"/>
          <w:strike w:val="0"/>
          <w:sz w:val="22"/>
          <w:u w:val="single"/>
        </w:rPr>
        <w:t xml:space="preserve"> have </w:t>
      </w:r>
      <w:r>
        <w:rPr>
          <w:b/>
          <w:i w:val="0"/>
          <w:smallCaps w:val="0"/>
          <w:strike w:val="0"/>
          <w:sz w:val="22"/>
          <w:highlight w:val="green"/>
          <w:u w:val="single"/>
        </w:rPr>
        <w:t>threaten</w:t>
      </w:r>
      <w:r>
        <w:rPr>
          <w:b/>
          <w:i w:val="0"/>
          <w:smallCaps w:val="0"/>
          <w:strike w:val="0"/>
          <w:sz w:val="22"/>
          <w:u w:val="single"/>
        </w:rPr>
        <w:t xml:space="preserve">ed </w:t>
      </w:r>
      <w:r>
        <w:rPr>
          <w:b/>
          <w:i w:val="0"/>
          <w:smallCaps w:val="0"/>
          <w:strike w:val="0"/>
          <w:sz w:val="22"/>
          <w:highlight w:val="green"/>
          <w:u w:val="single"/>
        </w:rPr>
        <w:t>humanity</w:t>
      </w:r>
      <w:r>
        <w:rPr>
          <w:b w:val="0"/>
          <w:i w:val="0"/>
          <w:smallCaps w:val="0"/>
          <w:strike w:val="0"/>
          <w:sz w:val="22"/>
          <w:u w:val="single"/>
        </w:rPr>
        <w:t xml:space="preserve"> throughout history. </w:t>
      </w:r>
      <w:r>
        <w:rPr>
          <w:b w:val="0"/>
          <w:i w:val="0"/>
          <w:smallCaps w:val="0"/>
          <w:strike w:val="0"/>
          <w:sz w:val="22"/>
          <w:highlight w:val="green"/>
          <w:u w:val="single"/>
        </w:rPr>
        <w:t xml:space="preserve">Several </w:t>
      </w:r>
      <w:r>
        <w:rPr>
          <w:b/>
          <w:i w:val="0"/>
          <w:smallCaps w:val="0"/>
          <w:strike w:val="0"/>
          <w:sz w:val="22"/>
          <w:highlight w:val="green"/>
          <w:u w:val="single"/>
        </w:rPr>
        <w:t>interlaced</w:t>
      </w:r>
      <w:r>
        <w:rPr>
          <w:b w:val="0"/>
          <w:i w:val="0"/>
          <w:smallCaps w:val="0"/>
          <w:strike w:val="0"/>
          <w:sz w:val="22"/>
          <w:u w:val="single"/>
        </w:rPr>
        <w:t xml:space="preserve"> and </w:t>
      </w:r>
      <w:r>
        <w:rPr>
          <w:b/>
          <w:i w:val="0"/>
          <w:smallCaps w:val="0"/>
          <w:strike w:val="0"/>
          <w:sz w:val="22"/>
          <w:u w:val="single"/>
        </w:rPr>
        <w:t xml:space="preserve">synergistic </w:t>
      </w:r>
      <w:r>
        <w:rPr>
          <w:b/>
          <w:i w:val="0"/>
          <w:smallCaps w:val="0"/>
          <w:strike w:val="0"/>
          <w:sz w:val="22"/>
          <w:highlight w:val="green"/>
          <w:u w:val="single"/>
        </w:rPr>
        <w:t>factors</w:t>
      </w:r>
      <w:r>
        <w:rPr>
          <w:b w:val="0"/>
          <w:i w:val="0"/>
          <w:smallCaps w:val="0"/>
          <w:strike w:val="0"/>
          <w:sz w:val="22"/>
          <w:highlight w:val="green"/>
          <w:u w:val="single"/>
        </w:rPr>
        <w:t xml:space="preserve"> including</w:t>
      </w:r>
      <w:r>
        <w:rPr>
          <w:b w:val="0"/>
          <w:i w:val="0"/>
          <w:smallCaps w:val="0"/>
          <w:strike w:val="0"/>
          <w:sz w:val="22"/>
          <w:u w:val="single"/>
        </w:rPr>
        <w:t xml:space="preserve"> </w:t>
      </w:r>
      <w:r>
        <w:rPr>
          <w:b/>
          <w:i w:val="0"/>
          <w:smallCaps w:val="0"/>
          <w:strike w:val="0"/>
          <w:sz w:val="22"/>
          <w:u w:val="single"/>
        </w:rPr>
        <w:t>demographic trends</w:t>
      </w:r>
      <w:r>
        <w:rPr>
          <w:b w:val="0"/>
          <w:i w:val="0"/>
          <w:smallCaps w:val="0"/>
          <w:strike w:val="0"/>
          <w:sz w:val="22"/>
          <w:u w:val="single"/>
        </w:rPr>
        <w:t xml:space="preserve"> and high-density </w:t>
      </w:r>
      <w:r>
        <w:rPr>
          <w:b/>
          <w:i w:val="0"/>
          <w:smallCaps w:val="0"/>
          <w:strike w:val="0"/>
          <w:sz w:val="22"/>
          <w:highlight w:val="green"/>
          <w:u w:val="single"/>
        </w:rPr>
        <w:t>urbanization</w:t>
      </w:r>
      <w:r>
        <w:rPr>
          <w:b w:val="0"/>
          <w:i w:val="0"/>
          <w:smallCaps w:val="0"/>
          <w:strike w:val="0"/>
          <w:sz w:val="22"/>
          <w:u w:val="single"/>
        </w:rPr>
        <w:t xml:space="preserve">, modernization favoring </w:t>
      </w:r>
      <w:r>
        <w:rPr>
          <w:b/>
          <w:i w:val="0"/>
          <w:smallCaps w:val="0"/>
          <w:strike w:val="0"/>
          <w:sz w:val="22"/>
          <w:u w:val="single"/>
        </w:rPr>
        <w:t xml:space="preserve">high </w:t>
      </w:r>
      <w:r>
        <w:rPr>
          <w:b/>
          <w:i w:val="0"/>
          <w:smallCaps w:val="0"/>
          <w:strike w:val="0"/>
          <w:sz w:val="22"/>
          <w:highlight w:val="green"/>
          <w:u w:val="single"/>
        </w:rPr>
        <w:t>mobility</w:t>
      </w:r>
      <w:r>
        <w:rPr>
          <w:b w:val="0"/>
          <w:i w:val="0"/>
          <w:smallCaps w:val="0"/>
          <w:strike w:val="0"/>
          <w:sz w:val="22"/>
          <w:u w:val="single"/>
        </w:rPr>
        <w:t xml:space="preserve"> of people by all modes of transportation, </w:t>
      </w:r>
      <w:r>
        <w:rPr>
          <w:b/>
          <w:i w:val="0"/>
          <w:smallCaps w:val="0"/>
          <w:strike w:val="0"/>
          <w:sz w:val="22"/>
          <w:u w:val="single"/>
        </w:rPr>
        <w:t>large gatherings</w:t>
      </w:r>
      <w:r>
        <w:rPr>
          <w:b w:val="0"/>
          <w:i w:val="0"/>
          <w:smallCaps w:val="0"/>
          <w:strike w:val="0"/>
          <w:sz w:val="22"/>
          <w:u w:val="single"/>
        </w:rPr>
        <w:t xml:space="preserve">, altered human behaviors, </w:t>
      </w:r>
      <w:r>
        <w:rPr>
          <w:b/>
          <w:i w:val="0"/>
          <w:smallCaps w:val="0"/>
          <w:strike w:val="0"/>
          <w:sz w:val="22"/>
          <w:highlight w:val="green"/>
          <w:u w:val="single"/>
        </w:rPr>
        <w:t>environmental changes</w:t>
      </w:r>
      <w:r>
        <w:rPr>
          <w:b w:val="0"/>
          <w:i w:val="0"/>
          <w:smallCaps w:val="0"/>
          <w:strike w:val="0"/>
          <w:sz w:val="22"/>
          <w:u w:val="single"/>
        </w:rPr>
        <w:t xml:space="preserve"> with modification of ecosystems </w:t>
      </w:r>
      <w:r>
        <w:rPr>
          <w:b w:val="0"/>
          <w:i w:val="0"/>
          <w:smallCaps w:val="0"/>
          <w:strike w:val="0"/>
          <w:sz w:val="22"/>
          <w:highlight w:val="green"/>
          <w:u w:val="single"/>
        </w:rPr>
        <w:t xml:space="preserve">and </w:t>
      </w:r>
      <w:r>
        <w:rPr>
          <w:b/>
          <w:i w:val="0"/>
          <w:smallCaps w:val="0"/>
          <w:strike w:val="0"/>
          <w:sz w:val="22"/>
          <w:highlight w:val="green"/>
          <w:u w:val="single"/>
        </w:rPr>
        <w:t>inadequate</w:t>
      </w:r>
      <w:r>
        <w:rPr>
          <w:b/>
          <w:i w:val="0"/>
          <w:smallCaps w:val="0"/>
          <w:strike w:val="0"/>
          <w:sz w:val="22"/>
          <w:u w:val="single"/>
        </w:rPr>
        <w:t xml:space="preserve"> global public </w:t>
      </w:r>
      <w:r>
        <w:rPr>
          <w:b/>
          <w:i w:val="0"/>
          <w:smallCaps w:val="0"/>
          <w:strike w:val="0"/>
          <w:sz w:val="22"/>
          <w:highlight w:val="green"/>
          <w:u w:val="single"/>
        </w:rPr>
        <w:t>health</w:t>
      </w:r>
      <w:r>
        <w:rPr>
          <w:b/>
          <w:i w:val="0"/>
          <w:smallCaps w:val="0"/>
          <w:strike w:val="0"/>
          <w:sz w:val="22"/>
          <w:u w:val="single"/>
        </w:rPr>
        <w:t xml:space="preserve"> </w:t>
      </w:r>
      <w:r>
        <w:rPr>
          <w:b w:val="0"/>
          <w:i w:val="0"/>
          <w:smallCaps w:val="0"/>
          <w:strike w:val="0"/>
          <w:sz w:val="22"/>
          <w:u w:val="single"/>
        </w:rPr>
        <w:t xml:space="preserve">mechanisms have </w:t>
      </w:r>
      <w:r>
        <w:rPr>
          <w:b/>
          <w:i w:val="0"/>
          <w:smallCaps w:val="0"/>
          <w:strike w:val="0"/>
          <w:sz w:val="22"/>
          <w:highlight w:val="green"/>
          <w:u w:val="single"/>
        </w:rPr>
        <w:t>accelerated</w:t>
      </w:r>
      <w:r>
        <w:rPr>
          <w:b w:val="0"/>
          <w:i w:val="0"/>
          <w:smallCaps w:val="0"/>
          <w:strike w:val="0"/>
          <w:sz w:val="22"/>
          <w:u w:val="single"/>
        </w:rPr>
        <w:t xml:space="preserve"> both the </w:t>
      </w:r>
      <w:r>
        <w:rPr>
          <w:b/>
          <w:i w:val="0"/>
          <w:smallCaps w:val="0"/>
          <w:strike w:val="0"/>
          <w:sz w:val="22"/>
          <w:highlight w:val="green"/>
          <w:u w:val="single"/>
        </w:rPr>
        <w:t>emergence</w:t>
      </w:r>
      <w:r>
        <w:rPr>
          <w:b w:val="0"/>
          <w:i w:val="0"/>
          <w:smallCaps w:val="0"/>
          <w:strike w:val="0"/>
          <w:sz w:val="22"/>
          <w:highlight w:val="green"/>
          <w:u w:val="single"/>
        </w:rPr>
        <w:t xml:space="preserve"> </w:t>
      </w:r>
      <w:r>
        <w:rPr>
          <w:b/>
          <w:i w:val="0"/>
          <w:smallCaps w:val="0"/>
          <w:strike w:val="0"/>
          <w:sz w:val="22"/>
          <w:highlight w:val="green"/>
          <w:u w:val="single"/>
        </w:rPr>
        <w:t>and</w:t>
      </w:r>
      <w:r>
        <w:rPr>
          <w:b w:val="0"/>
          <w:i w:val="0"/>
          <w:smallCaps w:val="0"/>
          <w:strike w:val="0"/>
          <w:sz w:val="22"/>
          <w:highlight w:val="green"/>
          <w:u w:val="single"/>
        </w:rPr>
        <w:t xml:space="preserve"> </w:t>
      </w:r>
      <w:r>
        <w:rPr>
          <w:b/>
          <w:i w:val="0"/>
          <w:smallCaps w:val="0"/>
          <w:strike w:val="0"/>
          <w:sz w:val="22"/>
          <w:highlight w:val="green"/>
          <w:u w:val="single"/>
        </w:rPr>
        <w:t>spread of</w:t>
      </w:r>
      <w:r>
        <w:rPr>
          <w:b/>
          <w:i w:val="0"/>
          <w:smallCaps w:val="0"/>
          <w:strike w:val="0"/>
          <w:sz w:val="22"/>
          <w:u w:val="single"/>
        </w:rPr>
        <w:t xml:space="preserve"> animal </w:t>
      </w:r>
      <w:r>
        <w:rPr>
          <w:b/>
          <w:i w:val="0"/>
          <w:smallCaps w:val="0"/>
          <w:strike w:val="0"/>
          <w:sz w:val="22"/>
          <w:highlight w:val="green"/>
          <w:u w:val="single"/>
        </w:rPr>
        <w:t>viruses</w:t>
      </w:r>
      <w:r>
        <w:rPr>
          <w:b w:val="0"/>
          <w:i w:val="0"/>
          <w:smallCaps w:val="0"/>
          <w:strike w:val="0"/>
          <w:sz w:val="22"/>
          <w:highlight w:val="green"/>
          <w:u w:val="single"/>
        </w:rPr>
        <w:t xml:space="preserve"> as </w:t>
      </w:r>
      <w:r>
        <w:rPr>
          <w:b/>
          <w:i w:val="0"/>
          <w:smallCaps w:val="0"/>
          <w:strike w:val="0"/>
          <w:sz w:val="22"/>
          <w:highlight w:val="green"/>
          <w:u w:val="single"/>
        </w:rPr>
        <w:t>existential human threats</w:t>
      </w:r>
      <w:r>
        <w:rPr>
          <w:b w:val="0"/>
          <w:i w:val="0"/>
          <w:smallCaps w:val="0"/>
          <w:strike w:val="0"/>
          <w:sz w:val="16"/>
          <w:u w:val="none"/>
        </w:rPr>
        <w:t xml:space="preserve">. In 1918, at the time of the ‘Spanish flu’, the world population was estimated at 1.8 billion. It is projected to reach 9.9 billion by 2050, an increase of more than 25% from the current 2020 population of 7.8 billion (https://www.worldometers.info). The novel severe acute respiratory syndrome coronavirus 2 (SARS-CoV-2) responsible for the coronavirus disease 2019 (COVID-19) pandemic1,2,3 engulfed the entire world in less than 6 months, with high mortality in the elderly and those with associated comorbidities. The pandemic has severely disrupted the world economy. Short of lockdowns, the only means of control have been limited to series of mitigation measures such as self-distancing, wearing masks, travel restrictions and avoiding gatherings, all imperfect and constraining. Now with more than 100 million people infected and more than 2 million deaths, it seems that </w:t>
      </w:r>
      <w:r>
        <w:rPr>
          <w:b w:val="0"/>
          <w:i w:val="0"/>
          <w:smallCaps w:val="0"/>
          <w:strike w:val="0"/>
          <w:sz w:val="22"/>
          <w:u w:val="single"/>
        </w:rPr>
        <w:t xml:space="preserve">the addition of </w:t>
      </w:r>
      <w:r>
        <w:rPr>
          <w:b/>
          <w:i w:val="0"/>
          <w:smallCaps w:val="0"/>
          <w:strike w:val="0"/>
          <w:sz w:val="22"/>
          <w:highlight w:val="green"/>
          <w:u w:val="single"/>
        </w:rPr>
        <w:t>vaccine(s)</w:t>
      </w:r>
      <w:r>
        <w:rPr>
          <w:b w:val="0"/>
          <w:i w:val="0"/>
          <w:smallCaps w:val="0"/>
          <w:strike w:val="0"/>
          <w:sz w:val="22"/>
          <w:u w:val="single"/>
        </w:rPr>
        <w:t xml:space="preserve"> to existing countermeasures </w:t>
      </w:r>
      <w:r>
        <w:rPr>
          <w:b/>
          <w:i w:val="0"/>
          <w:smallCaps w:val="0"/>
          <w:strike w:val="0"/>
          <w:sz w:val="22"/>
          <w:highlight w:val="green"/>
          <w:u w:val="single"/>
        </w:rPr>
        <w:t>holds the best hope</w:t>
      </w:r>
      <w:r>
        <w:rPr>
          <w:b w:val="0"/>
          <w:i w:val="0"/>
          <w:smallCaps w:val="0"/>
          <w:strike w:val="0"/>
          <w:sz w:val="22"/>
          <w:u w:val="single"/>
        </w:rPr>
        <w:t xml:space="preserve"> for pandemic control.</w:t>
      </w:r>
      <w:r>
        <w:rPr>
          <w:b w:val="0"/>
          <w:i w:val="0"/>
          <w:smallCaps w:val="0"/>
          <w:strike w:val="0"/>
          <w:sz w:val="16"/>
          <w:u w:val="none"/>
        </w:rPr>
        <w:t xml:space="preserve"> Taken together, </w:t>
      </w:r>
      <w:r>
        <w:rPr>
          <w:b w:val="0"/>
          <w:i w:val="0"/>
          <w:smallCaps w:val="0"/>
          <w:strike w:val="0"/>
          <w:sz w:val="22"/>
          <w:u w:val="single"/>
        </w:rPr>
        <w:t xml:space="preserve">these reasons compel researchers and policymakers to be vigilant, reexamine the approach to surveillance and management of </w:t>
      </w:r>
      <w:r>
        <w:rPr>
          <w:b/>
          <w:i w:val="0"/>
          <w:smallCaps w:val="0"/>
          <w:strike w:val="0"/>
          <w:sz w:val="22"/>
          <w:u w:val="single"/>
        </w:rPr>
        <w:t>emerging infectious disease threats</w:t>
      </w:r>
      <w:r>
        <w:rPr>
          <w:b w:val="0"/>
          <w:i w:val="0"/>
          <w:smallCaps w:val="0"/>
          <w:strike w:val="0"/>
          <w:sz w:val="22"/>
          <w:u w:val="single"/>
        </w:rPr>
        <w:t>, and revisit global mechanisms for the control of pandemic disease4</w:t>
      </w:r>
      <w:r>
        <w:rPr>
          <w:b w:val="0"/>
          <w:i w:val="0"/>
          <w:smallCaps w:val="0"/>
          <w:strike w:val="0"/>
          <w:sz w:val="16"/>
          <w:u w:val="none"/>
        </w:rPr>
        <w:t>,5.</w:t>
      </w:r>
    </w:p>
    <w:p>
      <w:pPr>
        <w:spacing w:after="60"/>
      </w:pPr>
      <w:r>
        <w:rPr>
          <w:b w:val="0"/>
          <w:i w:val="0"/>
          <w:smallCaps w:val="0"/>
          <w:strike w:val="0"/>
          <w:sz w:val="16"/>
          <w:u w:val="none"/>
        </w:rPr>
        <w:t>Emerging and reemerging infectious diseases</w:t>
      </w:r>
    </w:p>
    <w:p>
      <w:pPr>
        <w:spacing w:after="60"/>
      </w:pPr>
      <w:r>
        <w:rPr>
          <w:b w:val="0"/>
          <w:i w:val="0"/>
          <w:smallCaps w:val="0"/>
          <w:strike w:val="0"/>
          <w:sz w:val="16"/>
          <w:u w:val="none"/>
        </w:rPr>
        <w:t xml:space="preserve">The appearance of new infectious diseases has been recognized for millennia, well before the discovery of causative infectious agents. </w:t>
      </w:r>
      <w:r>
        <w:rPr>
          <w:b w:val="0"/>
          <w:i w:val="0"/>
          <w:smallCaps w:val="0"/>
          <w:strike w:val="0"/>
          <w:sz w:val="22"/>
          <w:u w:val="single"/>
        </w:rPr>
        <w:t>Despite advances in development of countermeasures</w:t>
      </w:r>
      <w:r>
        <w:rPr>
          <w:b w:val="0"/>
          <w:i w:val="0"/>
          <w:smallCaps w:val="0"/>
          <w:strike w:val="0"/>
          <w:sz w:val="16"/>
          <w:u w:val="none"/>
        </w:rPr>
        <w:t xml:space="preserve"> (diagnostics, therapeutics and vaccines), </w:t>
      </w:r>
      <w:r>
        <w:rPr>
          <w:b/>
          <w:i w:val="0"/>
          <w:smallCaps w:val="0"/>
          <w:strike w:val="0"/>
          <w:sz w:val="22"/>
          <w:u w:val="single"/>
        </w:rPr>
        <w:t>world travel</w:t>
      </w:r>
      <w:r>
        <w:rPr>
          <w:b w:val="0"/>
          <w:i w:val="0"/>
          <w:smallCaps w:val="0"/>
          <w:strike w:val="0"/>
          <w:sz w:val="22"/>
          <w:u w:val="single"/>
        </w:rPr>
        <w:t xml:space="preserve"> and </w:t>
      </w:r>
      <w:r>
        <w:rPr>
          <w:b/>
          <w:i w:val="0"/>
          <w:smallCaps w:val="0"/>
          <w:strike w:val="0"/>
          <w:sz w:val="22"/>
          <w:u w:val="single"/>
        </w:rPr>
        <w:t>increased global interdependence</w:t>
      </w:r>
      <w:r>
        <w:rPr>
          <w:b w:val="0"/>
          <w:i w:val="0"/>
          <w:smallCaps w:val="0"/>
          <w:strike w:val="0"/>
          <w:sz w:val="22"/>
          <w:u w:val="single"/>
        </w:rPr>
        <w:t xml:space="preserve"> have added </w:t>
      </w:r>
      <w:r>
        <w:rPr>
          <w:b/>
          <w:i w:val="0"/>
          <w:smallCaps w:val="0"/>
          <w:strike w:val="0"/>
          <w:sz w:val="22"/>
          <w:u w:val="single"/>
        </w:rPr>
        <w:t>layers of complexity</w:t>
      </w:r>
      <w:r>
        <w:rPr>
          <w:b w:val="0"/>
          <w:i w:val="0"/>
          <w:smallCaps w:val="0"/>
          <w:strike w:val="0"/>
          <w:sz w:val="22"/>
          <w:u w:val="single"/>
        </w:rPr>
        <w:t xml:space="preserve"> to containing these infectious diseases.</w:t>
      </w:r>
      <w:r>
        <w:rPr>
          <w:b w:val="0"/>
          <w:i w:val="0"/>
          <w:smallCaps w:val="0"/>
          <w:strike w:val="0"/>
          <w:sz w:val="16"/>
          <w:u w:val="none"/>
        </w:rPr>
        <w:t xml:space="preserve"> </w:t>
      </w:r>
      <w:r>
        <w:rPr>
          <w:b/>
          <w:i w:val="0"/>
          <w:smallCaps w:val="0"/>
          <w:strike w:val="0"/>
          <w:sz w:val="22"/>
          <w:highlight w:val="green"/>
          <w:u w:val="single"/>
        </w:rPr>
        <w:t>Emerging</w:t>
      </w:r>
      <w:r>
        <w:rPr>
          <w:b/>
          <w:i w:val="0"/>
          <w:smallCaps w:val="0"/>
          <w:strike w:val="0"/>
          <w:sz w:val="22"/>
          <w:u w:val="single"/>
        </w:rPr>
        <w:t xml:space="preserve"> infectious </w:t>
      </w:r>
      <w:r>
        <w:rPr>
          <w:b/>
          <w:i w:val="0"/>
          <w:smallCaps w:val="0"/>
          <w:strike w:val="0"/>
          <w:sz w:val="22"/>
          <w:highlight w:val="green"/>
          <w:u w:val="single"/>
        </w:rPr>
        <w:t>diseases</w:t>
      </w:r>
      <w:r>
        <w:rPr>
          <w:b w:val="0"/>
          <w:i w:val="0"/>
          <w:smallCaps w:val="0"/>
          <w:strike w:val="0"/>
          <w:sz w:val="22"/>
          <w:u w:val="single"/>
        </w:rPr>
        <w:t xml:space="preserve"> (EIDs) </w:t>
      </w:r>
      <w:r>
        <w:rPr>
          <w:b/>
          <w:i w:val="0"/>
          <w:smallCaps w:val="0"/>
          <w:strike w:val="0"/>
          <w:sz w:val="22"/>
          <w:highlight w:val="green"/>
          <w:u w:val="single"/>
        </w:rPr>
        <w:t>are threats to human</w:t>
      </w:r>
      <w:r>
        <w:rPr>
          <w:b/>
          <w:i w:val="0"/>
          <w:smallCaps w:val="0"/>
          <w:strike w:val="0"/>
          <w:sz w:val="22"/>
          <w:u w:val="single"/>
        </w:rPr>
        <w:t xml:space="preserve"> health </w:t>
      </w:r>
      <w:r>
        <w:rPr>
          <w:b/>
          <w:i w:val="0"/>
          <w:smallCaps w:val="0"/>
          <w:strike w:val="0"/>
          <w:sz w:val="22"/>
          <w:highlight w:val="green"/>
          <w:u w:val="single"/>
        </w:rPr>
        <w:t>and global stability</w:t>
      </w:r>
      <w:r>
        <w:rPr>
          <w:b/>
          <w:i w:val="0"/>
          <w:smallCaps w:val="0"/>
          <w:strike w:val="0"/>
          <w:sz w:val="22"/>
          <w:u w:val="single"/>
        </w:rPr>
        <w:t>6</w:t>
      </w:r>
      <w:r>
        <w:rPr>
          <w:b w:val="0"/>
          <w:i w:val="0"/>
          <w:smallCaps w:val="0"/>
          <w:strike w:val="0"/>
          <w:sz w:val="16"/>
          <w:u w:val="none"/>
        </w:rPr>
        <w:t xml:space="preserve">,7. A review of emerging pandemic diseases throughout history offers a perspective on the emergence and characteristics of coronavirus epidemics, with emphasis on the SARS-CoV-2 pandemic8,9. </w:t>
      </w:r>
      <w:r>
        <w:rPr>
          <w:b w:val="0"/>
          <w:i w:val="0"/>
          <w:smallCaps w:val="0"/>
          <w:strike w:val="0"/>
          <w:sz w:val="22"/>
          <w:highlight w:val="green"/>
          <w:u w:val="single"/>
        </w:rPr>
        <w:t xml:space="preserve">As </w:t>
      </w:r>
      <w:r>
        <w:rPr>
          <w:b w:val="0"/>
          <w:i w:val="0"/>
          <w:smallCaps w:val="0"/>
          <w:strike w:val="0"/>
          <w:sz w:val="22"/>
          <w:u w:val="single"/>
        </w:rPr>
        <w:t xml:space="preserve">human </w:t>
      </w:r>
      <w:r>
        <w:rPr>
          <w:b w:val="0"/>
          <w:i w:val="0"/>
          <w:smallCaps w:val="0"/>
          <w:strike w:val="0"/>
          <w:sz w:val="22"/>
          <w:highlight w:val="green"/>
          <w:u w:val="single"/>
        </w:rPr>
        <w:t>societies grow</w:t>
      </w:r>
      <w:r>
        <w:rPr>
          <w:b w:val="0"/>
          <w:i w:val="0"/>
          <w:smallCaps w:val="0"/>
          <w:strike w:val="0"/>
          <w:sz w:val="22"/>
          <w:u w:val="single"/>
        </w:rPr>
        <w:t xml:space="preserve"> in </w:t>
      </w:r>
      <w:r>
        <w:rPr>
          <w:b/>
          <w:i w:val="0"/>
          <w:smallCaps w:val="0"/>
          <w:strike w:val="0"/>
          <w:sz w:val="22"/>
          <w:u w:val="single"/>
        </w:rPr>
        <w:t>size and complexity</w:t>
      </w:r>
      <w:r>
        <w:rPr>
          <w:b w:val="0"/>
          <w:i w:val="0"/>
          <w:smallCaps w:val="0"/>
          <w:strike w:val="0"/>
          <w:sz w:val="22"/>
          <w:u w:val="single"/>
        </w:rPr>
        <w:t xml:space="preserve">, </w:t>
      </w:r>
      <w:r>
        <w:rPr>
          <w:b w:val="0"/>
          <w:i w:val="0"/>
          <w:smallCaps w:val="0"/>
          <w:strike w:val="0"/>
          <w:sz w:val="22"/>
          <w:highlight w:val="green"/>
          <w:u w:val="single"/>
        </w:rPr>
        <w:t xml:space="preserve">an </w:t>
      </w:r>
      <w:r>
        <w:rPr>
          <w:b/>
          <w:i w:val="0"/>
          <w:smallCaps w:val="0"/>
          <w:strike w:val="0"/>
          <w:sz w:val="22"/>
          <w:highlight w:val="green"/>
          <w:u w:val="single"/>
        </w:rPr>
        <w:t>endless variety of opportunities</w:t>
      </w:r>
      <w:r>
        <w:rPr>
          <w:b w:val="0"/>
          <w:i w:val="0"/>
          <w:smallCaps w:val="0"/>
          <w:strike w:val="0"/>
          <w:sz w:val="22"/>
          <w:highlight w:val="green"/>
          <w:u w:val="single"/>
        </w:rPr>
        <w:t xml:space="preserve"> </w:t>
      </w:r>
      <w:r>
        <w:rPr>
          <w:b/>
          <w:i w:val="0"/>
          <w:smallCaps w:val="0"/>
          <w:strike w:val="0"/>
          <w:sz w:val="22"/>
          <w:highlight w:val="green"/>
          <w:u w:val="single"/>
        </w:rPr>
        <w:t>is created</w:t>
      </w:r>
      <w:r>
        <w:rPr>
          <w:b w:val="0"/>
          <w:i w:val="0"/>
          <w:smallCaps w:val="0"/>
          <w:strike w:val="0"/>
          <w:sz w:val="22"/>
          <w:highlight w:val="green"/>
          <w:u w:val="single"/>
        </w:rPr>
        <w:t xml:space="preserve"> </w:t>
      </w:r>
      <w:r>
        <w:rPr>
          <w:b/>
          <w:i w:val="0"/>
          <w:smallCaps w:val="0"/>
          <w:strike w:val="0"/>
          <w:sz w:val="22"/>
          <w:highlight w:val="green"/>
          <w:u w:val="single"/>
        </w:rPr>
        <w:t>for infectious agents to emerge</w:t>
      </w:r>
      <w:r>
        <w:rPr>
          <w:b w:val="0"/>
          <w:i w:val="0"/>
          <w:smallCaps w:val="0"/>
          <w:strike w:val="0"/>
          <w:sz w:val="22"/>
          <w:u w:val="single"/>
        </w:rPr>
        <w:t xml:space="preserve"> into the unfilled ecologic niches we continue to create. </w:t>
      </w:r>
      <w:r>
        <w:rPr>
          <w:b w:val="0"/>
          <w:i w:val="0"/>
          <w:smallCaps w:val="0"/>
          <w:strike w:val="0"/>
          <w:sz w:val="16"/>
          <w:u w:val="none"/>
        </w:rPr>
        <w:t>To illustrate this constant vulnerability of populations to emerging and reemerging pathogens and their respective risks to rapidly evolve into devastating outbreaks and pandemics, a partial list of emerging viral infectious diseases that occurred between 1900 and 2020 is shown in Table 1.</w:t>
      </w:r>
    </w:p>
    <w:p>
      <w:pPr>
        <w:spacing w:after="60"/>
      </w:pPr>
      <w:r>
        <w:rPr>
          <w:b w:val="0"/>
          <w:i w:val="0"/>
          <w:smallCaps w:val="0"/>
          <w:strike w:val="0"/>
          <w:u w:val="none"/>
        </w:rPr>
        <w:t>[[Figure Omitted]]</w:t>
      </w:r>
    </w:p>
    <w:p>
      <w:pPr>
        <w:spacing w:after="60"/>
      </w:pPr>
      <w:r>
        <w:rPr>
          <w:b w:val="0"/>
          <w:i w:val="0"/>
          <w:smallCaps w:val="0"/>
          <w:strike w:val="0"/>
          <w:sz w:val="10"/>
          <w:u w:val="none"/>
        </w:rPr>
        <w:t>Although nonemerging infectious diseases (not listed in Table 1), two other major mosquito-borne viral infections are yellow fever and dengue. Yellow fever, known for centuries and an Aedes mosquito-borne disease, is endemic in more than 40 countries across Africa and South America. Since 2016, several yellow fever outbreaks have occurred in Angola, Democratic Republic of Congo, Nigeria and Brazil to cite a few10, raising major concerns about the adequacy of yellow fever vaccine supply. Four live attenuated vaccines derived from the live attenuated yellow fever strain (17D)11 and prequalified by the WHO (World Health Organization) are available12.</w:t>
      </w:r>
    </w:p>
    <w:p>
      <w:pPr>
        <w:spacing w:after="60"/>
      </w:pPr>
      <w:r>
        <w:rPr>
          <w:b w:val="0"/>
          <w:i w:val="0"/>
          <w:smallCaps w:val="0"/>
          <w:strike w:val="0"/>
          <w:sz w:val="10"/>
          <w:u w:val="none"/>
        </w:rPr>
        <w:t xml:space="preserve">Dengue is an increasing global public health threat with the four dengue virus types (DENV1–4) now cocirculating in most dengue endemic areas. Population growth, an expansion of areas hospitable for Aedes mosquito species and the ease of travel have all contributed to a steady rise in dengue infections and disease. Dengue is common in more than 100 countries around the world. Each year, up to 400 million people acquire dengue. Approximately 100 million people get sick from infection, and 22,000 die from severe dengue. Most seriously affected by outbreaks are the Americas, South/Southeast Asia and the Western Pacific; Asia represents ~70% of the global burden of disease (https://www.cdc.gov/dengue). Several vaccines have been developed13. A single dengue vaccine, Sanofi Pasteur’s </w:t>
      </w:r>
      <w:r>
        <w:rPr>
          <w:b w:val="0"/>
          <w:i w:val="0"/>
          <w:smallCaps w:val="0"/>
          <w:strike w:val="0"/>
          <w:sz w:val="10"/>
          <w:u w:val="none"/>
        </w:rPr>
        <w:t>Dengvaxia</w:t>
      </w:r>
      <w:r>
        <w:rPr>
          <w:b w:val="0"/>
          <w:i w:val="0"/>
          <w:smallCaps w:val="0"/>
          <w:strike w:val="0"/>
          <w:sz w:val="10"/>
          <w:u w:val="none"/>
        </w:rPr>
        <w:t xml:space="preserve"> based on the yellow fever 17D backbone, has been licensed in 20 countries, but uptake has been poor. A safety signal in dengue-seronegative vaccine recipients stimulated an international review of the vaccine performance profile, new WHO recommendations for use and controversy in the Philippines involving the government, regulatory agencies, Sanofi Pasteur, clinicians responsible for testing and administering the vaccine, and the parents of vaccinated children14.</w:t>
      </w:r>
    </w:p>
    <w:p>
      <w:pPr>
        <w:spacing w:after="60"/>
      </w:pPr>
      <w:r>
        <w:rPr>
          <w:b w:val="0"/>
          <w:i w:val="0"/>
          <w:smallCaps w:val="0"/>
          <w:strike w:val="0"/>
          <w:sz w:val="10"/>
          <w:u w:val="none"/>
        </w:rPr>
        <w:t>Two bacterial diseases, old scourges of humanity, are endemic and responsible for recurrent outbreaks and are increasingly antimicrobial resistant. Cholera, caused by pathogenic strains of Vibrio cholerae, is currently in its seventh global pandemic since 1817; notably, the seventh pandemic started in 196115. Global mortality due to cholera infection remains high, mainly due to delay in rehydrating patients. The global burden of cholera is estimated to be between 1.4 and 4.3 million cases with about 21,000–143,000 deaths per year, mostly in Asia and Africa. Tragic outbreaks have occurred in Yemen and Haiti. Adding to rehydration therapy, antibiotics have been used in the treatment of cholera to shorten the duration of diarrhea and to limit bacterial spread. Over the years, antimicrobial resistance developed in Asia and Africa to many useful antibiotics including chloramphenicol, furazolidone, trimethoprim-sulfamethoxazole, nalidixic acid, tetracycline and fluoroquinolones. Several vaccines have been developed and WHO prequalified; these vaccines constitute a Gavi-supported global stockpile for rapid deployment during outbreaks16.</w:t>
      </w:r>
    </w:p>
    <w:p>
      <w:pPr>
        <w:spacing w:after="60"/>
      </w:pPr>
      <w:r>
        <w:rPr>
          <w:b w:val="0"/>
          <w:i w:val="0"/>
          <w:smallCaps w:val="0"/>
          <w:strike w:val="0"/>
          <w:sz w:val="10"/>
          <w:u w:val="none"/>
        </w:rPr>
        <w:t>Typhoid fever is a severe disease caused by the Gram-negative bacterium Salmonella enterica subsp. enterica serovar Typhi (S. Typhi). Antimicrobial-resistant S. Typhi strains have become increasingly common. The first large-scale emergence and spread of a novel extensively drug-resistant (XDR) S. Typhi clone was first reported in Sindh, Pakistan17,18, and has subsequently been reported in India, Bangladesh, Nepal, the Philippines, Iraq and Guatemala19,20. The world is in a critical period as XDR S. Typhi has appeared in densely populated areas. The successful development of improved typhoid vaccines (conjugation of the Vi polysaccharide with a carrier protein) with increased immunogenicity and efficacy including in children less than 2 years of age will facilitate the control of typhoid, in particular in XDR areas by decreasing the incidence of typhoid fever cases needing antibiotic treatment21,22.</w:t>
      </w:r>
    </w:p>
    <w:p>
      <w:pPr>
        <w:spacing w:after="60"/>
      </w:pPr>
      <w:r>
        <w:rPr>
          <w:b w:val="0"/>
          <w:i w:val="0"/>
          <w:smallCaps w:val="0"/>
          <w:strike w:val="0"/>
          <w:sz w:val="16"/>
          <w:u w:val="none"/>
        </w:rPr>
        <w:t>A model of vaccine development for emerging infectious diseases</w:t>
      </w:r>
    </w:p>
    <w:p>
      <w:pPr>
        <w:spacing w:after="60"/>
      </w:pPr>
      <w:r>
        <w:rPr>
          <w:b w:val="0"/>
          <w:i w:val="0"/>
          <w:smallCaps w:val="0"/>
          <w:strike w:val="0"/>
          <w:sz w:val="16"/>
          <w:u w:val="none"/>
        </w:rPr>
        <w:t>The understanding of emerging infectious diseases has evolved over the past two decades. A look back at the SARS-</w:t>
      </w:r>
      <w:r>
        <w:rPr>
          <w:b w:val="0"/>
          <w:i w:val="0"/>
          <w:smallCaps w:val="0"/>
          <w:strike w:val="0"/>
          <w:sz w:val="16"/>
          <w:u w:val="none"/>
        </w:rPr>
        <w:t>CoV</w:t>
      </w:r>
      <w:r>
        <w:rPr>
          <w:b w:val="0"/>
          <w:i w:val="0"/>
          <w:smallCaps w:val="0"/>
          <w:strike w:val="0"/>
          <w:sz w:val="16"/>
          <w:u w:val="none"/>
        </w:rPr>
        <w:t xml:space="preserve"> outbreak in 2002 shows that—despite a small number of deaths and infections—its high mortality and transmissibility caused significant global disruption (see Table 1). The epidemic ended as work on vaccines was initiated. Since then, the disease has not reappeared—wet markets were closed and transmission to humans from civets ceased. Consequently, work on vaccines against SARS-</w:t>
      </w:r>
      <w:r>
        <w:rPr>
          <w:b w:val="0"/>
          <w:i w:val="0"/>
          <w:smallCaps w:val="0"/>
          <w:strike w:val="0"/>
          <w:sz w:val="16"/>
          <w:u w:val="none"/>
        </w:rPr>
        <w:t>CoV</w:t>
      </w:r>
      <w:r>
        <w:rPr>
          <w:b w:val="0"/>
          <w:i w:val="0"/>
          <w:smallCaps w:val="0"/>
          <w:strike w:val="0"/>
          <w:sz w:val="16"/>
          <w:u w:val="none"/>
        </w:rPr>
        <w:t xml:space="preserve"> ended and its funding was cut. Only a whole inactivated vaccine23 and a DNA vaccine24 were tested in phase 1 clinical trials.</w:t>
      </w:r>
    </w:p>
    <w:p>
      <w:pPr>
        <w:spacing w:after="60"/>
      </w:pPr>
      <w:r>
        <w:rPr>
          <w:b w:val="0"/>
          <w:i w:val="0"/>
          <w:smallCaps w:val="0"/>
          <w:strike w:val="0"/>
          <w:sz w:val="22"/>
          <w:u w:val="single"/>
        </w:rPr>
        <w:t xml:space="preserve">Following </w:t>
      </w:r>
      <w:r>
        <w:rPr>
          <w:b w:val="0"/>
          <w:i w:val="0"/>
          <w:smallCaps w:val="0"/>
          <w:strike w:val="0"/>
          <w:sz w:val="22"/>
          <w:highlight w:val="green"/>
          <w:u w:val="single"/>
        </w:rPr>
        <w:t xml:space="preserve">a </w:t>
      </w:r>
      <w:r>
        <w:rPr>
          <w:b/>
          <w:i w:val="0"/>
          <w:smallCaps w:val="0"/>
          <w:strike w:val="0"/>
          <w:sz w:val="22"/>
          <w:highlight w:val="green"/>
          <w:u w:val="single"/>
        </w:rPr>
        <w:t>traditional</w:t>
      </w:r>
      <w:r>
        <w:rPr>
          <w:b w:val="0"/>
          <w:i w:val="0"/>
          <w:smallCaps w:val="0"/>
          <w:strike w:val="0"/>
          <w:sz w:val="22"/>
          <w:highlight w:val="green"/>
          <w:u w:val="single"/>
        </w:rPr>
        <w:t xml:space="preserve"> research</w:t>
      </w:r>
      <w:r>
        <w:rPr>
          <w:b w:val="0"/>
          <w:i w:val="0"/>
          <w:smallCaps w:val="0"/>
          <w:strike w:val="0"/>
          <w:sz w:val="22"/>
          <w:u w:val="single"/>
        </w:rPr>
        <w:t xml:space="preserve"> and development pipeline, it takes between </w:t>
      </w:r>
      <w:r>
        <w:rPr>
          <w:b/>
          <w:i w:val="0"/>
          <w:smallCaps w:val="0"/>
          <w:strike w:val="0"/>
          <w:sz w:val="22"/>
          <w:u w:val="single"/>
        </w:rPr>
        <w:t>5 and 10 years</w:t>
      </w:r>
      <w:r>
        <w:rPr>
          <w:b w:val="0"/>
          <w:i w:val="0"/>
          <w:smallCaps w:val="0"/>
          <w:strike w:val="0"/>
          <w:sz w:val="22"/>
          <w:u w:val="single"/>
        </w:rPr>
        <w:t xml:space="preserve"> to develop a vaccine for an infectious agent. This </w:t>
      </w:r>
      <w:r>
        <w:rPr>
          <w:b w:val="0"/>
          <w:i w:val="0"/>
          <w:smallCaps w:val="0"/>
          <w:strike w:val="0"/>
          <w:sz w:val="22"/>
          <w:highlight w:val="green"/>
          <w:u w:val="single"/>
        </w:rPr>
        <w:t xml:space="preserve">approach is </w:t>
      </w:r>
      <w:r>
        <w:rPr>
          <w:b/>
          <w:i w:val="0"/>
          <w:smallCaps w:val="0"/>
          <w:strike w:val="0"/>
          <w:sz w:val="22"/>
          <w:highlight w:val="green"/>
          <w:u w:val="single"/>
        </w:rPr>
        <w:t>not well suited</w:t>
      </w:r>
      <w:r>
        <w:rPr>
          <w:b w:val="0"/>
          <w:i w:val="0"/>
          <w:smallCaps w:val="0"/>
          <w:strike w:val="0"/>
          <w:sz w:val="22"/>
          <w:highlight w:val="green"/>
          <w:u w:val="single"/>
        </w:rPr>
        <w:t xml:space="preserve"> for</w:t>
      </w:r>
      <w:r>
        <w:rPr>
          <w:b w:val="0"/>
          <w:i w:val="0"/>
          <w:smallCaps w:val="0"/>
          <w:strike w:val="0"/>
          <w:sz w:val="22"/>
          <w:u w:val="single"/>
        </w:rPr>
        <w:t xml:space="preserve"> the </w:t>
      </w:r>
      <w:r>
        <w:rPr>
          <w:b w:val="0"/>
          <w:i w:val="0"/>
          <w:smallCaps w:val="0"/>
          <w:strike w:val="0"/>
          <w:sz w:val="22"/>
          <w:u w:val="single"/>
        </w:rPr>
        <w:t>needs</w:t>
      </w:r>
      <w:r>
        <w:rPr>
          <w:b w:val="0"/>
          <w:i w:val="0"/>
          <w:smallCaps w:val="0"/>
          <w:strike w:val="0"/>
          <w:sz w:val="22"/>
          <w:u w:val="single"/>
        </w:rPr>
        <w:t xml:space="preserve"> imposed by the </w:t>
      </w:r>
      <w:r>
        <w:rPr>
          <w:b/>
          <w:i w:val="0"/>
          <w:smallCaps w:val="0"/>
          <w:strike w:val="0"/>
          <w:sz w:val="22"/>
          <w:u w:val="single"/>
        </w:rPr>
        <w:t>emergence of a new pathogen</w:t>
      </w:r>
      <w:r>
        <w:rPr>
          <w:b w:val="0"/>
          <w:i w:val="0"/>
          <w:smallCaps w:val="0"/>
          <w:strike w:val="0"/>
          <w:sz w:val="22"/>
          <w:u w:val="single"/>
        </w:rPr>
        <w:t xml:space="preserve"> during </w:t>
      </w:r>
      <w:r>
        <w:rPr>
          <w:b w:val="0"/>
          <w:i w:val="0"/>
          <w:smallCaps w:val="0"/>
          <w:strike w:val="0"/>
          <w:sz w:val="22"/>
          <w:highlight w:val="green"/>
          <w:u w:val="single"/>
        </w:rPr>
        <w:t>an epidemic</w:t>
      </w:r>
      <w:r>
        <w:rPr>
          <w:b w:val="0"/>
          <w:i w:val="0"/>
          <w:smallCaps w:val="0"/>
          <w:strike w:val="0"/>
          <w:sz w:val="16"/>
          <w:u w:val="none"/>
        </w:rPr>
        <w:t>. Figure 1 shows a comparison of the epidemic curves and vaccine development timelines between the 2014 West African Ebola outbreak and COVID-19. The 2014 Ebola epidemic lasted more than 24 months with 11,325 deaths and was sufficiently prolonged to enable the development and testing of vaccines for Ebola, with efficacy being shown for one vaccine (of several) toward the end of the epidemic25,26. What makes the COVID-19 pandemic remarkable is that the whole research and development pipeline, from the first SARS-CoV-2 viral sequenced to interim analyses of vaccine efficacy trials, was accomplished in just under 300 days27. Amid increasing concerns about unmitigated transmission during the 2013–2016 Western African Ebola outbreak in mid-2014, WHO urged acceleration of the development and evaluation of candidate vaccines25. To ensure that manufacturers would take the Ebola vaccine to full development and deployment, Gavi, the Vaccine Alliance, publicly announced support of up to US$300 million for vaccine purchase and followed that announcement with an advance purchase agreement. Ironically, there had been Ebola vaccines previously developed and tested for biodefense purposes in nonhuman primates, but this previous work was neither ‘ready’ for clinical trials during the epidemic nor considered commercially attractive enough to finish development28.</w:t>
      </w:r>
    </w:p>
    <w:p>
      <w:pPr>
        <w:spacing w:after="60"/>
      </w:pPr>
      <w:r>
        <w:rPr>
          <w:b w:val="0"/>
          <w:i w:val="0"/>
          <w:smallCaps w:val="0"/>
          <w:strike w:val="0"/>
          <w:u w:val="none"/>
        </w:rPr>
        <w:t>[[Figure Omitted]]</w:t>
      </w:r>
    </w:p>
    <w:p>
      <w:pPr>
        <w:spacing w:after="60"/>
      </w:pPr>
      <w:r>
        <w:rPr>
          <w:b w:val="0"/>
          <w:i w:val="0"/>
          <w:smallCaps w:val="0"/>
          <w:strike w:val="0"/>
          <w:sz w:val="16"/>
          <w:u w:val="none"/>
        </w:rPr>
        <w:t>From these perceived shortcomings in vaccine development during public health emergencies arose the Coalition for Epidemic Preparedness Innovations (CEPI), a not-for-profit organization dedicated to timely vaccine development capabilities in anticipation of epidemics29,30. CEPI initially focused on diseases chosen from a list of WHO priority pathogens for EIDs—Middle East respiratory syndrome (MERS), Lassa fever, Nipah, Rift Valley fever (RVF) and chikungunya. The goal of CEPI was to advance candidate vaccines through phase 2 and to prepare stockpiles of vaccine against eventual use/testing under epidemic circumstances. CEPI had also prepared for ‘disease X’ by investing in innovative rapid response platforms that could move from sequence to clinical trials in weeks rather than months or years, such as mRNA and DNA technology, platforms that were useful when COVID-19 was declared a global health emergency in January 2020, and a pandemic in March 202031,32.</w:t>
      </w:r>
    </w:p>
    <w:p>
      <w:pPr>
        <w:spacing w:after="60"/>
      </w:pPr>
      <w:r>
        <w:rPr>
          <w:b w:val="0"/>
          <w:i w:val="0"/>
          <w:smallCaps w:val="0"/>
          <w:strike w:val="0"/>
          <w:sz w:val="16"/>
          <w:u w:val="none"/>
        </w:rPr>
        <w:t>CEPI has been able to fund several vaccine development efforts, among them product development by Moderna, Inovio, Oxford–AstraZeneca and Novavax. Providing upfront funding helped these groups to advance vaccine candidates to clinical trials and develop scaled manufacturing processes in parallel, minimizing financial risk to vaccine developers. The launch of the larger US-funded Operation Warp Speed33 further provided companies with funding—reducing risks associated with rapid vaccine development and securing initial commitments in vaccine doses.</w:t>
      </w:r>
    </w:p>
    <w:p>
      <w:pPr>
        <w:spacing w:after="60"/>
      </w:pPr>
      <w:r>
        <w:rPr>
          <w:b w:val="0"/>
          <w:i w:val="0"/>
          <w:smallCaps w:val="0"/>
          <w:strike w:val="0"/>
          <w:sz w:val="16"/>
          <w:u w:val="none"/>
        </w:rPr>
        <w:t>Vaccine platforms and vaccines for emerging infectious diseases</w:t>
      </w:r>
    </w:p>
    <w:p>
      <w:pPr>
        <w:spacing w:after="60"/>
      </w:pPr>
      <w:r>
        <w:rPr>
          <w:b/>
          <w:i w:val="0"/>
          <w:smallCaps w:val="0"/>
          <w:strike w:val="0"/>
          <w:sz w:val="22"/>
          <w:highlight w:val="green"/>
          <w:u w:val="single"/>
        </w:rPr>
        <w:t>Vaccines</w:t>
      </w:r>
      <w:r>
        <w:rPr>
          <w:b w:val="0"/>
          <w:i w:val="0"/>
          <w:smallCaps w:val="0"/>
          <w:strike w:val="0"/>
          <w:sz w:val="22"/>
          <w:highlight w:val="green"/>
          <w:u w:val="single"/>
        </w:rPr>
        <w:t xml:space="preserve"> are </w:t>
      </w:r>
      <w:r>
        <w:rPr>
          <w:b w:val="0"/>
          <w:i w:val="0"/>
          <w:smallCaps w:val="0"/>
          <w:strike w:val="0"/>
          <w:sz w:val="22"/>
          <w:u w:val="single"/>
        </w:rPr>
        <w:t xml:space="preserve">the </w:t>
      </w:r>
      <w:r>
        <w:rPr>
          <w:b/>
          <w:i w:val="0"/>
          <w:smallCaps w:val="0"/>
          <w:strike w:val="0"/>
          <w:sz w:val="22"/>
          <w:u w:val="single"/>
        </w:rPr>
        <w:t>cornerstone</w:t>
      </w:r>
      <w:r>
        <w:rPr>
          <w:b w:val="0"/>
          <w:i w:val="0"/>
          <w:smallCaps w:val="0"/>
          <w:strike w:val="0"/>
          <w:sz w:val="22"/>
          <w:u w:val="single"/>
        </w:rPr>
        <w:t xml:space="preserve"> of</w:t>
      </w:r>
      <w:r>
        <w:rPr>
          <w:b w:val="0"/>
          <w:i w:val="0"/>
          <w:smallCaps w:val="0"/>
          <w:strike w:val="0"/>
          <w:sz w:val="22"/>
          <w:u w:val="single"/>
        </w:rPr>
        <w:t xml:space="preserve"> the management of </w:t>
      </w:r>
      <w:r>
        <w:rPr>
          <w:b/>
          <w:i w:val="0"/>
          <w:smallCaps w:val="0"/>
          <w:strike w:val="0"/>
          <w:sz w:val="22"/>
          <w:u w:val="single"/>
        </w:rPr>
        <w:t>infectious disease outbreaks</w:t>
      </w:r>
      <w:r>
        <w:rPr>
          <w:b w:val="0"/>
          <w:i w:val="0"/>
          <w:smallCaps w:val="0"/>
          <w:strike w:val="0"/>
          <w:sz w:val="22"/>
          <w:u w:val="single"/>
        </w:rPr>
        <w:t xml:space="preserve"> and are the </w:t>
      </w:r>
      <w:r>
        <w:rPr>
          <w:b/>
          <w:i w:val="0"/>
          <w:smallCaps w:val="0"/>
          <w:strike w:val="0"/>
          <w:sz w:val="22"/>
          <w:highlight w:val="green"/>
          <w:u w:val="single"/>
        </w:rPr>
        <w:t>surest means</w:t>
      </w:r>
      <w:r>
        <w:rPr>
          <w:b w:val="0"/>
          <w:i w:val="0"/>
          <w:smallCaps w:val="0"/>
          <w:strike w:val="0"/>
          <w:sz w:val="22"/>
          <w:highlight w:val="green"/>
          <w:u w:val="single"/>
        </w:rPr>
        <w:t xml:space="preserve"> to defuse</w:t>
      </w:r>
      <w:r>
        <w:rPr>
          <w:b w:val="0"/>
          <w:i w:val="0"/>
          <w:smallCaps w:val="0"/>
          <w:strike w:val="0"/>
          <w:sz w:val="22"/>
          <w:u w:val="single"/>
        </w:rPr>
        <w:t xml:space="preserve"> pandemic and </w:t>
      </w:r>
      <w:r>
        <w:rPr>
          <w:b/>
          <w:i w:val="0"/>
          <w:smallCaps w:val="0"/>
          <w:strike w:val="0"/>
          <w:sz w:val="22"/>
          <w:highlight w:val="green"/>
          <w:u w:val="single"/>
        </w:rPr>
        <w:t>epidemic risk</w:t>
      </w:r>
      <w:r>
        <w:rPr>
          <w:b w:val="0"/>
          <w:i w:val="0"/>
          <w:smallCaps w:val="0"/>
          <w:strike w:val="0"/>
          <w:sz w:val="22"/>
          <w:u w:val="single"/>
        </w:rPr>
        <w:t xml:space="preserve">. The faster a vaccine is </w:t>
      </w:r>
      <w:r>
        <w:rPr>
          <w:b/>
          <w:i w:val="0"/>
          <w:smallCaps w:val="0"/>
          <w:strike w:val="0"/>
          <w:sz w:val="22"/>
          <w:u w:val="single"/>
        </w:rPr>
        <w:t>deployed</w:t>
      </w:r>
      <w:r>
        <w:rPr>
          <w:b w:val="0"/>
          <w:i w:val="0"/>
          <w:smallCaps w:val="0"/>
          <w:strike w:val="0"/>
          <w:sz w:val="22"/>
          <w:u w:val="single"/>
        </w:rPr>
        <w:t xml:space="preserve">, the faster an outbreak can be </w:t>
      </w:r>
      <w:r>
        <w:rPr>
          <w:b/>
          <w:i w:val="0"/>
          <w:smallCaps w:val="0"/>
          <w:strike w:val="0"/>
          <w:sz w:val="22"/>
          <w:u w:val="single"/>
        </w:rPr>
        <w:t>controlled</w:t>
      </w:r>
      <w:r>
        <w:rPr>
          <w:b w:val="0"/>
          <w:i w:val="0"/>
          <w:smallCaps w:val="0"/>
          <w:strike w:val="0"/>
          <w:sz w:val="16"/>
          <w:u w:val="none"/>
        </w:rPr>
        <w:t xml:space="preserve">. As discussed in the previous section, </w:t>
      </w:r>
      <w:r>
        <w:rPr>
          <w:b w:val="0"/>
          <w:i w:val="0"/>
          <w:smallCaps w:val="0"/>
          <w:strike w:val="0"/>
          <w:sz w:val="22"/>
          <w:u w:val="single"/>
        </w:rPr>
        <w:t xml:space="preserve">the </w:t>
      </w:r>
      <w:r>
        <w:rPr>
          <w:b w:val="0"/>
          <w:i w:val="0"/>
          <w:smallCaps w:val="0"/>
          <w:strike w:val="0"/>
          <w:sz w:val="22"/>
          <w:highlight w:val="green"/>
          <w:u w:val="single"/>
        </w:rPr>
        <w:t>standard</w:t>
      </w:r>
      <w:r>
        <w:rPr>
          <w:b w:val="0"/>
          <w:i w:val="0"/>
          <w:smallCaps w:val="0"/>
          <w:strike w:val="0"/>
          <w:sz w:val="22"/>
          <w:u w:val="single"/>
        </w:rPr>
        <w:t xml:space="preserve"> vaccine </w:t>
      </w:r>
      <w:r>
        <w:rPr>
          <w:b w:val="0"/>
          <w:i w:val="0"/>
          <w:smallCaps w:val="0"/>
          <w:strike w:val="0"/>
          <w:sz w:val="22"/>
          <w:highlight w:val="green"/>
          <w:u w:val="single"/>
        </w:rPr>
        <w:t xml:space="preserve">development cycle is </w:t>
      </w:r>
      <w:r>
        <w:rPr>
          <w:b/>
          <w:i w:val="0"/>
          <w:smallCaps w:val="0"/>
          <w:strike w:val="0"/>
          <w:sz w:val="22"/>
          <w:highlight w:val="green"/>
          <w:u w:val="single"/>
        </w:rPr>
        <w:t>not suited</w:t>
      </w:r>
      <w:r>
        <w:rPr>
          <w:b w:val="0"/>
          <w:i w:val="0"/>
          <w:smallCaps w:val="0"/>
          <w:strike w:val="0"/>
          <w:sz w:val="22"/>
          <w:highlight w:val="green"/>
          <w:u w:val="single"/>
        </w:rPr>
        <w:t xml:space="preserve"> to</w:t>
      </w:r>
      <w:r>
        <w:rPr>
          <w:b w:val="0"/>
          <w:i w:val="0"/>
          <w:smallCaps w:val="0"/>
          <w:strike w:val="0"/>
          <w:sz w:val="22"/>
          <w:u w:val="single"/>
        </w:rPr>
        <w:t xml:space="preserve"> the </w:t>
      </w:r>
      <w:r>
        <w:rPr>
          <w:b w:val="0"/>
          <w:i w:val="0"/>
          <w:smallCaps w:val="0"/>
          <w:strike w:val="0"/>
          <w:sz w:val="22"/>
          <w:highlight w:val="green"/>
          <w:u w:val="single"/>
        </w:rPr>
        <w:t xml:space="preserve">needs of </w:t>
      </w:r>
      <w:r>
        <w:rPr>
          <w:b/>
          <w:i w:val="0"/>
          <w:smallCaps w:val="0"/>
          <w:strike w:val="0"/>
          <w:sz w:val="22"/>
          <w:highlight w:val="green"/>
          <w:u w:val="single"/>
        </w:rPr>
        <w:t>explosive pandemics</w:t>
      </w:r>
      <w:r>
        <w:rPr>
          <w:b w:val="0"/>
          <w:i w:val="0"/>
          <w:smallCaps w:val="0"/>
          <w:strike w:val="0"/>
          <w:sz w:val="22"/>
          <w:u w:val="single"/>
        </w:rPr>
        <w:t xml:space="preserve">. </w:t>
      </w:r>
      <w:r>
        <w:rPr>
          <w:b/>
          <w:i w:val="0"/>
          <w:smallCaps w:val="0"/>
          <w:strike w:val="0"/>
          <w:sz w:val="22"/>
          <w:highlight w:val="green"/>
          <w:u w:val="single"/>
        </w:rPr>
        <w:t>New vaccine</w:t>
      </w:r>
      <w:r>
        <w:rPr>
          <w:b/>
          <w:i w:val="0"/>
          <w:smallCaps w:val="0"/>
          <w:strike w:val="0"/>
          <w:sz w:val="22"/>
          <w:u w:val="single"/>
        </w:rPr>
        <w:t xml:space="preserve"> platform </w:t>
      </w:r>
      <w:r>
        <w:rPr>
          <w:b/>
          <w:i w:val="0"/>
          <w:smallCaps w:val="0"/>
          <w:strike w:val="0"/>
          <w:sz w:val="22"/>
          <w:highlight w:val="green"/>
          <w:u w:val="single"/>
        </w:rPr>
        <w:t>tech</w:t>
      </w:r>
      <w:r>
        <w:rPr>
          <w:b/>
          <w:i w:val="0"/>
          <w:smallCaps w:val="0"/>
          <w:strike w:val="0"/>
          <w:sz w:val="22"/>
          <w:u w:val="single"/>
        </w:rPr>
        <w:t>nologies</w:t>
      </w:r>
      <w:r>
        <w:rPr>
          <w:b w:val="0"/>
          <w:i w:val="0"/>
          <w:smallCaps w:val="0"/>
          <w:strike w:val="0"/>
          <w:sz w:val="22"/>
          <w:u w:val="single"/>
        </w:rPr>
        <w:t xml:space="preserve"> however </w:t>
      </w:r>
      <w:r>
        <w:rPr>
          <w:b w:val="0"/>
          <w:i w:val="0"/>
          <w:smallCaps w:val="0"/>
          <w:strike w:val="0"/>
          <w:sz w:val="22"/>
          <w:highlight w:val="green"/>
          <w:u w:val="single"/>
        </w:rPr>
        <w:t xml:space="preserve">may </w:t>
      </w:r>
      <w:r>
        <w:rPr>
          <w:b/>
          <w:i w:val="0"/>
          <w:smallCaps w:val="0"/>
          <w:strike w:val="0"/>
          <w:sz w:val="22"/>
          <w:highlight w:val="green"/>
          <w:u w:val="single"/>
        </w:rPr>
        <w:t>shorten that cycle</w:t>
      </w:r>
      <w:r>
        <w:rPr>
          <w:b w:val="0"/>
          <w:i w:val="0"/>
          <w:smallCaps w:val="0"/>
          <w:strike w:val="0"/>
          <w:sz w:val="22"/>
          <w:u w:val="single"/>
        </w:rPr>
        <w:t xml:space="preserve"> and make it possible for multiple vaccines to be more </w:t>
      </w:r>
      <w:r>
        <w:rPr>
          <w:b/>
          <w:i w:val="0"/>
          <w:smallCaps w:val="0"/>
          <w:strike w:val="0"/>
          <w:sz w:val="22"/>
          <w:u w:val="single"/>
        </w:rPr>
        <w:t>rapidly developed</w:t>
      </w:r>
      <w:r>
        <w:rPr>
          <w:b w:val="0"/>
          <w:i w:val="0"/>
          <w:smallCaps w:val="0"/>
          <w:strike w:val="0"/>
          <w:sz w:val="22"/>
          <w:u w:val="single"/>
        </w:rPr>
        <w:t xml:space="preserve">, </w:t>
      </w:r>
      <w:r>
        <w:rPr>
          <w:b/>
          <w:i w:val="0"/>
          <w:smallCaps w:val="0"/>
          <w:strike w:val="0"/>
          <w:sz w:val="22"/>
          <w:u w:val="single"/>
        </w:rPr>
        <w:t>tested</w:t>
      </w:r>
      <w:r>
        <w:rPr>
          <w:b w:val="0"/>
          <w:i w:val="0"/>
          <w:smallCaps w:val="0"/>
          <w:strike w:val="0"/>
          <w:sz w:val="22"/>
          <w:u w:val="single"/>
        </w:rPr>
        <w:t xml:space="preserve"> and </w:t>
      </w:r>
      <w:r>
        <w:rPr>
          <w:b/>
          <w:i w:val="0"/>
          <w:smallCaps w:val="0"/>
          <w:strike w:val="0"/>
          <w:sz w:val="22"/>
          <w:u w:val="single"/>
        </w:rPr>
        <w:t>produced34</w:t>
      </w:r>
      <w:r>
        <w:rPr>
          <w:b w:val="0"/>
          <w:i w:val="0"/>
          <w:smallCaps w:val="0"/>
          <w:strike w:val="0"/>
          <w:sz w:val="16"/>
          <w:u w:val="none"/>
        </w:rPr>
        <w:t xml:space="preserve">. Table 2 provides examples of the most important technical vaccine platforms for vaccines developed or under development for emerging viral infectious diseases. Two COVID-19 vaccines were developed using mRNA technology (Pfizer–BioNTech35 and Moderna36), both showing safety and high efficacy, and now with US Food and Drug Administration (FDA) emergency use authorization (EUA)37,38 and European Medicines Agency (EMA) conditional marketing authorization39,40. While innovative and encouraging for other EIDs, </w:t>
      </w:r>
      <w:r>
        <w:rPr>
          <w:b/>
          <w:i w:val="0"/>
          <w:smallCaps w:val="0"/>
          <w:strike w:val="0"/>
          <w:sz w:val="26"/>
          <w:highlight w:val="green"/>
          <w:u w:val="single"/>
        </w:rPr>
        <w:t>it is too early to assert</w:t>
      </w:r>
      <w:r>
        <w:rPr>
          <w:b/>
          <w:i w:val="0"/>
          <w:smallCaps w:val="0"/>
          <w:strike w:val="0"/>
          <w:sz w:val="26"/>
          <w:u w:val="single"/>
        </w:rPr>
        <w:t xml:space="preserve"> that </w:t>
      </w:r>
      <w:r>
        <w:rPr>
          <w:b/>
          <w:i w:val="0"/>
          <w:smallCaps w:val="0"/>
          <w:strike w:val="0"/>
          <w:sz w:val="26"/>
          <w:highlight w:val="green"/>
          <w:u w:val="single"/>
        </w:rPr>
        <w:t>mRNA vaccines represent a universal vaccine approach</w:t>
      </w:r>
      <w:r>
        <w:rPr>
          <w:b/>
          <w:i w:val="0"/>
          <w:smallCaps w:val="0"/>
          <w:strike w:val="0"/>
          <w:sz w:val="26"/>
          <w:u w:val="single"/>
        </w:rPr>
        <w:t xml:space="preserve"> that could be broadly applied to other EIDs</w:t>
      </w:r>
      <w:r>
        <w:rPr>
          <w:b w:val="0"/>
          <w:i w:val="0"/>
          <w:smallCaps w:val="0"/>
          <w:strike w:val="0"/>
          <w:sz w:val="24"/>
          <w:u w:val="single"/>
        </w:rPr>
        <w:t xml:space="preserve"> </w:t>
      </w:r>
      <w:r>
        <w:rPr>
          <w:b w:val="0"/>
          <w:i w:val="0"/>
          <w:smallCaps w:val="0"/>
          <w:strike w:val="0"/>
          <w:sz w:val="22"/>
          <w:u w:val="single"/>
        </w:rPr>
        <w:t xml:space="preserve">(such as bacterial or enteric pathogens). </w:t>
      </w:r>
      <w:r>
        <w:rPr>
          <w:b w:val="0"/>
          <w:i w:val="0"/>
          <w:smallCaps w:val="0"/>
          <w:strike w:val="0"/>
          <w:sz w:val="22"/>
          <w:highlight w:val="green"/>
          <w:u w:val="single"/>
        </w:rPr>
        <w:t>While</w:t>
      </w:r>
      <w:r>
        <w:rPr>
          <w:b w:val="0"/>
          <w:i w:val="0"/>
          <w:smallCaps w:val="0"/>
          <w:strike w:val="0"/>
          <w:sz w:val="22"/>
          <w:u w:val="single"/>
        </w:rPr>
        <w:t xml:space="preserve"> COVID-19 </w:t>
      </w:r>
      <w:r>
        <w:rPr>
          <w:b w:val="0"/>
          <w:i w:val="0"/>
          <w:smallCaps w:val="0"/>
          <w:strike w:val="0"/>
          <w:sz w:val="22"/>
          <w:u w:val="single"/>
        </w:rPr>
        <w:t>mRNA</w:t>
      </w:r>
      <w:r>
        <w:rPr>
          <w:b w:val="0"/>
          <w:i w:val="0"/>
          <w:smallCaps w:val="0"/>
          <w:strike w:val="0"/>
          <w:sz w:val="22"/>
          <w:u w:val="single"/>
        </w:rPr>
        <w:t xml:space="preserve"> vaccines </w:t>
      </w:r>
      <w:r>
        <w:rPr>
          <w:b w:val="0"/>
          <w:i w:val="0"/>
          <w:smallCaps w:val="0"/>
          <w:strike w:val="0"/>
          <w:sz w:val="22"/>
          <w:u w:val="single"/>
        </w:rPr>
        <w:t xml:space="preserve">are </w:t>
      </w:r>
      <w:r>
        <w:rPr>
          <w:b/>
          <w:i w:val="0"/>
          <w:smallCaps w:val="0"/>
          <w:strike w:val="0"/>
          <w:sz w:val="22"/>
          <w:u w:val="single"/>
        </w:rPr>
        <w:t>a useful proof of concept</w:t>
      </w:r>
      <w:r>
        <w:rPr>
          <w:b w:val="0"/>
          <w:i w:val="0"/>
          <w:smallCaps w:val="0"/>
          <w:strike w:val="0"/>
          <w:sz w:val="22"/>
          <w:u w:val="single"/>
        </w:rPr>
        <w:t xml:space="preserve">, </w:t>
      </w:r>
      <w:r>
        <w:rPr>
          <w:b w:val="0"/>
          <w:i w:val="0"/>
          <w:smallCaps w:val="0"/>
          <w:strike w:val="0"/>
          <w:sz w:val="22"/>
          <w:highlight w:val="green"/>
          <w:u w:val="single"/>
        </w:rPr>
        <w:t>gathering lessons</w:t>
      </w:r>
      <w:r>
        <w:rPr>
          <w:b w:val="0"/>
          <w:i w:val="0"/>
          <w:smallCaps w:val="0"/>
          <w:strike w:val="0"/>
          <w:sz w:val="22"/>
          <w:u w:val="single"/>
        </w:rPr>
        <w:t xml:space="preserve"> from their </w:t>
      </w:r>
      <w:r>
        <w:rPr>
          <w:b/>
          <w:i w:val="0"/>
          <w:smallCaps w:val="0"/>
          <w:strike w:val="0"/>
          <w:sz w:val="22"/>
          <w:u w:val="single"/>
        </w:rPr>
        <w:t>large-scale deployment</w:t>
      </w:r>
      <w:r>
        <w:rPr>
          <w:b w:val="0"/>
          <w:i w:val="0"/>
          <w:smallCaps w:val="0"/>
          <w:strike w:val="0"/>
          <w:sz w:val="22"/>
          <w:u w:val="single"/>
        </w:rPr>
        <w:t xml:space="preserve"> and </w:t>
      </w:r>
      <w:r>
        <w:rPr>
          <w:b/>
          <w:i w:val="0"/>
          <w:smallCaps w:val="0"/>
          <w:strike w:val="0"/>
          <w:sz w:val="22"/>
          <w:u w:val="single"/>
        </w:rPr>
        <w:t>effectiveness</w:t>
      </w:r>
      <w:r>
        <w:rPr>
          <w:b w:val="0"/>
          <w:i w:val="0"/>
          <w:smallCaps w:val="0"/>
          <w:strike w:val="0"/>
          <w:sz w:val="22"/>
          <w:u w:val="single"/>
        </w:rPr>
        <w:t xml:space="preserve"> studies still </w:t>
      </w:r>
      <w:r>
        <w:rPr>
          <w:b/>
          <w:i w:val="0"/>
          <w:smallCaps w:val="0"/>
          <w:strike w:val="0"/>
          <w:sz w:val="22"/>
          <w:highlight w:val="green"/>
          <w:u w:val="single"/>
        </w:rPr>
        <w:t>requires more work</w:t>
      </w:r>
      <w:r>
        <w:rPr>
          <w:b w:val="0"/>
          <w:i w:val="0"/>
          <w:smallCaps w:val="0"/>
          <w:strike w:val="0"/>
          <w:sz w:val="22"/>
          <w:u w:val="single"/>
        </w:rPr>
        <w:t xml:space="preserve"> and time.</w:t>
      </w:r>
    </w:p>
    <w:p>
      <w:pPr>
        <w:spacing w:after="60"/>
      </w:pPr>
      <w:r>
        <w:rPr>
          <w:b w:val="0"/>
          <w:i w:val="0"/>
          <w:smallCaps w:val="0"/>
          <w:strike w:val="0"/>
          <w:u w:val="none"/>
        </w:rPr>
        <w:t>[[Figure Omitted]]</w:t>
      </w:r>
    </w:p>
    <w:p>
      <w:pPr>
        <w:spacing w:after="60"/>
      </w:pPr>
      <w:r>
        <w:rPr>
          <w:b w:val="0"/>
          <w:i w:val="0"/>
          <w:smallCaps w:val="0"/>
          <w:strike w:val="0"/>
          <w:sz w:val="16"/>
          <w:u w:val="none"/>
        </w:rPr>
        <w:t xml:space="preserve">While several DNA vaccines are licensed for veterinary applications, and DNA vaccines have shown safety and immunogenicity in human clinical trials, no DNA vaccine has reached licensure for use in humans41. Recombinant proteins vary greatly in design for the same pathogen (for example, subunit, virus-like particles) and are often formulated with adjuvants but have longer development times. Virus-like particle-based vaccines used for hepatitis B and human papillomavirus are safe, highly immunogenic, efficacious and easy to manufacture in large quantity. The technology is also easily transferable. Whole inactivated pathogens (for example, SARS-CoV-2, polio, cholera) or live attenuated vaccines (for example, SARS-CoV-2, polio, chikungunya) are unique to each pathogen. </w:t>
      </w:r>
      <w:r>
        <w:rPr>
          <w:b w:val="0"/>
          <w:i w:val="0"/>
          <w:smallCaps w:val="0"/>
          <w:strike w:val="0"/>
          <w:sz w:val="22"/>
          <w:u w:val="single"/>
        </w:rPr>
        <w:t xml:space="preserve">Depending on the </w:t>
      </w:r>
      <w:r>
        <w:rPr>
          <w:b/>
          <w:i w:val="0"/>
          <w:smallCaps w:val="0"/>
          <w:strike w:val="0"/>
          <w:sz w:val="22"/>
          <w:u w:val="single"/>
        </w:rPr>
        <w:t>pathogen</w:t>
      </w:r>
      <w:r>
        <w:rPr>
          <w:b w:val="0"/>
          <w:i w:val="0"/>
          <w:smallCaps w:val="0"/>
          <w:strike w:val="0"/>
          <w:sz w:val="16"/>
          <w:u w:val="none"/>
        </w:rPr>
        <w:t xml:space="preserve">, these </w:t>
      </w:r>
      <w:r>
        <w:rPr>
          <w:b w:val="0"/>
          <w:i w:val="0"/>
          <w:smallCaps w:val="0"/>
          <w:strike w:val="0"/>
          <w:sz w:val="22"/>
          <w:u w:val="single"/>
        </w:rPr>
        <w:t>vaccines</w:t>
      </w:r>
      <w:r>
        <w:rPr>
          <w:b w:val="0"/>
          <w:i w:val="0"/>
          <w:smallCaps w:val="0"/>
          <w:strike w:val="0"/>
          <w:sz w:val="16"/>
          <w:u w:val="none"/>
        </w:rPr>
        <w:t xml:space="preserve"> also </w:t>
      </w:r>
      <w:r>
        <w:rPr>
          <w:b w:val="0"/>
          <w:i w:val="0"/>
          <w:smallCaps w:val="0"/>
          <w:strike w:val="0"/>
          <w:sz w:val="22"/>
          <w:u w:val="single"/>
        </w:rPr>
        <w:t>may require biosafety level 3 manufacturing</w:t>
      </w:r>
      <w:r>
        <w:rPr>
          <w:b w:val="0"/>
          <w:i w:val="0"/>
          <w:smallCaps w:val="0"/>
          <w:strike w:val="0"/>
          <w:sz w:val="16"/>
          <w:u w:val="none"/>
        </w:rPr>
        <w:t xml:space="preserve"> (at least for COVID-19 and polio), </w:t>
      </w:r>
      <w:r>
        <w:rPr>
          <w:b w:val="0"/>
          <w:i w:val="0"/>
          <w:smallCaps w:val="0"/>
          <w:strike w:val="0"/>
          <w:sz w:val="22"/>
          <w:u w:val="single"/>
        </w:rPr>
        <w:t xml:space="preserve">which may </w:t>
      </w:r>
      <w:r>
        <w:rPr>
          <w:b/>
          <w:i w:val="0"/>
          <w:smallCaps w:val="0"/>
          <w:strike w:val="0"/>
          <w:sz w:val="22"/>
          <w:u w:val="single"/>
        </w:rPr>
        <w:t>limit the possibility</w:t>
      </w:r>
      <w:r>
        <w:rPr>
          <w:b w:val="0"/>
          <w:i w:val="0"/>
          <w:smallCaps w:val="0"/>
          <w:strike w:val="0"/>
          <w:sz w:val="22"/>
          <w:u w:val="single"/>
        </w:rPr>
        <w:t xml:space="preserve"> of technology transfer for increasing the global manufacturing capacity.</w:t>
      </w:r>
    </w:p>
    <w:p>
      <w:pPr>
        <w:spacing w:after="60"/>
      </w:pPr>
      <w:r>
        <w:rPr>
          <w:b w:val="0"/>
          <w:i w:val="0"/>
          <w:smallCaps w:val="0"/>
          <w:strike w:val="0"/>
          <w:sz w:val="16"/>
          <w:u w:val="none"/>
        </w:rPr>
        <w:t xml:space="preserve">Other vaccines are based on recombinant vector platforms, subdivided into nonreplicating vectors (for example, adenovirus 5 (Ad5), Ad26, chimpanzee adenovirus-derived </w:t>
      </w:r>
      <w:r>
        <w:rPr>
          <w:b w:val="0"/>
          <w:i w:val="0"/>
          <w:smallCaps w:val="0"/>
          <w:strike w:val="0"/>
          <w:sz w:val="16"/>
          <w:u w:val="none"/>
        </w:rPr>
        <w:t>ChAdOx</w:t>
      </w:r>
      <w:r>
        <w:rPr>
          <w:b w:val="0"/>
          <w:i w:val="0"/>
          <w:smallCaps w:val="0"/>
          <w:strike w:val="0"/>
          <w:sz w:val="16"/>
          <w:u w:val="none"/>
        </w:rPr>
        <w:t>, highly attenuated vectors like modified vaccinia Ankara (MVA)) and live attenuated vectors such as the measles-based vector or the vesicular stomatitis virus (VSV) vector. Either each vector is designed with specific inserts for the pathogen targeted, or the same vector can be designed with different inserts for the same disease. The development of the Merck Ebola vaccine is an example. ERVEBO is a live attenuated, recombinant VSV-based, chimeric-vector vaccine, where the VSV envelope G protein was deleted and replaced by the envelope glycoprotein of Zaire ebolavirus. ERVEBO is safe and highly efficacious, now approved by the US FDA and the EMA, and WHO prequalified, making VSV an attractive ‘platform’ for COVID-19 and perhaps for other EID vaccines26 although the −70</w:t>
      </w:r>
      <w:r>
        <w:rPr>
          <w:b w:val="0"/>
          <w:i w:val="0"/>
          <w:smallCaps w:val="0"/>
          <w:strike w:val="0"/>
          <w:sz w:val="16"/>
          <w:u w:val="none"/>
        </w:rPr>
        <w:t xml:space="preserve"> </w:t>
      </w:r>
      <w:r>
        <w:rPr>
          <w:b w:val="0"/>
          <w:i w:val="0"/>
          <w:smallCaps w:val="0"/>
          <w:strike w:val="0"/>
          <w:sz w:val="16"/>
          <w:u w:val="none"/>
        </w:rPr>
        <w:t>°</w:t>
      </w:r>
      <w:r>
        <w:rPr>
          <w:b w:val="0"/>
          <w:i w:val="0"/>
          <w:smallCaps w:val="0"/>
          <w:strike w:val="0"/>
          <w:sz w:val="16"/>
          <w:u w:val="none"/>
        </w:rPr>
        <w:t>C ultracold chain storage requirement still presents a challenge.</w:t>
      </w:r>
    </w:p>
    <w:p>
      <w:pPr>
        <w:spacing w:after="60"/>
      </w:pPr>
      <w:r>
        <w:rPr>
          <w:b w:val="0"/>
          <w:i w:val="0"/>
          <w:smallCaps w:val="0"/>
          <w:strike w:val="0"/>
          <w:sz w:val="16"/>
          <w:u w:val="none"/>
        </w:rPr>
        <w:t xml:space="preserve">Other equally </w:t>
      </w:r>
      <w:r>
        <w:rPr>
          <w:b w:val="0"/>
          <w:i w:val="0"/>
          <w:smallCaps w:val="0"/>
          <w:strike w:val="0"/>
          <w:sz w:val="22"/>
          <w:u w:val="single"/>
        </w:rPr>
        <w:t xml:space="preserve">important considerations are </w:t>
      </w:r>
      <w:r>
        <w:rPr>
          <w:b/>
          <w:i w:val="0"/>
          <w:smallCaps w:val="0"/>
          <w:strike w:val="0"/>
          <w:sz w:val="22"/>
          <w:u w:val="single"/>
        </w:rPr>
        <w:t>speed of development</w:t>
      </w:r>
      <w:r>
        <w:rPr>
          <w:b w:val="0"/>
          <w:i w:val="0"/>
          <w:smallCaps w:val="0"/>
          <w:strike w:val="0"/>
          <w:sz w:val="22"/>
          <w:u w:val="single"/>
        </w:rPr>
        <w:t xml:space="preserve">, </w:t>
      </w:r>
      <w:r>
        <w:rPr>
          <w:b/>
          <w:i w:val="0"/>
          <w:smallCaps w:val="0"/>
          <w:strike w:val="0"/>
          <w:sz w:val="22"/>
          <w:u w:val="single"/>
        </w:rPr>
        <w:t>ease of manufacture</w:t>
      </w:r>
      <w:r>
        <w:rPr>
          <w:b w:val="0"/>
          <w:i w:val="0"/>
          <w:smallCaps w:val="0"/>
          <w:strike w:val="0"/>
          <w:sz w:val="22"/>
          <w:u w:val="single"/>
        </w:rPr>
        <w:t xml:space="preserve"> and </w:t>
      </w:r>
      <w:r>
        <w:rPr>
          <w:b/>
          <w:i w:val="0"/>
          <w:smallCaps w:val="0"/>
          <w:strike w:val="0"/>
          <w:sz w:val="22"/>
          <w:u w:val="single"/>
        </w:rPr>
        <w:t>scale-up</w:t>
      </w:r>
      <w:r>
        <w:rPr>
          <w:b w:val="0"/>
          <w:i w:val="0"/>
          <w:smallCaps w:val="0"/>
          <w:strike w:val="0"/>
          <w:sz w:val="22"/>
          <w:u w:val="single"/>
        </w:rPr>
        <w:t xml:space="preserve">, </w:t>
      </w:r>
      <w:r>
        <w:rPr>
          <w:b/>
          <w:i w:val="0"/>
          <w:smallCaps w:val="0"/>
          <w:strike w:val="0"/>
          <w:sz w:val="22"/>
          <w:u w:val="single"/>
        </w:rPr>
        <w:t>ease of</w:t>
      </w:r>
      <w:r>
        <w:rPr>
          <w:b w:val="0"/>
          <w:i w:val="0"/>
          <w:smallCaps w:val="0"/>
          <w:strike w:val="0"/>
          <w:sz w:val="22"/>
          <w:u w:val="single"/>
        </w:rPr>
        <w:t xml:space="preserve"> </w:t>
      </w:r>
      <w:r>
        <w:rPr>
          <w:b/>
          <w:i w:val="0"/>
          <w:smallCaps w:val="0"/>
          <w:strike w:val="0"/>
          <w:sz w:val="22"/>
          <w:u w:val="single"/>
        </w:rPr>
        <w:t>logistics</w:t>
      </w:r>
      <w:r>
        <w:rPr>
          <w:b w:val="0"/>
          <w:i w:val="0"/>
          <w:smallCaps w:val="0"/>
          <w:strike w:val="0"/>
          <w:sz w:val="16"/>
          <w:u w:val="none"/>
        </w:rPr>
        <w:t xml:space="preserve"> (presentation, storage conditions and administration), </w:t>
      </w:r>
      <w:r>
        <w:rPr>
          <w:b/>
          <w:i w:val="0"/>
          <w:smallCaps w:val="0"/>
          <w:strike w:val="0"/>
          <w:sz w:val="22"/>
          <w:u w:val="single"/>
        </w:rPr>
        <w:t>technology transfer</w:t>
      </w:r>
      <w:r>
        <w:rPr>
          <w:b w:val="0"/>
          <w:i w:val="0"/>
          <w:smallCaps w:val="0"/>
          <w:strike w:val="0"/>
          <w:sz w:val="22"/>
          <w:u w:val="single"/>
        </w:rPr>
        <w:t xml:space="preserve"> to other manufacturers to ensure worldwide supply, and </w:t>
      </w:r>
      <w:r>
        <w:rPr>
          <w:b/>
          <w:i w:val="0"/>
          <w:smallCaps w:val="0"/>
          <w:strike w:val="0"/>
          <w:sz w:val="22"/>
          <w:u w:val="single"/>
        </w:rPr>
        <w:t>cost of goods</w:t>
      </w:r>
      <w:r>
        <w:rPr>
          <w:b w:val="0"/>
          <w:i w:val="0"/>
          <w:smallCaps w:val="0"/>
          <w:strike w:val="0"/>
          <w:sz w:val="22"/>
          <w:u w:val="single"/>
        </w:rPr>
        <w:t>.</w:t>
      </w:r>
      <w:r>
        <w:rPr>
          <w:b w:val="0"/>
          <w:i w:val="0"/>
          <w:smallCaps w:val="0"/>
          <w:strike w:val="0"/>
          <w:sz w:val="16"/>
          <w:u w:val="none"/>
        </w:rPr>
        <w:t xml:space="preserve"> Viral vectors such as Ad5, Ad26 and MVA have been used in HIV as well as in Ebola vaccines42. Finally, </w:t>
      </w:r>
      <w:r>
        <w:rPr>
          <w:b w:val="0"/>
          <w:i w:val="0"/>
          <w:smallCaps w:val="0"/>
          <w:strike w:val="0"/>
          <w:sz w:val="22"/>
          <w:u w:val="single"/>
        </w:rPr>
        <w:t>regulatory authorities do not approve platforms but vaccines.</w:t>
      </w:r>
      <w:r>
        <w:rPr>
          <w:b w:val="0"/>
          <w:i w:val="0"/>
          <w:smallCaps w:val="0"/>
          <w:strike w:val="0"/>
          <w:sz w:val="16"/>
          <w:u w:val="none"/>
        </w:rPr>
        <w:t xml:space="preserve"> Each vaccine is different. </w:t>
      </w:r>
      <w:r>
        <w:rPr>
          <w:b w:val="0"/>
          <w:i w:val="0"/>
          <w:smallCaps w:val="0"/>
          <w:strike w:val="0"/>
          <w:sz w:val="22"/>
          <w:u w:val="single"/>
        </w:rPr>
        <w:t xml:space="preserve">However, with </w:t>
      </w:r>
      <w:r>
        <w:rPr>
          <w:b/>
          <w:i w:val="0"/>
          <w:smallCaps w:val="0"/>
          <w:strike w:val="0"/>
          <w:sz w:val="22"/>
          <w:u w:val="single"/>
        </w:rPr>
        <w:t>each use</w:t>
      </w:r>
      <w:r>
        <w:rPr>
          <w:b w:val="0"/>
          <w:i w:val="0"/>
          <w:smallCaps w:val="0"/>
          <w:strike w:val="0"/>
          <w:sz w:val="22"/>
          <w:u w:val="single"/>
        </w:rPr>
        <w:t xml:space="preserve"> of a specific technology, regulatory agencies may</w:t>
      </w:r>
      <w:r>
        <w:rPr>
          <w:b w:val="0"/>
          <w:i w:val="0"/>
          <w:smallCaps w:val="0"/>
          <w:strike w:val="0"/>
          <w:sz w:val="16"/>
          <w:u w:val="none"/>
        </w:rPr>
        <w:t xml:space="preserve">, over time, </w:t>
      </w:r>
      <w:r>
        <w:rPr>
          <w:b/>
          <w:i w:val="0"/>
          <w:smallCaps w:val="0"/>
          <w:strike w:val="0"/>
          <w:sz w:val="22"/>
          <w:u w:val="single"/>
        </w:rPr>
        <w:t>become more comfortable</w:t>
      </w:r>
      <w:r>
        <w:rPr>
          <w:b w:val="0"/>
          <w:i w:val="0"/>
          <w:smallCaps w:val="0"/>
          <w:strike w:val="0"/>
          <w:sz w:val="22"/>
          <w:u w:val="single"/>
        </w:rPr>
        <w:t xml:space="preserve"> with underlying technology</w:t>
      </w:r>
      <w:r>
        <w:rPr>
          <w:b w:val="0"/>
          <w:i w:val="0"/>
          <w:smallCaps w:val="0"/>
          <w:strike w:val="0"/>
          <w:sz w:val="16"/>
          <w:u w:val="none"/>
        </w:rPr>
        <w:t xml:space="preserve"> and the overall safety and efficacy of the vaccine platform, </w:t>
      </w:r>
      <w:r>
        <w:rPr>
          <w:b w:val="0"/>
          <w:i w:val="0"/>
          <w:smallCaps w:val="0"/>
          <w:strike w:val="0"/>
          <w:sz w:val="22"/>
          <w:u w:val="single"/>
        </w:rPr>
        <w:t xml:space="preserve">allowing </w:t>
      </w:r>
      <w:r>
        <w:rPr>
          <w:b/>
          <w:i w:val="0"/>
          <w:smallCaps w:val="0"/>
          <w:strike w:val="0"/>
          <w:sz w:val="22"/>
          <w:u w:val="single"/>
        </w:rPr>
        <w:t>expedited review</w:t>
      </w:r>
      <w:r>
        <w:rPr>
          <w:b w:val="0"/>
          <w:i w:val="0"/>
          <w:smallCaps w:val="0"/>
          <w:strike w:val="0"/>
          <w:sz w:val="22"/>
          <w:u w:val="single"/>
        </w:rPr>
        <w:t xml:space="preserve"> and approvals in the context of a </w:t>
      </w:r>
      <w:r>
        <w:rPr>
          <w:b/>
          <w:i w:val="0"/>
          <w:smallCaps w:val="0"/>
          <w:strike w:val="0"/>
          <w:sz w:val="22"/>
          <w:u w:val="single"/>
        </w:rPr>
        <w:t>pandemic43</w:t>
      </w:r>
      <w:r>
        <w:rPr>
          <w:b w:val="0"/>
          <w:i w:val="0"/>
          <w:smallCaps w:val="0"/>
          <w:strike w:val="0"/>
          <w:sz w:val="16"/>
          <w:u w:val="none"/>
        </w:rPr>
        <w:t>. With COVID-19, it meant that the regulatory authorities could permit expedited review of ‘platform’ technologies, such as RNA and DNA, that had been used (for other conditions) and had safety profiles in hundreds of people.</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