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resolution </w:t>
      </w:r>
      <w:r>
        <w:rPr>
          <w:b/>
          <w:i w:val="0"/>
          <w:smallCaps w:val="0"/>
          <w:strike w:val="0"/>
          <w:sz w:val="26"/>
          <w:u w:val="single"/>
        </w:rPr>
        <w:t>only</w:t>
      </w:r>
      <w:r>
        <w:rPr>
          <w:b/>
          <w:i w:val="0"/>
          <w:smallCaps w:val="0"/>
          <w:strike w:val="0"/>
          <w:sz w:val="26"/>
          <w:u w:val="none"/>
        </w:rPr>
        <w:t xml:space="preserve"> looks </w:t>
      </w:r>
      <w:r>
        <w:rPr>
          <w:b/>
          <w:i w:val="0"/>
          <w:smallCaps w:val="0"/>
          <w:strike w:val="0"/>
          <w:sz w:val="26"/>
          <w:u w:val="single"/>
        </w:rPr>
        <w:t>legitimate</w:t>
      </w:r>
      <w:r>
        <w:rPr>
          <w:b/>
          <w:i w:val="0"/>
          <w:smallCaps w:val="0"/>
          <w:strike w:val="0"/>
          <w:sz w:val="26"/>
          <w:u w:val="none"/>
        </w:rPr>
        <w:t xml:space="preserve"> if the court’s the </w:t>
      </w:r>
      <w:r>
        <w:rPr>
          <w:b/>
          <w:i w:val="0"/>
          <w:smallCaps w:val="0"/>
          <w:strike w:val="0"/>
          <w:sz w:val="26"/>
          <w:u w:val="single"/>
        </w:rPr>
        <w:t>obstructor</w:t>
      </w:r>
      <w:r>
        <w:rPr>
          <w:b/>
          <w:i w:val="0"/>
          <w:smallCaps w:val="0"/>
          <w:strike w:val="0"/>
          <w:sz w:val="26"/>
          <w:u w:val="none"/>
        </w:rPr>
        <w:t>.</w:t>
      </w:r>
    </w:p>
    <w:p>
      <w:pPr>
        <w:spacing w:after="80"/>
      </w:pPr>
      <w:r>
        <w:rPr>
          <w:b/>
          <w:i w:val="0"/>
          <w:smallCaps w:val="0"/>
          <w:strike w:val="0"/>
          <w:sz w:val="26"/>
          <w:u w:val="none"/>
        </w:rPr>
        <w:t>Keck ’21</w:t>
      </w:r>
      <w:r>
        <w:rPr>
          <w:b w:val="0"/>
          <w:i w:val="0"/>
          <w:smallCaps w:val="0"/>
          <w:strike w:val="0"/>
          <w:sz w:val="22"/>
          <w:u w:val="none"/>
        </w:rPr>
        <w:t xml:space="preserve"> [Thomas; 2021; Michael O. Sawyer Chair of Constitutional Law and Politics and Professor of Political Science at Syracuse University‘s Maxwell School of Citizenship and Public Affairs, Research Affiliate at the Centre on Law &amp; Social Transformation, M.A. and Ph.D. in Political Science from Rutgers University; Democratic Resilience: Can the United States Withstand Rising Polarization? “Court Packing and Democratic Erosion,” p. 158-165]</w:t>
      </w:r>
    </w:p>
    <w:p>
      <w:pPr>
        <w:spacing w:after="60"/>
      </w:pPr>
      <w:r>
        <w:rPr>
          <w:b w:val="0"/>
          <w:i w:val="0"/>
          <w:smallCaps w:val="0"/>
          <w:strike w:val="0"/>
          <w:sz w:val="16"/>
          <w:u w:val="none"/>
        </w:rPr>
        <w:t xml:space="preserve">If systemic threats sometimes justify constitutional hardball, then scholars of democratic erosion and resilience are in a good position to help policymakers reflect on how such tactics can be deployed in maximally legitimate fashion. One issue here is timing – that is, how to know when we have reached the point where hardball tactics are merited. </w:t>
      </w:r>
      <w:r>
        <w:rPr>
          <w:b w:val="0"/>
          <w:i w:val="0"/>
          <w:smallCaps w:val="0"/>
          <w:strike w:val="0"/>
          <w:sz w:val="22"/>
          <w:u w:val="single"/>
        </w:rPr>
        <w:t xml:space="preserve">With regard to </w:t>
      </w:r>
      <w:r>
        <w:rPr>
          <w:b/>
          <w:i w:val="0"/>
          <w:smallCaps w:val="0"/>
          <w:strike w:val="0"/>
          <w:sz w:val="24"/>
          <w:highlight w:val="cyan"/>
          <w:u w:val="single"/>
        </w:rPr>
        <w:t>Court expansion</w:t>
      </w:r>
      <w:r>
        <w:rPr>
          <w:b w:val="0"/>
          <w:i w:val="0"/>
          <w:smallCaps w:val="0"/>
          <w:strike w:val="0"/>
          <w:sz w:val="22"/>
          <w:u w:val="single"/>
        </w:rPr>
        <w:t xml:space="preserve">, both its </w:t>
      </w:r>
      <w:r>
        <w:rPr>
          <w:b/>
          <w:i w:val="0"/>
          <w:smallCaps w:val="0"/>
          <w:strike w:val="0"/>
          <w:sz w:val="24"/>
          <w:u w:val="single"/>
        </w:rPr>
        <w:t xml:space="preserve">normative </w:t>
      </w:r>
      <w:r>
        <w:rPr>
          <w:b/>
          <w:i w:val="0"/>
          <w:smallCaps w:val="0"/>
          <w:strike w:val="0"/>
          <w:sz w:val="24"/>
          <w:highlight w:val="cyan"/>
          <w:u w:val="single"/>
        </w:rPr>
        <w:t>legitimacy</w:t>
      </w:r>
      <w:r>
        <w:rPr>
          <w:b w:val="0"/>
          <w:i w:val="0"/>
          <w:smallCaps w:val="0"/>
          <w:strike w:val="0"/>
          <w:sz w:val="22"/>
          <w:highlight w:val="cyan"/>
          <w:u w:val="single"/>
        </w:rPr>
        <w:t xml:space="preserve"> and</w:t>
      </w:r>
      <w:r>
        <w:rPr>
          <w:b w:val="0"/>
          <w:i w:val="0"/>
          <w:smallCaps w:val="0"/>
          <w:strike w:val="0"/>
          <w:sz w:val="22"/>
          <w:u w:val="single"/>
        </w:rPr>
        <w:t xml:space="preserve"> its </w:t>
      </w:r>
      <w:r>
        <w:rPr>
          <w:b/>
          <w:i w:val="0"/>
          <w:smallCaps w:val="0"/>
          <w:strike w:val="0"/>
          <w:sz w:val="24"/>
          <w:highlight w:val="cyan"/>
          <w:u w:val="single"/>
        </w:rPr>
        <w:t>political viability</w:t>
      </w:r>
      <w:r>
        <w:rPr>
          <w:b w:val="0"/>
          <w:i w:val="0"/>
          <w:smallCaps w:val="0"/>
          <w:strike w:val="0"/>
          <w:sz w:val="22"/>
          <w:u w:val="single"/>
        </w:rPr>
        <w:t xml:space="preserve"> are likely to </w:t>
      </w:r>
      <w:r>
        <w:rPr>
          <w:b/>
          <w:i w:val="0"/>
          <w:smallCaps w:val="0"/>
          <w:strike w:val="0"/>
          <w:sz w:val="24"/>
          <w:highlight w:val="cyan"/>
          <w:u w:val="single"/>
        </w:rPr>
        <w:t>increase if</w:t>
      </w:r>
      <w:r>
        <w:rPr>
          <w:b/>
          <w:i w:val="0"/>
          <w:smallCaps w:val="0"/>
          <w:strike w:val="0"/>
          <w:sz w:val="24"/>
          <w:u w:val="single"/>
        </w:rPr>
        <w:t xml:space="preserve"> and when </w:t>
      </w:r>
      <w:r>
        <w:rPr>
          <w:b/>
          <w:i w:val="0"/>
          <w:smallCaps w:val="0"/>
          <w:strike w:val="0"/>
          <w:sz w:val="24"/>
          <w:highlight w:val="cyan"/>
          <w:u w:val="single"/>
        </w:rPr>
        <w:t>the</w:t>
      </w:r>
      <w:r>
        <w:rPr>
          <w:b/>
          <w:i w:val="0"/>
          <w:smallCaps w:val="0"/>
          <w:strike w:val="0"/>
          <w:sz w:val="24"/>
          <w:u w:val="single"/>
        </w:rPr>
        <w:t xml:space="preserve"> Roberts </w:t>
      </w:r>
      <w:r>
        <w:rPr>
          <w:b/>
          <w:i w:val="0"/>
          <w:smallCaps w:val="0"/>
          <w:strike w:val="0"/>
          <w:sz w:val="24"/>
          <w:highlight w:val="cyan"/>
          <w:u w:val="single"/>
        </w:rPr>
        <w:t>Court acts as a</w:t>
      </w:r>
      <w:r>
        <w:rPr>
          <w:b/>
          <w:i w:val="0"/>
          <w:smallCaps w:val="0"/>
          <w:strike w:val="0"/>
          <w:sz w:val="24"/>
          <w:u w:val="single"/>
        </w:rPr>
        <w:t xml:space="preserve"> partisan </w:t>
      </w:r>
      <w:r>
        <w:rPr>
          <w:b/>
          <w:i w:val="0"/>
          <w:smallCaps w:val="0"/>
          <w:strike w:val="0"/>
          <w:sz w:val="24"/>
          <w:highlight w:val="cyan"/>
          <w:u w:val="single"/>
        </w:rPr>
        <w:t>roadblock</w:t>
      </w:r>
      <w:r>
        <w:rPr>
          <w:b w:val="0"/>
          <w:i w:val="0"/>
          <w:smallCaps w:val="0"/>
          <w:strike w:val="0"/>
          <w:sz w:val="24"/>
          <w:highlight w:val="cyan"/>
          <w:u w:val="single"/>
        </w:rPr>
        <w:t xml:space="preserve"> </w:t>
      </w:r>
      <w:r>
        <w:rPr>
          <w:b w:val="0"/>
          <w:i w:val="0"/>
          <w:smallCaps w:val="0"/>
          <w:strike w:val="0"/>
          <w:sz w:val="22"/>
          <w:highlight w:val="cyan"/>
          <w:u w:val="single"/>
        </w:rPr>
        <w:t xml:space="preserve">to a </w:t>
      </w:r>
      <w:r>
        <w:rPr>
          <w:b/>
          <w:i w:val="0"/>
          <w:smallCaps w:val="0"/>
          <w:strike w:val="0"/>
          <w:sz w:val="24"/>
          <w:highlight w:val="cyan"/>
          <w:u w:val="single"/>
        </w:rPr>
        <w:t>Dem</w:t>
      </w:r>
      <w:r>
        <w:rPr>
          <w:b w:val="0"/>
          <w:i w:val="0"/>
          <w:smallCaps w:val="0"/>
          <w:strike w:val="0"/>
          <w:sz w:val="22"/>
          <w:u w:val="single"/>
        </w:rPr>
        <w:t xml:space="preserve">ocratic </w:t>
      </w:r>
      <w:r>
        <w:rPr>
          <w:b/>
          <w:i w:val="0"/>
          <w:smallCaps w:val="0"/>
          <w:strike w:val="0"/>
          <w:sz w:val="24"/>
          <w:highlight w:val="cyan"/>
          <w:u w:val="single"/>
        </w:rPr>
        <w:t>admin</w:t>
      </w:r>
      <w:r>
        <w:rPr>
          <w:b w:val="0"/>
          <w:i w:val="0"/>
          <w:smallCaps w:val="0"/>
          <w:strike w:val="0"/>
          <w:sz w:val="22"/>
          <w:u w:val="single"/>
        </w:rPr>
        <w:t xml:space="preserve">istration. </w:t>
      </w:r>
      <w:r>
        <w:rPr>
          <w:b w:val="0"/>
          <w:i w:val="0"/>
          <w:smallCaps w:val="0"/>
          <w:strike w:val="0"/>
          <w:sz w:val="22"/>
          <w:highlight w:val="cyan"/>
          <w:u w:val="single"/>
        </w:rPr>
        <w:t>If</w:t>
      </w:r>
      <w:r>
        <w:rPr>
          <w:b w:val="0"/>
          <w:i w:val="0"/>
          <w:smallCaps w:val="0"/>
          <w:strike w:val="0"/>
          <w:sz w:val="22"/>
          <w:u w:val="single"/>
        </w:rPr>
        <w:t xml:space="preserve"> the conservative </w:t>
      </w:r>
      <w:r>
        <w:rPr>
          <w:b w:val="0"/>
          <w:i w:val="0"/>
          <w:smallCaps w:val="0"/>
          <w:strike w:val="0"/>
          <w:sz w:val="22"/>
          <w:highlight w:val="cyan"/>
          <w:u w:val="single"/>
        </w:rPr>
        <w:t xml:space="preserve">justices </w:t>
      </w:r>
      <w:r>
        <w:rPr>
          <w:b/>
          <w:i w:val="0"/>
          <w:smallCaps w:val="0"/>
          <w:strike w:val="0"/>
          <w:sz w:val="24"/>
          <w:highlight w:val="cyan"/>
          <w:u w:val="single"/>
        </w:rPr>
        <w:t>refrain</w:t>
      </w:r>
      <w:r>
        <w:rPr>
          <w:b w:val="0"/>
          <w:i w:val="0"/>
          <w:smallCaps w:val="0"/>
          <w:strike w:val="0"/>
          <w:sz w:val="22"/>
          <w:u w:val="single"/>
        </w:rPr>
        <w:t xml:space="preserve"> from doing so, </w:t>
      </w:r>
      <w:r>
        <w:rPr>
          <w:b w:val="0"/>
          <w:i w:val="0"/>
          <w:smallCaps w:val="0"/>
          <w:strike w:val="0"/>
          <w:sz w:val="22"/>
          <w:highlight w:val="cyan"/>
          <w:u w:val="single"/>
        </w:rPr>
        <w:t>they</w:t>
      </w:r>
      <w:r>
        <w:rPr>
          <w:b w:val="0"/>
          <w:i w:val="0"/>
          <w:smallCaps w:val="0"/>
          <w:strike w:val="0"/>
          <w:sz w:val="22"/>
          <w:u w:val="single"/>
        </w:rPr>
        <w:t xml:space="preserve"> may be able to </w:t>
      </w:r>
      <w:r>
        <w:rPr>
          <w:b/>
          <w:i w:val="0"/>
          <w:smallCaps w:val="0"/>
          <w:strike w:val="0"/>
          <w:sz w:val="24"/>
          <w:u w:val="single"/>
        </w:rPr>
        <w:t>forestall</w:t>
      </w:r>
      <w:r>
        <w:rPr>
          <w:b w:val="0"/>
          <w:i w:val="0"/>
          <w:smallCaps w:val="0"/>
          <w:strike w:val="0"/>
          <w:sz w:val="22"/>
          <w:u w:val="single"/>
        </w:rPr>
        <w:t xml:space="preserve"> Court </w:t>
      </w:r>
      <w:r>
        <w:rPr>
          <w:b w:val="0"/>
          <w:i w:val="0"/>
          <w:smallCaps w:val="0"/>
          <w:strike w:val="0"/>
          <w:sz w:val="22"/>
          <w:highlight w:val="cyan"/>
          <w:u w:val="single"/>
        </w:rPr>
        <w:t>reform. But</w:t>
      </w:r>
      <w:r>
        <w:rPr>
          <w:b w:val="0"/>
          <w:i w:val="0"/>
          <w:smallCaps w:val="0"/>
          <w:strike w:val="0"/>
          <w:sz w:val="16"/>
          <w:u w:val="none"/>
        </w:rPr>
        <w:t xml:space="preserve"> the historical pattern suggests that </w:t>
      </w:r>
      <w:r>
        <w:rPr>
          <w:b w:val="0"/>
          <w:i w:val="0"/>
          <w:smallCaps w:val="0"/>
          <w:strike w:val="0"/>
          <w:sz w:val="22"/>
          <w:highlight w:val="cyan"/>
          <w:u w:val="single"/>
        </w:rPr>
        <w:t>emergence of</w:t>
      </w:r>
      <w:r>
        <w:rPr>
          <w:b w:val="0"/>
          <w:i w:val="0"/>
          <w:smallCaps w:val="0"/>
          <w:strike w:val="0"/>
          <w:sz w:val="22"/>
          <w:u w:val="single"/>
        </w:rPr>
        <w:t xml:space="preserve"> an </w:t>
      </w:r>
      <w:r>
        <w:rPr>
          <w:b/>
          <w:i w:val="0"/>
          <w:smallCaps w:val="0"/>
          <w:strike w:val="0"/>
          <w:sz w:val="24"/>
          <w:highlight w:val="cyan"/>
          <w:u w:val="single"/>
        </w:rPr>
        <w:t>obstruction</w:t>
      </w:r>
      <w:r>
        <w:rPr>
          <w:b w:val="0"/>
          <w:i w:val="0"/>
          <w:smallCaps w:val="0"/>
          <w:strike w:val="0"/>
          <w:sz w:val="22"/>
          <w:u w:val="single"/>
        </w:rPr>
        <w:t xml:space="preserve">ist Court is </w:t>
      </w:r>
      <w:r>
        <w:rPr>
          <w:b/>
          <w:i w:val="0"/>
          <w:smallCaps w:val="0"/>
          <w:strike w:val="0"/>
          <w:sz w:val="24"/>
          <w:u w:val="single"/>
        </w:rPr>
        <w:t>likely</w:t>
      </w:r>
      <w:r>
        <w:rPr>
          <w:b w:val="0"/>
          <w:i w:val="0"/>
          <w:smallCaps w:val="0"/>
          <w:strike w:val="0"/>
          <w:sz w:val="22"/>
          <w:u w:val="single"/>
        </w:rPr>
        <w:t xml:space="preserve">, </w:t>
      </w:r>
      <w:r>
        <w:rPr>
          <w:b w:val="0"/>
          <w:i w:val="0"/>
          <w:smallCaps w:val="0"/>
          <w:strike w:val="0"/>
          <w:sz w:val="22"/>
          <w:highlight w:val="cyan"/>
          <w:u w:val="single"/>
        </w:rPr>
        <w:t>at which point</w:t>
      </w:r>
      <w:r>
        <w:rPr>
          <w:b w:val="0"/>
          <w:i w:val="0"/>
          <w:smallCaps w:val="0"/>
          <w:strike w:val="0"/>
          <w:sz w:val="22"/>
          <w:u w:val="single"/>
        </w:rPr>
        <w:t xml:space="preserve"> Democratic Court </w:t>
      </w:r>
      <w:r>
        <w:rPr>
          <w:b w:val="0"/>
          <w:i w:val="0"/>
          <w:smallCaps w:val="0"/>
          <w:strike w:val="0"/>
          <w:sz w:val="22"/>
          <w:highlight w:val="cyan"/>
          <w:u w:val="single"/>
        </w:rPr>
        <w:t xml:space="preserve">reformers will be </w:t>
      </w:r>
      <w:r>
        <w:rPr>
          <w:b/>
          <w:i w:val="0"/>
          <w:smallCaps w:val="0"/>
          <w:strike w:val="0"/>
          <w:sz w:val="24"/>
          <w:highlight w:val="cyan"/>
          <w:u w:val="single"/>
        </w:rPr>
        <w:t>emboldened</w:t>
      </w:r>
      <w:r>
        <w:rPr>
          <w:b w:val="0"/>
          <w:i w:val="0"/>
          <w:smallCaps w:val="0"/>
          <w:strike w:val="0"/>
          <w:sz w:val="16"/>
          <w:u w:val="none"/>
        </w:rPr>
        <w:t xml:space="preserve">. I have argued that judicial obstruction of legislative expansions of voting rights (and related democracy reforms) would provide particularly weighty justification for Court reform. In theory, the threat of such judicial contributions to democratic erosion might justify preemptive action – for example, expanding the Court before it eviscerates a new voting rights act – but in practice, such preemptive action would require substantially greater political investment. </w:t>
      </w:r>
      <w:r>
        <w:rPr>
          <w:b w:val="0"/>
          <w:i w:val="0"/>
          <w:smallCaps w:val="0"/>
          <w:strike w:val="0"/>
          <w:sz w:val="22"/>
          <w:highlight w:val="cyan"/>
          <w:u w:val="single"/>
        </w:rPr>
        <w:t>Convincing the</w:t>
      </w:r>
      <w:r>
        <w:rPr>
          <w:b w:val="0"/>
          <w:i w:val="0"/>
          <w:smallCaps w:val="0"/>
          <w:strike w:val="0"/>
          <w:sz w:val="22"/>
          <w:u w:val="single"/>
        </w:rPr>
        <w:t xml:space="preserve"> American </w:t>
      </w:r>
      <w:r>
        <w:rPr>
          <w:b w:val="0"/>
          <w:i w:val="0"/>
          <w:smallCaps w:val="0"/>
          <w:strike w:val="0"/>
          <w:sz w:val="22"/>
          <w:highlight w:val="cyan"/>
          <w:u w:val="single"/>
        </w:rPr>
        <w:t>public</w:t>
      </w:r>
      <w:r>
        <w:rPr>
          <w:b w:val="0"/>
          <w:i w:val="0"/>
          <w:smallCaps w:val="0"/>
          <w:strike w:val="0"/>
          <w:sz w:val="22"/>
          <w:u w:val="single"/>
        </w:rPr>
        <w:t xml:space="preserve"> that court-</w:t>
      </w:r>
      <w:r>
        <w:rPr>
          <w:b w:val="0"/>
          <w:i w:val="0"/>
          <w:smallCaps w:val="0"/>
          <w:strike w:val="0"/>
          <w:sz w:val="22"/>
          <w:highlight w:val="cyan"/>
          <w:u w:val="single"/>
        </w:rPr>
        <w:t>packing is called for</w:t>
      </w:r>
      <w:r>
        <w:rPr>
          <w:b w:val="0"/>
          <w:i w:val="0"/>
          <w:smallCaps w:val="0"/>
          <w:strike w:val="0"/>
          <w:sz w:val="16"/>
          <w:u w:val="none"/>
        </w:rPr>
        <w:t xml:space="preserve"> would be a tall order on any occasion, but it </w:t>
      </w:r>
      <w:r>
        <w:rPr>
          <w:b w:val="0"/>
          <w:i w:val="0"/>
          <w:smallCaps w:val="0"/>
          <w:strike w:val="0"/>
          <w:sz w:val="22"/>
          <w:highlight w:val="cyan"/>
          <w:u w:val="single"/>
        </w:rPr>
        <w:t xml:space="preserve">is more </w:t>
      </w:r>
      <w:r>
        <w:rPr>
          <w:b/>
          <w:i w:val="0"/>
          <w:smallCaps w:val="0"/>
          <w:strike w:val="0"/>
          <w:sz w:val="24"/>
          <w:highlight w:val="cyan"/>
          <w:u w:val="single"/>
        </w:rPr>
        <w:t>likely to succeed</w:t>
      </w:r>
      <w:r>
        <w:rPr>
          <w:b w:val="0"/>
          <w:i w:val="0"/>
          <w:smallCaps w:val="0"/>
          <w:strike w:val="0"/>
          <w:sz w:val="22"/>
          <w:highlight w:val="cyan"/>
          <w:u w:val="single"/>
        </w:rPr>
        <w:t xml:space="preserve"> once</w:t>
      </w:r>
      <w:r>
        <w:rPr>
          <w:b w:val="0"/>
          <w:i w:val="0"/>
          <w:smallCaps w:val="0"/>
          <w:strike w:val="0"/>
          <w:sz w:val="22"/>
          <w:u w:val="single"/>
        </w:rPr>
        <w:t xml:space="preserve"> the </w:t>
      </w:r>
      <w:r>
        <w:rPr>
          <w:b w:val="0"/>
          <w:i w:val="0"/>
          <w:smallCaps w:val="0"/>
          <w:strike w:val="0"/>
          <w:sz w:val="22"/>
          <w:highlight w:val="cyan"/>
          <w:u w:val="single"/>
        </w:rPr>
        <w:t>Court has begun</w:t>
      </w:r>
      <w:r>
        <w:rPr>
          <w:b w:val="0"/>
          <w:i w:val="0"/>
          <w:smallCaps w:val="0"/>
          <w:strike w:val="0"/>
          <w:sz w:val="22"/>
          <w:u w:val="single"/>
        </w:rPr>
        <w:t xml:space="preserve"> </w:t>
      </w:r>
      <w:r>
        <w:rPr>
          <w:b/>
          <w:i w:val="0"/>
          <w:smallCaps w:val="0"/>
          <w:strike w:val="0"/>
          <w:sz w:val="24"/>
          <w:u w:val="single"/>
        </w:rPr>
        <w:t xml:space="preserve">actively </w:t>
      </w:r>
      <w:r>
        <w:rPr>
          <w:b/>
          <w:i w:val="0"/>
          <w:smallCaps w:val="0"/>
          <w:strike w:val="0"/>
          <w:sz w:val="24"/>
          <w:highlight w:val="cyan"/>
          <w:u w:val="single"/>
        </w:rPr>
        <w:t>obstructing</w:t>
      </w:r>
      <w:r>
        <w:rPr>
          <w:b w:val="0"/>
          <w:i w:val="0"/>
          <w:smallCaps w:val="0"/>
          <w:strike w:val="0"/>
          <w:sz w:val="22"/>
          <w:highlight w:val="cyan"/>
          <w:u w:val="single"/>
        </w:rPr>
        <w:t xml:space="preserve"> a</w:t>
      </w:r>
      <w:r>
        <w:rPr>
          <w:b w:val="0"/>
          <w:i w:val="0"/>
          <w:smallCaps w:val="0"/>
          <w:strike w:val="0"/>
          <w:sz w:val="22"/>
          <w:u w:val="single"/>
        </w:rPr>
        <w:t xml:space="preserve"> broadly </w:t>
      </w:r>
      <w:r>
        <w:rPr>
          <w:b w:val="0"/>
          <w:i w:val="0"/>
          <w:smallCaps w:val="0"/>
          <w:strike w:val="0"/>
          <w:sz w:val="22"/>
          <w:highlight w:val="cyan"/>
          <w:u w:val="single"/>
        </w:rPr>
        <w:t>popular</w:t>
      </w:r>
      <w:r>
        <w:rPr>
          <w:b w:val="0"/>
          <w:i w:val="0"/>
          <w:smallCaps w:val="0"/>
          <w:strike w:val="0"/>
          <w:sz w:val="22"/>
          <w:u w:val="single"/>
        </w:rPr>
        <w:t xml:space="preserve"> </w:t>
      </w:r>
      <w:r>
        <w:rPr>
          <w:b/>
          <w:i w:val="0"/>
          <w:smallCaps w:val="0"/>
          <w:strike w:val="0"/>
          <w:sz w:val="24"/>
          <w:u w:val="single"/>
        </w:rPr>
        <w:t xml:space="preserve">policy </w:t>
      </w:r>
      <w:r>
        <w:rPr>
          <w:b/>
          <w:i w:val="0"/>
          <w:smallCaps w:val="0"/>
          <w:strike w:val="0"/>
          <w:sz w:val="24"/>
          <w:highlight w:val="cyan"/>
          <w:u w:val="single"/>
        </w:rPr>
        <w:t>agenda</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