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w:t>
      </w:r>
      <w:r>
        <w:rPr>
          <w:b/>
          <w:i w:val="0"/>
          <w:smallCaps w:val="0"/>
          <w:strike w:val="0"/>
          <w:sz w:val="26"/>
          <w:u w:val="single"/>
        </w:rPr>
        <w:t>impact</w:t>
      </w:r>
      <w:r>
        <w:rPr>
          <w:b/>
          <w:i w:val="0"/>
          <w:smallCaps w:val="0"/>
          <w:strike w:val="0"/>
          <w:sz w:val="26"/>
          <w:u w:val="none"/>
        </w:rPr>
        <w:t xml:space="preserve"> to science diplomacy.</w:t>
      </w:r>
    </w:p>
    <w:p>
      <w:pPr>
        <w:spacing w:after="80"/>
      </w:pPr>
      <w:r>
        <w:rPr>
          <w:b/>
          <w:i w:val="0"/>
          <w:smallCaps w:val="0"/>
          <w:strike w:val="0"/>
          <w:sz w:val="26"/>
          <w:u w:val="none"/>
        </w:rPr>
        <w:t>Marlow ’12</w:t>
      </w:r>
      <w:r>
        <w:rPr>
          <w:b w:val="0"/>
          <w:i w:val="0"/>
          <w:smallCaps w:val="0"/>
          <w:strike w:val="0"/>
          <w:sz w:val="22"/>
          <w:u w:val="none"/>
        </w:rPr>
        <w:t xml:space="preserve"> [Jeffrey; December 11; B.S. in Earth and Planetary Sciences, Biochemistry, Geobiology from Washington University in St. Louis; WIRED, “</w:t>
      </w:r>
      <w:r>
        <w:rPr>
          <w:b w:val="0"/>
          <w:i w:val="0"/>
          <w:smallCaps w:val="0"/>
          <w:strike w:val="0"/>
          <w:sz w:val="22"/>
          <w:u w:val="none"/>
        </w:rPr>
        <w:t>The Promise and Pitfalls of Science Diplomacy</w:t>
      </w:r>
      <w:r>
        <w:rPr>
          <w:b w:val="0"/>
          <w:i w:val="0"/>
          <w:smallCaps w:val="0"/>
          <w:strike w:val="0"/>
          <w:sz w:val="22"/>
          <w:u w:val="none"/>
        </w:rPr>
        <w:t xml:space="preserve">,” </w:t>
      </w:r>
      <w:r>
        <w:rPr>
          <w:b w:val="0"/>
          <w:i w:val="0"/>
          <w:smallCaps w:val="0"/>
          <w:strike w:val="0"/>
          <w:sz w:val="22"/>
          <w:u w:val="none"/>
        </w:rPr>
        <w:t>https://www.wired.com/2012/12/the-promise-and-pitfalls-of-science-diplomacy/</w:t>
      </w:r>
      <w:r>
        <w:rPr>
          <w:b w:val="0"/>
          <w:i w:val="0"/>
          <w:smallCaps w:val="0"/>
          <w:strike w:val="0"/>
          <w:sz w:val="22"/>
          <w:u w:val="none"/>
        </w:rPr>
        <w:t>]</w:t>
      </w:r>
    </w:p>
    <w:p>
      <w:pPr>
        <w:spacing w:after="60"/>
      </w:pPr>
      <w:r>
        <w:rPr>
          <w:b w:val="0"/>
          <w:i w:val="0"/>
          <w:smallCaps w:val="0"/>
          <w:strike w:val="0"/>
          <w:sz w:val="22"/>
          <w:highlight w:val="cyan"/>
          <w:u w:val="single"/>
        </w:rPr>
        <w:t xml:space="preserve">This </w:t>
      </w:r>
      <w:r>
        <w:rPr>
          <w:b/>
          <w:i w:val="0"/>
          <w:smallCaps w:val="0"/>
          <w:strike w:val="0"/>
          <w:sz w:val="24"/>
          <w:highlight w:val="cyan"/>
          <w:u w:val="single"/>
        </w:rPr>
        <w:t>notion</w:t>
      </w:r>
      <w:r>
        <w:rPr>
          <w:b w:val="0"/>
          <w:i w:val="0"/>
          <w:smallCaps w:val="0"/>
          <w:strike w:val="0"/>
          <w:sz w:val="22"/>
          <w:highlight w:val="cyan"/>
          <w:u w:val="single"/>
        </w:rPr>
        <w:t xml:space="preserve"> of science as a </w:t>
      </w:r>
      <w:r>
        <w:rPr>
          <w:b/>
          <w:i w:val="0"/>
          <w:smallCaps w:val="0"/>
          <w:strike w:val="0"/>
          <w:sz w:val="24"/>
          <w:highlight w:val="cyan"/>
          <w:u w:val="single"/>
        </w:rPr>
        <w:t>diplomatic</w:t>
      </w:r>
      <w:r>
        <w:rPr>
          <w:b w:val="0"/>
          <w:i w:val="0"/>
          <w:smallCaps w:val="0"/>
          <w:strike w:val="0"/>
          <w:sz w:val="22"/>
          <w:highlight w:val="cyan"/>
          <w:u w:val="single"/>
        </w:rPr>
        <w:t xml:space="preserve"> tool</w:t>
      </w:r>
      <w:r>
        <w:rPr>
          <w:b w:val="0"/>
          <w:i w:val="0"/>
          <w:smallCaps w:val="0"/>
          <w:strike w:val="0"/>
          <w:sz w:val="22"/>
          <w:u w:val="none"/>
        </w:rPr>
        <w:t xml:space="preserve"> – its use as an entry point to a recalcitrant society that simultaneously breaks down politically steeped preconceptions and offers tangible benefits – </w:t>
      </w:r>
      <w:r>
        <w:rPr>
          <w:b w:val="0"/>
          <w:i w:val="0"/>
          <w:smallCaps w:val="0"/>
          <w:strike w:val="0"/>
          <w:sz w:val="22"/>
          <w:u w:val="single"/>
        </w:rPr>
        <w:t>is a</w:t>
      </w:r>
      <w:r>
        <w:rPr>
          <w:b w:val="0"/>
          <w:i w:val="0"/>
          <w:smallCaps w:val="0"/>
          <w:strike w:val="0"/>
          <w:sz w:val="22"/>
          <w:u w:val="none"/>
        </w:rPr>
        <w:t xml:space="preserve"> promising mode of development and a </w:t>
      </w:r>
      <w:r>
        <w:rPr>
          <w:b w:val="0"/>
          <w:i w:val="0"/>
          <w:smallCaps w:val="0"/>
          <w:strike w:val="0"/>
          <w:sz w:val="22"/>
          <w:u w:val="single"/>
        </w:rPr>
        <w:t>constructive brand of international relations</w:t>
      </w:r>
      <w:r>
        <w:rPr>
          <w:b w:val="0"/>
          <w:i w:val="0"/>
          <w:smallCaps w:val="0"/>
          <w:strike w:val="0"/>
          <w:sz w:val="22"/>
          <w:u w:val="none"/>
        </w:rPr>
        <w:t xml:space="preserve">. The Obama Administration understands the value of science diplomacy; last month, Secretary of State Hillary Clinton announced the expansion of the Science Envoy program, appointing Barbara Schaal of Washington University in St. Louis, Bernard Amadei of the University of Colorado, and Susan Hockfield of the Massachusetts Institute of Technology to the position. These prominent scientists represent the third class of envoys – the program began in 2009 and has sponsored visits to nearly 20 countries. </w:t>
      </w:r>
      <w:r>
        <w:rPr>
          <w:b w:val="0"/>
          <w:i w:val="0"/>
          <w:smallCaps w:val="0"/>
          <w:strike w:val="0"/>
          <w:sz w:val="22"/>
          <w:u w:val="single"/>
        </w:rPr>
        <w:t>The philosophy</w:t>
      </w:r>
      <w:r>
        <w:rPr>
          <w:b w:val="0"/>
          <w:i w:val="0"/>
          <w:smallCaps w:val="0"/>
          <w:strike w:val="0"/>
          <w:sz w:val="22"/>
          <w:u w:val="none"/>
        </w:rPr>
        <w:t xml:space="preserve"> behind the envoy program </w:t>
      </w:r>
      <w:r>
        <w:rPr>
          <w:b w:val="0"/>
          <w:i w:val="0"/>
          <w:smallCaps w:val="0"/>
          <w:strike w:val="0"/>
          <w:sz w:val="22"/>
          <w:u w:val="single"/>
        </w:rPr>
        <w:t>is noble, but its</w:t>
      </w:r>
      <w:r>
        <w:rPr>
          <w:b w:val="0"/>
          <w:i w:val="0"/>
          <w:smallCaps w:val="0"/>
          <w:strike w:val="0"/>
          <w:sz w:val="22"/>
          <w:u w:val="none"/>
        </w:rPr>
        <w:t xml:space="preserve"> current directive </w:t>
      </w:r>
      <w:r>
        <w:rPr>
          <w:b w:val="0"/>
          <w:i w:val="0"/>
          <w:smallCaps w:val="0"/>
          <w:strike w:val="0"/>
          <w:sz w:val="22"/>
          <w:highlight w:val="cyan"/>
          <w:u w:val="single"/>
        </w:rPr>
        <w:t>is</w:t>
      </w:r>
      <w:r>
        <w:rPr>
          <w:b w:val="0"/>
          <w:i w:val="0"/>
          <w:smallCaps w:val="0"/>
          <w:strike w:val="0"/>
          <w:sz w:val="22"/>
          <w:u w:val="single"/>
        </w:rPr>
        <w:t xml:space="preserve"> a bit </w:t>
      </w:r>
      <w:r>
        <w:rPr>
          <w:b/>
          <w:i w:val="0"/>
          <w:smallCaps w:val="0"/>
          <w:strike w:val="0"/>
          <w:sz w:val="24"/>
          <w:highlight w:val="cyan"/>
          <w:u w:val="single"/>
        </w:rPr>
        <w:t>vague</w:t>
      </w:r>
      <w:r>
        <w:rPr>
          <w:b w:val="0"/>
          <w:i w:val="0"/>
          <w:smallCaps w:val="0"/>
          <w:strike w:val="0"/>
          <w:sz w:val="22"/>
          <w:u w:val="none"/>
        </w:rPr>
        <w:t xml:space="preserve">. As noted in the State Department’s official release, “the science envoys travel in their capacity as private citizens and advise the White House, the U.S. Department of State and the U.S. scientific community about the insights they gain from their travels and interactions.” </w:t>
      </w:r>
      <w:r>
        <w:rPr>
          <w:b w:val="0"/>
          <w:i w:val="0"/>
          <w:smallCaps w:val="0"/>
          <w:strike w:val="0"/>
          <w:sz w:val="22"/>
          <w:u w:val="single"/>
        </w:rPr>
        <w:t xml:space="preserve">A recent </w:t>
      </w:r>
      <w:r>
        <w:rPr>
          <w:b w:val="0"/>
          <w:i w:val="0"/>
          <w:smallCaps w:val="0"/>
          <w:strike w:val="0"/>
          <w:sz w:val="22"/>
          <w:highlight w:val="cyan"/>
          <w:u w:val="single"/>
        </w:rPr>
        <w:t>assessment</w:t>
      </w:r>
      <w:r>
        <w:rPr>
          <w:b w:val="0"/>
          <w:i w:val="0"/>
          <w:smallCaps w:val="0"/>
          <w:strike w:val="0"/>
          <w:sz w:val="22"/>
          <w:u w:val="none"/>
        </w:rPr>
        <w:t xml:space="preserve"> of the program by envoy Elias Zerhouni </w:t>
      </w:r>
      <w:r>
        <w:rPr>
          <w:b w:val="0"/>
          <w:i w:val="0"/>
          <w:smallCaps w:val="0"/>
          <w:strike w:val="0"/>
          <w:sz w:val="22"/>
          <w:highlight w:val="cyan"/>
          <w:u w:val="single"/>
        </w:rPr>
        <w:t xml:space="preserve">noted the </w:t>
      </w:r>
      <w:r>
        <w:rPr>
          <w:b/>
          <w:i w:val="0"/>
          <w:smallCaps w:val="0"/>
          <w:strike w:val="0"/>
          <w:sz w:val="24"/>
          <w:highlight w:val="cyan"/>
          <w:u w:val="single"/>
        </w:rPr>
        <w:t>challenge</w:t>
      </w:r>
      <w:r>
        <w:rPr>
          <w:b w:val="0"/>
          <w:i w:val="0"/>
          <w:smallCaps w:val="0"/>
          <w:strike w:val="0"/>
          <w:sz w:val="22"/>
          <w:highlight w:val="cyan"/>
          <w:u w:val="single"/>
        </w:rPr>
        <w:t xml:space="preserve"> of </w:t>
      </w:r>
      <w:r>
        <w:rPr>
          <w:b w:val="0"/>
          <w:i w:val="0"/>
          <w:smallCaps w:val="0"/>
          <w:strike w:val="0"/>
          <w:sz w:val="22"/>
          <w:u w:val="single"/>
        </w:rPr>
        <w:t xml:space="preserve">following through on </w:t>
      </w:r>
      <w:r>
        <w:rPr>
          <w:b w:val="0"/>
          <w:i w:val="0"/>
          <w:smallCaps w:val="0"/>
          <w:strike w:val="0"/>
          <w:sz w:val="22"/>
          <w:highlight w:val="cyan"/>
          <w:u w:val="single"/>
        </w:rPr>
        <w:t xml:space="preserve">initiatives </w:t>
      </w:r>
      <w:r>
        <w:rPr>
          <w:b/>
          <w:i w:val="0"/>
          <w:smallCaps w:val="0"/>
          <w:strike w:val="0"/>
          <w:sz w:val="24"/>
          <w:highlight w:val="cyan"/>
          <w:u w:val="single"/>
        </w:rPr>
        <w:t>predic</w:t>
      </w:r>
      <w:r>
        <w:rPr>
          <w:b/>
          <w:i w:val="0"/>
          <w:smallCaps w:val="0"/>
          <w:strike w:val="0"/>
          <w:sz w:val="24"/>
          <w:highlight w:val="cyan"/>
          <w:u w:val="single"/>
        </w:rPr>
        <w:t>ated</w:t>
      </w:r>
      <w:r>
        <w:rPr>
          <w:b w:val="0"/>
          <w:i w:val="0"/>
          <w:smallCaps w:val="0"/>
          <w:strike w:val="0"/>
          <w:sz w:val="22"/>
          <w:highlight w:val="cyan"/>
          <w:u w:val="single"/>
        </w:rPr>
        <w:t xml:space="preserve"> on the personal</w:t>
      </w:r>
      <w:r>
        <w:rPr>
          <w:b w:val="0"/>
          <w:i w:val="0"/>
          <w:smallCaps w:val="0"/>
          <w:strike w:val="0"/>
          <w:sz w:val="22"/>
          <w:u w:val="single"/>
        </w:rPr>
        <w:t xml:space="preserve"> credibility and </w:t>
      </w:r>
      <w:r>
        <w:rPr>
          <w:b w:val="0"/>
          <w:i w:val="0"/>
          <w:smallCaps w:val="0"/>
          <w:strike w:val="0"/>
          <w:sz w:val="22"/>
          <w:highlight w:val="cyan"/>
          <w:u w:val="single"/>
        </w:rPr>
        <w:t>contacts of</w:t>
      </w:r>
      <w:r>
        <w:rPr>
          <w:b w:val="0"/>
          <w:i w:val="0"/>
          <w:smallCaps w:val="0"/>
          <w:strike w:val="0"/>
          <w:sz w:val="22"/>
          <w:u w:val="single"/>
        </w:rPr>
        <w:t xml:space="preserve"> the </w:t>
      </w:r>
      <w:r>
        <w:rPr>
          <w:b w:val="0"/>
          <w:i w:val="0"/>
          <w:smallCaps w:val="0"/>
          <w:strike w:val="0"/>
          <w:sz w:val="22"/>
          <w:highlight w:val="cyan"/>
          <w:u w:val="single"/>
        </w:rPr>
        <w:t>individual envoys</w:t>
      </w:r>
      <w:r>
        <w:rPr>
          <w:b w:val="0"/>
          <w:i w:val="0"/>
          <w:smallCaps w:val="0"/>
          <w:strike w:val="0"/>
          <w:sz w:val="22"/>
          <w:u w:val="none"/>
        </w:rPr>
        <w:t xml:space="preserve">. </w:t>
      </w:r>
      <w:r>
        <w:rPr>
          <w:b/>
          <w:i w:val="0"/>
          <w:smallCaps w:val="0"/>
          <w:strike w:val="0"/>
          <w:sz w:val="24"/>
          <w:highlight w:val="cyan"/>
          <w:u w:val="single"/>
        </w:rPr>
        <w:t>Leveraging</w:t>
      </w:r>
      <w:r>
        <w:rPr>
          <w:b w:val="0"/>
          <w:i w:val="0"/>
          <w:smallCaps w:val="0"/>
          <w:strike w:val="0"/>
          <w:sz w:val="22"/>
          <w:highlight w:val="cyan"/>
          <w:u w:val="single"/>
        </w:rPr>
        <w:t xml:space="preserve"> the networks of world-renowned scientists within the </w:t>
      </w:r>
      <w:r>
        <w:rPr>
          <w:b/>
          <w:i w:val="0"/>
          <w:smallCaps w:val="0"/>
          <w:strike w:val="0"/>
          <w:sz w:val="24"/>
          <w:highlight w:val="cyan"/>
          <w:u w:val="single"/>
        </w:rPr>
        <w:t>framework</w:t>
      </w:r>
      <w:r>
        <w:rPr>
          <w:b w:val="0"/>
          <w:i w:val="0"/>
          <w:smallCaps w:val="0"/>
          <w:strike w:val="0"/>
          <w:sz w:val="22"/>
          <w:highlight w:val="cyan"/>
          <w:u w:val="single"/>
        </w:rPr>
        <w:t xml:space="preserve"> of a coherent policy of </w:t>
      </w:r>
      <w:r>
        <w:rPr>
          <w:b/>
          <w:i w:val="0"/>
          <w:smallCaps w:val="0"/>
          <w:strike w:val="0"/>
          <w:sz w:val="24"/>
          <w:highlight w:val="cyan"/>
          <w:u w:val="single"/>
        </w:rPr>
        <w:t>i</w:t>
      </w:r>
      <w:r>
        <w:rPr>
          <w:b w:val="0"/>
          <w:i w:val="0"/>
          <w:smallCaps w:val="0"/>
          <w:strike w:val="0"/>
          <w:sz w:val="22"/>
          <w:highlight w:val="cyan"/>
          <w:u w:val="single"/>
        </w:rPr>
        <w:t xml:space="preserve">nternational </w:t>
      </w:r>
      <w:r>
        <w:rPr>
          <w:b/>
          <w:i w:val="0"/>
          <w:smallCaps w:val="0"/>
          <w:strike w:val="0"/>
          <w:sz w:val="24"/>
          <w:highlight w:val="cyan"/>
          <w:u w:val="single"/>
        </w:rPr>
        <w:t>r</w:t>
      </w:r>
      <w:r>
        <w:rPr>
          <w:b w:val="0"/>
          <w:i w:val="0"/>
          <w:smallCaps w:val="0"/>
          <w:strike w:val="0"/>
          <w:sz w:val="22"/>
          <w:highlight w:val="cyan"/>
          <w:u w:val="single"/>
        </w:rPr>
        <w:t xml:space="preserve">elations is </w:t>
      </w:r>
      <w:r>
        <w:rPr>
          <w:b/>
          <w:i w:val="0"/>
          <w:smallCaps w:val="0"/>
          <w:strike w:val="0"/>
          <w:sz w:val="24"/>
          <w:highlight w:val="cyan"/>
          <w:u w:val="single"/>
        </w:rPr>
        <w:t>difficult</w:t>
      </w:r>
      <w:r>
        <w:rPr>
          <w:b w:val="0"/>
          <w:i w:val="0"/>
          <w:smallCaps w:val="0"/>
          <w:strike w:val="0"/>
          <w:sz w:val="22"/>
          <w:u w:val="none"/>
        </w:rPr>
        <w:t xml:space="preserve">, </w:t>
      </w:r>
      <w:r>
        <w:rPr>
          <w:b w:val="0"/>
          <w:i w:val="0"/>
          <w:smallCaps w:val="0"/>
          <w:strike w:val="0"/>
          <w:sz w:val="22"/>
          <w:u w:val="single"/>
        </w:rPr>
        <w:t xml:space="preserve">particularly when </w:t>
      </w:r>
      <w:r>
        <w:rPr>
          <w:b w:val="0"/>
          <w:i w:val="0"/>
          <w:smallCaps w:val="0"/>
          <w:strike w:val="0"/>
          <w:sz w:val="22"/>
          <w:highlight w:val="cyan"/>
          <w:u w:val="single"/>
        </w:rPr>
        <w:t>funding</w:t>
      </w:r>
      <w:r>
        <w:rPr>
          <w:b w:val="0"/>
          <w:i w:val="0"/>
          <w:smallCaps w:val="0"/>
          <w:strike w:val="0"/>
          <w:sz w:val="22"/>
          <w:u w:val="none"/>
        </w:rPr>
        <w:t xml:space="preserve"> for longer-term projects </w:t>
      </w:r>
      <w:r>
        <w:rPr>
          <w:b w:val="0"/>
          <w:i w:val="0"/>
          <w:smallCaps w:val="0"/>
          <w:strike w:val="0"/>
          <w:sz w:val="22"/>
          <w:highlight w:val="cyan"/>
          <w:u w:val="single"/>
        </w:rPr>
        <w:t xml:space="preserve">is </w:t>
      </w:r>
      <w:r>
        <w:rPr>
          <w:b/>
          <w:i w:val="0"/>
          <w:smallCaps w:val="0"/>
          <w:strike w:val="0"/>
          <w:sz w:val="24"/>
          <w:highlight w:val="cyan"/>
          <w:u w:val="single"/>
        </w:rPr>
        <w:t>uncertain</w:t>
      </w:r>
      <w:r>
        <w:rPr>
          <w:b w:val="0"/>
          <w:i w:val="0"/>
          <w:smallCaps w:val="0"/>
          <w:strike w:val="0"/>
          <w:sz w:val="22"/>
          <w:u w:val="none"/>
        </w:rPr>
        <w:t xml:space="preserve">.  </w:t>
      </w:r>
      <w:r>
        <w:rPr>
          <w:b w:val="0"/>
          <w:i w:val="0"/>
          <w:smallCaps w:val="0"/>
          <w:strike w:val="0"/>
          <w:sz w:val="22"/>
          <w:u w:val="single"/>
        </w:rPr>
        <w:t xml:space="preserve">The </w:t>
      </w:r>
      <w:r>
        <w:rPr>
          <w:b/>
          <w:i w:val="0"/>
          <w:smallCaps w:val="0"/>
          <w:strike w:val="0"/>
          <w:sz w:val="24"/>
          <w:highlight w:val="cyan"/>
          <w:u w:val="single"/>
        </w:rPr>
        <w:t>trust</w:t>
      </w:r>
      <w:r>
        <w:rPr>
          <w:b w:val="0"/>
          <w:i w:val="0"/>
          <w:smallCaps w:val="0"/>
          <w:strike w:val="0"/>
          <w:sz w:val="22"/>
          <w:u w:val="single"/>
        </w:rPr>
        <w:t xml:space="preserve"> of international partners </w:t>
      </w:r>
      <w:r>
        <w:rPr>
          <w:b w:val="0"/>
          <w:i w:val="0"/>
          <w:smallCaps w:val="0"/>
          <w:strike w:val="0"/>
          <w:sz w:val="22"/>
          <w:highlight w:val="cyan"/>
          <w:u w:val="single"/>
        </w:rPr>
        <w:t xml:space="preserve">requires a </w:t>
      </w:r>
      <w:r>
        <w:rPr>
          <w:b/>
          <w:i w:val="0"/>
          <w:smallCaps w:val="0"/>
          <w:strike w:val="0"/>
          <w:sz w:val="24"/>
          <w:highlight w:val="cyan"/>
          <w:u w:val="single"/>
        </w:rPr>
        <w:t>predictable</w:t>
      </w:r>
      <w:r>
        <w:rPr>
          <w:b/>
          <w:i w:val="0"/>
          <w:smallCaps w:val="0"/>
          <w:strike w:val="0"/>
          <w:sz w:val="24"/>
          <w:u w:val="single"/>
        </w:rPr>
        <w:t xml:space="preserve"> political</w:t>
      </w:r>
      <w:r>
        <w:rPr>
          <w:b w:val="0"/>
          <w:i w:val="0"/>
          <w:smallCaps w:val="0"/>
          <w:strike w:val="0"/>
          <w:sz w:val="22"/>
          <w:u w:val="single"/>
        </w:rPr>
        <w:t xml:space="preserve"> and </w:t>
      </w:r>
      <w:r>
        <w:rPr>
          <w:b/>
          <w:i w:val="0"/>
          <w:smallCaps w:val="0"/>
          <w:strike w:val="0"/>
          <w:sz w:val="24"/>
          <w:u w:val="single"/>
        </w:rPr>
        <w:t>financial</w:t>
      </w:r>
      <w:r>
        <w:rPr>
          <w:b w:val="0"/>
          <w:i w:val="0"/>
          <w:smallCaps w:val="0"/>
          <w:strike w:val="0"/>
          <w:sz w:val="22"/>
          <w:u w:val="single"/>
        </w:rPr>
        <w:t xml:space="preserve"> </w:t>
      </w:r>
      <w:r>
        <w:rPr>
          <w:b w:val="0"/>
          <w:i w:val="0"/>
          <w:smallCaps w:val="0"/>
          <w:strike w:val="0"/>
          <w:sz w:val="22"/>
          <w:highlight w:val="cyan"/>
          <w:u w:val="single"/>
        </w:rPr>
        <w:t>environment</w:t>
      </w:r>
      <w:r>
        <w:rPr>
          <w:b w:val="0"/>
          <w:i w:val="0"/>
          <w:smallCaps w:val="0"/>
          <w:strike w:val="0"/>
          <w:sz w:val="22"/>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