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Courts criminal backlogs declining now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Nick </w:t>
      </w:r>
      <w:r>
        <w:rPr>
          <w:b/>
          <w:i w:val="0"/>
          <w:smallCaps w:val="0"/>
          <w:strike w:val="0"/>
          <w:sz w:val="26"/>
          <w:u w:val="none"/>
        </w:rPr>
        <w:t>Natario</w:t>
      </w:r>
      <w:r>
        <w:rPr>
          <w:b/>
          <w:i w:val="0"/>
          <w:smallCaps w:val="0"/>
          <w:strike w:val="0"/>
          <w:sz w:val="26"/>
          <w:u w:val="none"/>
        </w:rPr>
        <w:t xml:space="preserve"> 23</w:t>
      </w:r>
      <w:r>
        <w:rPr>
          <w:b w:val="0"/>
          <w:i w:val="0"/>
          <w:smallCaps w:val="0"/>
          <w:strike w:val="0"/>
          <w:u w:val="none"/>
        </w:rPr>
        <w:t xml:space="preserve">, staff writer for ABC News, “Harris County's backlog is declining, as the number of dismissed cases rises”, </w:t>
      </w:r>
      <w:r>
        <w:rPr>
          <w:b w:val="0"/>
          <w:i/>
          <w:smallCaps w:val="0"/>
          <w:strike w:val="0"/>
          <w:u w:val="none"/>
        </w:rPr>
        <w:t>ABC News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 xml:space="preserve">, July 12, 2023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HOUSTON, Texas (KTRK) -- The </w:t>
      </w:r>
      <w:r>
        <w:rPr>
          <w:b w:val="0"/>
          <w:i w:val="0"/>
          <w:smallCaps w:val="0"/>
          <w:strike w:val="0"/>
          <w:sz w:val="22"/>
          <w:u w:val="single"/>
        </w:rPr>
        <w:t>criminal case backlo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g in Harris County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on the </w:t>
      </w:r>
      <w:r>
        <w:rPr>
          <w:b/>
          <w:i w:val="0"/>
          <w:smallCaps w:val="0"/>
          <w:strike w:val="0"/>
          <w:sz w:val="22"/>
          <w:u w:val="single"/>
        </w:rPr>
        <w:t>decline</w:t>
      </w:r>
      <w:r>
        <w:rPr>
          <w:b w:val="0"/>
          <w:i w:val="0"/>
          <w:smallCaps w:val="0"/>
          <w:strike w:val="0"/>
          <w:sz w:val="16"/>
          <w:u w:val="none"/>
        </w:rPr>
        <w:t>, but 13 Investigates discovered the number may be tied to the increase in cases being dismissed.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>number of people waiting for the justice system to play 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Harris County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top of mind </w:t>
      </w:r>
      <w:r>
        <w:rPr>
          <w:b w:val="0"/>
          <w:i w:val="0"/>
          <w:smallCaps w:val="0"/>
          <w:strike w:val="0"/>
          <w:sz w:val="16"/>
          <w:u w:val="none"/>
        </w:rPr>
        <w:t>for Commissioner Adrian Garcia.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"</w:t>
      </w:r>
      <w:r>
        <w:rPr>
          <w:b w:val="0"/>
          <w:i w:val="0"/>
          <w:smallCaps w:val="0"/>
          <w:strike w:val="0"/>
          <w:sz w:val="22"/>
          <w:u w:val="single"/>
        </w:rPr>
        <w:t>The progress is good.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I'm excited about that, but there are still 34,000 victims that still have not had their day in court, as well as the accused, and we </w:t>
      </w:r>
      <w:r>
        <w:rPr>
          <w:b w:val="0"/>
          <w:i w:val="0"/>
          <w:smallCaps w:val="0"/>
          <w:strike w:val="0"/>
          <w:sz w:val="16"/>
          <w:u w:val="none"/>
        </w:rPr>
        <w:t>have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deal with that," Garcia said.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County </w:t>
      </w:r>
      <w:r>
        <w:rPr>
          <w:b w:val="0"/>
          <w:i w:val="0"/>
          <w:smallCaps w:val="0"/>
          <w:strike w:val="0"/>
          <w:sz w:val="22"/>
          <w:u w:val="single"/>
        </w:rPr>
        <w:t>data shows there are more than 34,000 active criminal cases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Almost a third of them have been playing out for more than a year</w:t>
      </w:r>
      <w:r>
        <w:rPr>
          <w:b w:val="0"/>
          <w:i w:val="0"/>
          <w:smallCaps w:val="0"/>
          <w:strike w:val="0"/>
          <w:sz w:val="16"/>
          <w:u w:val="none"/>
        </w:rPr>
        <w:t>. That's time that Garcia said can take an impact on victims.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"That upsets me, </w:t>
      </w:r>
      <w:r>
        <w:rPr>
          <w:b w:val="0"/>
          <w:i w:val="0"/>
          <w:smallCaps w:val="0"/>
          <w:strike w:val="0"/>
          <w:sz w:val="22"/>
          <w:u w:val="single"/>
        </w:rPr>
        <w:t>and it's a reason why I created the dashboard,</w:t>
      </w:r>
      <w:r>
        <w:rPr>
          <w:b w:val="0"/>
          <w:i w:val="0"/>
          <w:smallCaps w:val="0"/>
          <w:strike w:val="0"/>
          <w:sz w:val="16"/>
          <w:u w:val="none"/>
        </w:rPr>
        <w:t>" Garcia explained.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"It's a reason why I wanted to make sure our system is working well and that there's accountability and measurement."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While the number is high, </w:t>
      </w:r>
      <w:r>
        <w:rPr>
          <w:b/>
          <w:i w:val="0"/>
          <w:smallCaps w:val="0"/>
          <w:strike w:val="0"/>
          <w:sz w:val="22"/>
          <w:u w:val="single"/>
        </w:rPr>
        <w:t>the backlog is shrinking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Since we looked at the data earlier this year, </w:t>
      </w:r>
      <w:r>
        <w:rPr>
          <w:b w:val="0"/>
          <w:i w:val="0"/>
          <w:smallCaps w:val="0"/>
          <w:strike w:val="0"/>
          <w:sz w:val="22"/>
          <w:u w:val="single"/>
        </w:rPr>
        <w:t>the number of active cases has dropped.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In February, there were 39,000 active cases. The dashboard shows there are currently about 35,000.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number of cases waiting for over a year has declined from 32% to 29%. </w:t>
      </w:r>
      <w:r>
        <w:rPr>
          <w:b w:val="0"/>
          <w:i w:val="0"/>
          <w:smallCaps w:val="0"/>
          <w:strike w:val="0"/>
          <w:sz w:val="16"/>
          <w:u w:val="none"/>
        </w:rPr>
        <w:t>And the amount of county inmates has fallen by about 400.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question is how? 13 Investigates discovered that while more cases are being cleared, so are the number of cases being dismissed.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Four years ago, 24% of cases ended in a guilty plea or conviction. Just 32% were dismissed.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In 2022, 19% ended in a guilty plea or conviction, and nearly 40% were dismissed. Garcia said part of the problem may be that people are being booked into jail before the DA's office can decide whether charges should be filed.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It's an issue Garcia says comes down to staffing in the DA's office.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"That will eliminate a lot of that, but for what those statistics indicate as for now, that's a better question for the district attorney," Garcia said.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Garcia hopes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number continues to fall after the commissioners' court last month approved spending $25 million on the backlog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federal dollars will improve technology, and how the county works with evidence.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These are </w:t>
      </w:r>
      <w:r>
        <w:rPr>
          <w:b w:val="0"/>
          <w:i w:val="0"/>
          <w:smallCaps w:val="0"/>
          <w:strike w:val="0"/>
          <w:sz w:val="22"/>
          <w:u w:val="single"/>
        </w:rPr>
        <w:t>improvements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Garcia believes </w:t>
      </w:r>
      <w:r>
        <w:rPr>
          <w:b w:val="0"/>
          <w:i w:val="0"/>
          <w:smallCaps w:val="0"/>
          <w:strike w:val="0"/>
          <w:sz w:val="22"/>
          <w:u w:val="single"/>
        </w:rPr>
        <w:t>will drop a backlog he says that's still too large.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"I'm </w:t>
      </w:r>
      <w:r>
        <w:rPr>
          <w:b w:val="0"/>
          <w:i w:val="0"/>
          <w:smallCaps w:val="0"/>
          <w:strike w:val="0"/>
          <w:sz w:val="22"/>
          <w:u w:val="single"/>
        </w:rPr>
        <w:t>happy for the progress that we've made</w:t>
      </w:r>
      <w:r>
        <w:rPr>
          <w:b w:val="0"/>
          <w:i w:val="0"/>
          <w:smallCaps w:val="0"/>
          <w:strike w:val="0"/>
          <w:sz w:val="16"/>
          <w:u w:val="none"/>
        </w:rPr>
        <w:t>, but 34,000 cases that are still in the measurement of the backlog is not a good situation," Garcia said.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