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Court dockets are full---additional demands will force a trade-off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Debra Lyn </w:t>
      </w:r>
      <w:r>
        <w:rPr>
          <w:b/>
          <w:i w:val="0"/>
          <w:smallCaps w:val="0"/>
          <w:strike w:val="0"/>
          <w:sz w:val="26"/>
          <w:u w:val="none"/>
        </w:rPr>
        <w:t>Bassett 9</w:t>
      </w:r>
      <w:r>
        <w:rPr>
          <w:b w:val="0"/>
          <w:i w:val="0"/>
          <w:smallCaps w:val="0"/>
          <w:strike w:val="0"/>
          <w:u w:val="none"/>
        </w:rPr>
        <w:t>, Justice Marshall F. McComb Professor of Law at the Southwestern Law School, “Just Go Away: Representation, Due Process, and Preclusion in Class Actions”, Brigham Young University Law Review, 2009 B.Y.U.L. Rev. 1079, Lexis)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n80. See, e.g., Friedenthal et al., supra note 34, 14.3, at 653 ("The interest of the judicial system in preventing </w:t>
      </w:r>
      <w:r>
        <w:rPr>
          <w:b w:val="0"/>
          <w:i w:val="0"/>
          <w:smallCaps w:val="0"/>
          <w:strike w:val="0"/>
          <w:sz w:val="14"/>
          <w:u w:val="none"/>
        </w:rPr>
        <w:t>relitigation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of the same dispute recognizes that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judicial resources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finite</w:t>
      </w:r>
      <w:r>
        <w:rPr>
          <w:b w:val="0"/>
          <w:i w:val="0"/>
          <w:smallCaps w:val="0"/>
          <w:strike w:val="0"/>
          <w:u w:val="single"/>
        </w:rPr>
        <w:t xml:space="preserve"> and the number of cases that can be heard by the courts is limited. </w:t>
      </w:r>
      <w:r>
        <w:rPr>
          <w:b/>
          <w:i w:val="0"/>
          <w:smallCaps w:val="0"/>
          <w:strike w:val="0"/>
          <w:sz w:val="22"/>
          <w:u w:val="single"/>
        </w:rPr>
        <w:t xml:space="preserve">Every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dispute</w:t>
      </w:r>
      <w:r>
        <w:rPr>
          <w:b w:val="0"/>
          <w:i w:val="0"/>
          <w:smallCaps w:val="0"/>
          <w:strike w:val="0"/>
          <w:u w:val="single"/>
        </w:rPr>
        <w:t xml:space="preserve"> that </w:t>
      </w:r>
      <w:r>
        <w:rPr>
          <w:b w:val="0"/>
          <w:i w:val="0"/>
          <w:smallCaps w:val="0"/>
          <w:strike w:val="0"/>
          <w:highlight w:val="cyan"/>
          <w:u w:val="single"/>
        </w:rPr>
        <w:t>is reheard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means</w:t>
      </w:r>
      <w:r>
        <w:rPr>
          <w:b w:val="0"/>
          <w:i w:val="0"/>
          <w:smallCaps w:val="0"/>
          <w:strike w:val="0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a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nother</w:t>
      </w:r>
      <w:r>
        <w:rPr>
          <w:b w:val="0"/>
          <w:i w:val="0"/>
          <w:smallCaps w:val="0"/>
          <w:strike w:val="0"/>
          <w:u w:val="single"/>
        </w:rPr>
        <w:t xml:space="preserve"> will be </w:t>
      </w:r>
      <w:r>
        <w:rPr>
          <w:b w:val="0"/>
          <w:i w:val="0"/>
          <w:smallCaps w:val="0"/>
          <w:strike w:val="0"/>
          <w:highlight w:val="cyan"/>
          <w:u w:val="single"/>
        </w:rPr>
        <w:t>delayed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 w:val="0"/>
          <w:i w:val="0"/>
          <w:smallCaps w:val="0"/>
          <w:strike w:val="0"/>
          <w:u w:val="single"/>
        </w:rPr>
        <w:t xml:space="preserve">As modern court dockets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filled to overflowing</w:t>
      </w:r>
      <w:r>
        <w:rPr>
          <w:b w:val="0"/>
          <w:i w:val="0"/>
          <w:smallCaps w:val="0"/>
          <w:strike w:val="0"/>
          <w:highlight w:val="cyan"/>
          <w:u w:val="single"/>
        </w:rPr>
        <w:t>,</w:t>
      </w:r>
      <w:r>
        <w:rPr>
          <w:b w:val="0"/>
          <w:i w:val="0"/>
          <w:smallCaps w:val="0"/>
          <w:strike w:val="0"/>
          <w:u w:val="single"/>
        </w:rPr>
        <w:t xml:space="preserve"> this concern is of critical importance</w:t>
      </w:r>
      <w:r>
        <w:rPr>
          <w:b w:val="0"/>
          <w:i w:val="0"/>
          <w:smallCaps w:val="0"/>
          <w:strike w:val="0"/>
          <w:sz w:val="14"/>
          <w:u w:val="none"/>
        </w:rPr>
        <w:t>. Res judicata thus conserves scarce judicial resources and promotes efficiency in the interest of the public at large.").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