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Court efficiency is key patent protections and innovation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Gwendolyn G. </w:t>
      </w:r>
      <w:r>
        <w:rPr>
          <w:b/>
          <w:i w:val="0"/>
          <w:smallCaps w:val="0"/>
          <w:strike w:val="0"/>
          <w:sz w:val="26"/>
          <w:u w:val="none"/>
        </w:rPr>
        <w:t>Ball 10</w:t>
      </w:r>
      <w:r>
        <w:rPr>
          <w:b w:val="0"/>
          <w:i w:val="0"/>
          <w:smallCaps w:val="0"/>
          <w:strike w:val="0"/>
          <w:u w:val="none"/>
        </w:rPr>
        <w:t>, Ph.D. in Economics from the University of Illinois at Urbana-Champaign, J.D. from George Mason University School of Law, Jay P. Kesan, J.D from Georgetown Law Center, Professor of Law at the University of Illinois at Urbana-Champaign, 4-30-10, “Judges, Courts and Economic Development: The Impact of Judicial Human Capital on the Efficiency and Accuracy of the Court System,” https://extranet.sioe.org/uploads/isnie2011/Ball_Courts_paper.pdf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While most economic scholarship analyzing the importance of the courts has focused on disputes over real property,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relationship between the court system and investment is no less strong for </w:t>
      </w:r>
      <w:r>
        <w:rPr>
          <w:b/>
          <w:i w:val="0"/>
          <w:smallCaps w:val="0"/>
          <w:strike w:val="0"/>
          <w:sz w:val="22"/>
          <w:u w:val="single"/>
        </w:rPr>
        <w:t>i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ntellectual </w:t>
      </w:r>
      <w:r>
        <w:rPr>
          <w:b/>
          <w:i w:val="0"/>
          <w:smallCaps w:val="0"/>
          <w:strike w:val="0"/>
          <w:sz w:val="22"/>
          <w:u w:val="single"/>
        </w:rPr>
        <w:t>p</w:t>
      </w:r>
      <w:r>
        <w:rPr>
          <w:b w:val="0"/>
          <w:i w:val="0"/>
          <w:smallCaps w:val="0"/>
          <w:strike w:val="0"/>
          <w:sz w:val="22"/>
          <w:u w:val="single"/>
        </w:rPr>
        <w:t>roperty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And </w:t>
      </w:r>
      <w:r>
        <w:rPr>
          <w:b w:val="0"/>
          <w:i w:val="0"/>
          <w:smallCaps w:val="0"/>
          <w:strike w:val="0"/>
          <w:sz w:val="16"/>
          <w:u w:val="none"/>
        </w:rPr>
        <w:t>to a large extent, the relationship between the courts and the patent system depends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on the quality of “judicial human capital.”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In the </w:t>
      </w:r>
      <w:r>
        <w:rPr>
          <w:b/>
          <w:i w:val="0"/>
          <w:smallCaps w:val="0"/>
          <w:strike w:val="0"/>
          <w:sz w:val="22"/>
          <w:u w:val="single"/>
        </w:rPr>
        <w:t>U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nited </w:t>
      </w:r>
      <w:r>
        <w:rPr>
          <w:b/>
          <w:i w:val="0"/>
          <w:smallCaps w:val="0"/>
          <w:strike w:val="0"/>
          <w:sz w:val="22"/>
          <w:u w:val="single"/>
        </w:rPr>
        <w:t>S</w:t>
      </w:r>
      <w:r>
        <w:rPr>
          <w:b w:val="0"/>
          <w:i w:val="0"/>
          <w:smallCaps w:val="0"/>
          <w:strike w:val="0"/>
          <w:sz w:val="22"/>
          <w:u w:val="single"/>
        </w:rPr>
        <w:t>tates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as in many countries,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courts are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crucial part of the patent system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to the extent that the patent system is can be termed a two-stage process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In the </w:t>
      </w:r>
      <w:r>
        <w:rPr>
          <w:b w:val="0"/>
          <w:i w:val="0"/>
          <w:smallCaps w:val="0"/>
          <w:strike w:val="0"/>
          <w:sz w:val="22"/>
          <w:u w:val="single"/>
        </w:rPr>
        <w:t>first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stage,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U.S. </w:t>
      </w:r>
      <w:r>
        <w:rPr>
          <w:b/>
          <w:i w:val="0"/>
          <w:smallCaps w:val="0"/>
          <w:strike w:val="0"/>
          <w:sz w:val="22"/>
          <w:u w:val="single"/>
        </w:rPr>
        <w:t>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atent and </w:t>
      </w:r>
      <w:r>
        <w:rPr>
          <w:b/>
          <w:i w:val="0"/>
          <w:smallCaps w:val="0"/>
          <w:strike w:val="0"/>
          <w:sz w:val="22"/>
          <w:u w:val="single"/>
        </w:rPr>
        <w:t>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rademark </w:t>
      </w:r>
      <w:r>
        <w:rPr>
          <w:b/>
          <w:i w:val="0"/>
          <w:smallCaps w:val="0"/>
          <w:strike w:val="0"/>
          <w:sz w:val="22"/>
          <w:u w:val="single"/>
        </w:rPr>
        <w:t>O</w:t>
      </w:r>
      <w:r>
        <w:rPr>
          <w:b w:val="0"/>
          <w:i w:val="0"/>
          <w:smallCaps w:val="0"/>
          <w:strike w:val="0"/>
          <w:sz w:val="22"/>
          <w:u w:val="single"/>
        </w:rPr>
        <w:t>ffice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grants property rights to inventors.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the </w:t>
      </w:r>
      <w:r>
        <w:rPr>
          <w:b w:val="0"/>
          <w:i w:val="0"/>
          <w:smallCaps w:val="0"/>
          <w:strike w:val="0"/>
          <w:sz w:val="22"/>
          <w:u w:val="single"/>
        </w:rPr>
        <w:t>second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stage,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inventors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can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protect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those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rights through </w:t>
      </w:r>
      <w:r>
        <w:rPr>
          <w:b/>
          <w:i w:val="0"/>
          <w:smallCaps w:val="0"/>
          <w:strike w:val="0"/>
          <w:sz w:val="22"/>
          <w:u w:val="single"/>
        </w:rPr>
        <w:t xml:space="preserve">patent infringement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suits</w:t>
      </w:r>
      <w:r>
        <w:rPr>
          <w:b/>
          <w:i w:val="0"/>
          <w:smallCaps w:val="0"/>
          <w:strike w:val="0"/>
          <w:sz w:val="22"/>
          <w:u w:val="single"/>
        </w:rPr>
        <w:t xml:space="preserve"> in the courts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and alleged infringers have the right to challenge improvidently granted patents and have them declared invalid.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As a consequence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some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authors have referred to patent rights as being “probabilistic,” depending not only on whether the innovation embodied in the patent has commercial value, but also on the </w:t>
      </w:r>
      <w:r>
        <w:rPr>
          <w:b/>
          <w:i w:val="0"/>
          <w:smallCaps w:val="0"/>
          <w:strike w:val="0"/>
          <w:sz w:val="22"/>
          <w:u w:val="single"/>
        </w:rPr>
        <w:t>refinement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that patent property right </w:t>
      </w:r>
      <w:r>
        <w:rPr>
          <w:b/>
          <w:i w:val="0"/>
          <w:smallCaps w:val="0"/>
          <w:strike w:val="0"/>
          <w:sz w:val="22"/>
          <w:u w:val="single"/>
        </w:rPr>
        <w:t>after litigation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>15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Just as with real property,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management of the court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system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has an impact 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both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patenting behavior 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investment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esearch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</w:t>
      </w:r>
      <w:r>
        <w:rPr>
          <w:b w:val="0"/>
          <w:i w:val="0"/>
          <w:smallCaps w:val="0"/>
          <w:strike w:val="0"/>
          <w:sz w:val="22"/>
          <w:u w:val="single"/>
        </w:rPr>
        <w:t>evelopment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While the majority of all patents are not litigated,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those that are disputed in the courts are </w:t>
      </w:r>
      <w:r>
        <w:rPr>
          <w:b/>
          <w:i w:val="0"/>
          <w:smallCaps w:val="0"/>
          <w:strike w:val="0"/>
          <w:sz w:val="22"/>
          <w:u w:val="single"/>
        </w:rPr>
        <w:t>among the most valuable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.16 </w:t>
      </w:r>
      <w:r>
        <w:rPr>
          <w:b w:val="0"/>
          <w:i w:val="0"/>
          <w:smallCaps w:val="0"/>
          <w:strike w:val="0"/>
          <w:sz w:val="22"/>
          <w:u w:val="single"/>
        </w:rPr>
        <w:t>The rules governing the court system may even “</w:t>
      </w:r>
      <w:r>
        <w:rPr>
          <w:b w:val="0"/>
          <w:i w:val="0"/>
          <w:smallCaps w:val="0"/>
          <w:strike w:val="0"/>
          <w:sz w:val="22"/>
          <w:u w:val="single"/>
        </w:rPr>
        <w:t>feed back</w:t>
      </w:r>
      <w:r>
        <w:rPr>
          <w:b w:val="0"/>
          <w:i w:val="0"/>
          <w:smallCaps w:val="0"/>
          <w:strike w:val="0"/>
          <w:sz w:val="22"/>
          <w:u w:val="single"/>
        </w:rPr>
        <w:t>” into patenting behavior;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some authors have found evidence that the increasingly </w:t>
      </w:r>
      <w:r>
        <w:rPr>
          <w:b w:val="0"/>
          <w:i w:val="0"/>
          <w:smallCaps w:val="0"/>
          <w:strike w:val="0"/>
          <w:sz w:val="22"/>
          <w:u w:val="single"/>
        </w:rPr>
        <w:t>“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patent friendly” rules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17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adopted by the courts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are 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major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factor </w:t>
      </w:r>
      <w:r>
        <w:rPr>
          <w:b w:val="0"/>
          <w:i w:val="0"/>
          <w:smallCaps w:val="0"/>
          <w:strike w:val="0"/>
          <w:sz w:val="22"/>
          <w:u w:val="single"/>
        </w:rPr>
        <w:t>in the surge in patenting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since the 1980s.18 Moreover,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ability to define the “probabilistic” property rights is an important element in determining whether patents fulfill their purpose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promoting innovation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.19 Finally,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costs associated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with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patent systems can be </w:t>
      </w:r>
      <w:r>
        <w:rPr>
          <w:b/>
          <w:i w:val="0"/>
          <w:smallCaps w:val="0"/>
          <w:strike w:val="0"/>
          <w:sz w:val="22"/>
          <w:u w:val="single"/>
        </w:rPr>
        <w:t xml:space="preserve">reduced by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an efficient court</w:t>
      </w:r>
      <w:r>
        <w:rPr>
          <w:b/>
          <w:i w:val="0"/>
          <w:smallCaps w:val="0"/>
          <w:strike w:val="0"/>
          <w:sz w:val="22"/>
          <w:u w:val="single"/>
        </w:rPr>
        <w:t xml:space="preserve"> system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;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firms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hesitate to invest in new products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technologies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which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infringe 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existing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patents, so any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additional delay or cost in clarifying</w:t>
      </w:r>
      <w:r>
        <w:rPr>
          <w:b/>
          <w:i w:val="0"/>
          <w:smallCaps w:val="0"/>
          <w:strike w:val="0"/>
          <w:sz w:val="22"/>
          <w:u w:val="single"/>
        </w:rPr>
        <w:t xml:space="preserve"> existent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rights may slow</w:t>
      </w:r>
      <w:r>
        <w:rPr>
          <w:b/>
          <w:i w:val="0"/>
          <w:smallCaps w:val="0"/>
          <w:strike w:val="0"/>
          <w:sz w:val="22"/>
          <w:u w:val="single"/>
        </w:rPr>
        <w:t xml:space="preserve"> the process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innovation</w:t>
      </w:r>
      <w:r>
        <w:rPr>
          <w:b w:val="0"/>
          <w:i w:val="0"/>
          <w:smallCaps w:val="0"/>
          <w:strike w:val="0"/>
          <w:sz w:val="22"/>
          <w:u w:val="single"/>
        </w:rPr>
        <w:t>. The more quickly and cheaply these rights are defined, the more beneficial the patent system will be in promoting and not inhibiting innovation and investment.</w:t>
      </w:r>
    </w:p>
    <w:p>
      <w:pPr>
        <w:pStyle w:val="Caption"/>
      </w:pPr>
      <w:r>
        <w:t>Source: Court Clog DA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