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Strong IP’s key to renewable development</w:t>
      </w:r>
    </w:p>
    <w:p>
      <w:pPr>
        <w:spacing w:after="80"/>
      </w:pPr>
      <w:r>
        <w:rPr>
          <w:b w:val="0"/>
          <w:i w:val="0"/>
          <w:smallCaps w:val="0"/>
          <w:strike w:val="0"/>
          <w:u w:val="none"/>
        </w:rPr>
        <w:t xml:space="preserve">Chris </w:t>
      </w:r>
      <w:r>
        <w:rPr>
          <w:b/>
          <w:i w:val="0"/>
          <w:smallCaps w:val="0"/>
          <w:strike w:val="0"/>
          <w:sz w:val="26"/>
          <w:u w:val="none"/>
        </w:rPr>
        <w:t>Israel 11</w:t>
      </w:r>
      <w:r>
        <w:rPr>
          <w:b w:val="0"/>
          <w:i w:val="0"/>
          <w:smallCaps w:val="0"/>
          <w:strike w:val="0"/>
          <w:u w:val="none"/>
        </w:rPr>
        <w:t>, Senior Research Fellow at the Institute for Policy Innovation, “A Survey of the Global Policy Landscape for Green Technology and Intellectual Property”, Institute for Policy Innovation Policy Report 193, April 2011, http://www.ipi.org/docLib/20120106_Green_Tech.pdf</w:t>
      </w:r>
    </w:p>
    <w:p>
      <w:pPr>
        <w:spacing w:after="60"/>
      </w:pPr>
      <w:r>
        <w:rPr>
          <w:b w:val="0"/>
          <w:i w:val="0"/>
          <w:smallCaps w:val="0"/>
          <w:strike w:val="0"/>
          <w:sz w:val="14"/>
          <w:u w:val="none"/>
        </w:rPr>
        <w:t xml:space="preserve">While there is consensus that carbon-based energy sources will continue to meet </w:t>
      </w:r>
      <w:r>
        <w:rPr>
          <w:b w:val="0"/>
          <w:i w:val="0"/>
          <w:smallCaps w:val="0"/>
          <w:strike w:val="0"/>
          <w:sz w:val="14"/>
          <w:u w:val="none"/>
        </w:rPr>
        <w:t>the vast majority of</w:t>
      </w:r>
      <w:r>
        <w:rPr>
          <w:b w:val="0"/>
          <w:i w:val="0"/>
          <w:smallCaps w:val="0"/>
          <w:strike w:val="0"/>
          <w:sz w:val="14"/>
          <w:u w:val="none"/>
        </w:rPr>
        <w:t xml:space="preserve"> the world’s energy needs for years to come, </w:t>
      </w:r>
      <w:r>
        <w:rPr>
          <w:b w:val="0"/>
          <w:i w:val="0"/>
          <w:smallCaps w:val="0"/>
          <w:strike w:val="0"/>
          <w:sz w:val="22"/>
          <w:u w:val="single"/>
        </w:rPr>
        <w:t>it is</w:t>
      </w:r>
      <w:r>
        <w:rPr>
          <w:b w:val="0"/>
          <w:i w:val="0"/>
          <w:smallCaps w:val="0"/>
          <w:strike w:val="0"/>
          <w:sz w:val="14"/>
          <w:u w:val="none"/>
        </w:rPr>
        <w:t xml:space="preserve"> also </w:t>
      </w:r>
      <w:r>
        <w:rPr>
          <w:b w:val="0"/>
          <w:i w:val="0"/>
          <w:smallCaps w:val="0"/>
          <w:strike w:val="0"/>
          <w:sz w:val="22"/>
          <w:u w:val="single"/>
        </w:rPr>
        <w:t xml:space="preserve">clear that </w:t>
      </w:r>
      <w:r>
        <w:rPr>
          <w:b/>
          <w:i w:val="0"/>
          <w:smallCaps w:val="0"/>
          <w:strike w:val="0"/>
          <w:sz w:val="22"/>
          <w:highlight w:val="cyan"/>
          <w:u w:val="single"/>
        </w:rPr>
        <w:t>major breakthroughs</w:t>
      </w:r>
      <w:r>
        <w:rPr>
          <w:b w:val="0"/>
          <w:i w:val="0"/>
          <w:smallCaps w:val="0"/>
          <w:strike w:val="0"/>
          <w:sz w:val="22"/>
          <w:highlight w:val="cyan"/>
          <w:u w:val="single"/>
        </w:rPr>
        <w:t xml:space="preserve"> across</w:t>
      </w:r>
      <w:r>
        <w:rPr>
          <w:b w:val="0"/>
          <w:i w:val="0"/>
          <w:smallCaps w:val="0"/>
          <w:strike w:val="0"/>
          <w:sz w:val="22"/>
          <w:u w:val="single"/>
        </w:rPr>
        <w:t xml:space="preserve"> a range of </w:t>
      </w:r>
      <w:r>
        <w:rPr>
          <w:b/>
          <w:i w:val="0"/>
          <w:smallCaps w:val="0"/>
          <w:strike w:val="0"/>
          <w:sz w:val="22"/>
          <w:highlight w:val="cyan"/>
          <w:u w:val="single"/>
        </w:rPr>
        <w:t>clean energy</w:t>
      </w:r>
      <w:r>
        <w:rPr>
          <w:b w:val="0"/>
          <w:i w:val="0"/>
          <w:smallCaps w:val="0"/>
          <w:strike w:val="0"/>
          <w:sz w:val="22"/>
          <w:u w:val="single"/>
        </w:rPr>
        <w:t xml:space="preserve"> technologies </w:t>
      </w:r>
      <w:r>
        <w:rPr>
          <w:b w:val="0"/>
          <w:i w:val="0"/>
          <w:smallCaps w:val="0"/>
          <w:strike w:val="0"/>
          <w:sz w:val="22"/>
          <w:highlight w:val="cyan"/>
          <w:u w:val="single"/>
        </w:rPr>
        <w:t xml:space="preserve">are </w:t>
      </w:r>
      <w:r>
        <w:rPr>
          <w:b/>
          <w:i w:val="0"/>
          <w:smallCaps w:val="0"/>
          <w:strike w:val="0"/>
          <w:sz w:val="22"/>
          <w:highlight w:val="cyan"/>
          <w:u w:val="single"/>
        </w:rPr>
        <w:t>essential</w:t>
      </w:r>
      <w:r>
        <w:rPr>
          <w:b w:val="0"/>
          <w:i w:val="0"/>
          <w:smallCaps w:val="0"/>
          <w:strike w:val="0"/>
          <w:sz w:val="22"/>
          <w:u w:val="single"/>
        </w:rPr>
        <w:t xml:space="preserve"> to reconcile finite natural resources with seemingly infinite global energy demand</w:t>
      </w:r>
      <w:r>
        <w:rPr>
          <w:b w:val="0"/>
          <w:i w:val="0"/>
          <w:smallCaps w:val="0"/>
          <w:strike w:val="0"/>
          <w:sz w:val="14"/>
          <w:u w:val="none"/>
        </w:rPr>
        <w:t xml:space="preserve">. According to the U.S. Energy Information Administration (EIA), </w:t>
      </w:r>
      <w:r>
        <w:rPr>
          <w:b w:val="0"/>
          <w:i w:val="0"/>
          <w:smallCaps w:val="0"/>
          <w:strike w:val="0"/>
          <w:sz w:val="22"/>
          <w:u w:val="single"/>
        </w:rPr>
        <w:t>world energy consumption will increase by 44 percent by 2030</w:t>
      </w:r>
      <w:r>
        <w:rPr>
          <w:b w:val="0"/>
          <w:i w:val="0"/>
          <w:smallCaps w:val="0"/>
          <w:strike w:val="0"/>
          <w:sz w:val="14"/>
          <w:u w:val="none"/>
        </w:rPr>
        <w:t xml:space="preserve">, and the largest projected demands come from non- OECD countries where energy infrastructures are underdeveloped and the need for efficiency is paramount. </w:t>
      </w:r>
      <w:r>
        <w:rPr>
          <w:b w:val="0"/>
          <w:i w:val="0"/>
          <w:smallCaps w:val="0"/>
          <w:strike w:val="0"/>
          <w:sz w:val="22"/>
          <w:u w:val="single"/>
        </w:rPr>
        <w:t xml:space="preserve">Domestically, a national consensus is emerging that the </w:t>
      </w:r>
      <w:r>
        <w:rPr>
          <w:b/>
          <w:i w:val="0"/>
          <w:smallCaps w:val="0"/>
          <w:strike w:val="0"/>
          <w:sz w:val="22"/>
          <w:highlight w:val="cyan"/>
          <w:u w:val="single"/>
        </w:rPr>
        <w:t>U.S. must lead</w:t>
      </w:r>
      <w:r>
        <w:rPr>
          <w:b w:val="0"/>
          <w:i w:val="0"/>
          <w:smallCaps w:val="0"/>
          <w:strike w:val="0"/>
          <w:sz w:val="22"/>
          <w:highlight w:val="cyan"/>
          <w:u w:val="single"/>
        </w:rPr>
        <w:t xml:space="preserve"> in</w:t>
      </w:r>
      <w:r>
        <w:rPr>
          <w:b w:val="0"/>
          <w:i w:val="0"/>
          <w:smallCaps w:val="0"/>
          <w:strike w:val="0"/>
          <w:sz w:val="22"/>
          <w:u w:val="single"/>
        </w:rPr>
        <w:t xml:space="preserve"> the </w:t>
      </w:r>
      <w:r>
        <w:rPr>
          <w:b w:val="0"/>
          <w:i w:val="0"/>
          <w:smallCaps w:val="0"/>
          <w:strike w:val="0"/>
          <w:sz w:val="22"/>
          <w:highlight w:val="cyan"/>
          <w:u w:val="single"/>
        </w:rPr>
        <w:t>development</w:t>
      </w:r>
      <w:r>
        <w:rPr>
          <w:b w:val="0"/>
          <w:i w:val="0"/>
          <w:smallCaps w:val="0"/>
          <w:strike w:val="0"/>
          <w:sz w:val="22"/>
          <w:u w:val="single"/>
        </w:rPr>
        <w:t xml:space="preserve"> and deployment of clean and efficient new sources of energy</w:t>
      </w:r>
      <w:r>
        <w:rPr>
          <w:b w:val="0"/>
          <w:i w:val="0"/>
          <w:smallCaps w:val="0"/>
          <w:strike w:val="0"/>
          <w:sz w:val="14"/>
          <w:u w:val="none"/>
        </w:rPr>
        <w:t xml:space="preserve">. </w:t>
      </w:r>
      <w:r>
        <w:rPr>
          <w:b w:val="0"/>
          <w:i w:val="0"/>
          <w:smallCaps w:val="0"/>
          <w:strike w:val="0"/>
          <w:sz w:val="14"/>
          <w:u w:val="none"/>
        </w:rPr>
        <w:t>It is clear that the</w:t>
      </w:r>
      <w:r>
        <w:rPr>
          <w:b w:val="0"/>
          <w:i w:val="0"/>
          <w:smallCaps w:val="0"/>
          <w:strike w:val="0"/>
          <w:sz w:val="14"/>
          <w:u w:val="none"/>
        </w:rPr>
        <w:t xml:space="preserve"> nations of the world are responding to the clean energy challenge. Brazil has a National Action Plan on Climate Change; India has established a National Enhanced Energy Effi </w:t>
      </w:r>
      <w:r>
        <w:rPr>
          <w:b w:val="0"/>
          <w:i w:val="0"/>
          <w:smallCaps w:val="0"/>
          <w:strike w:val="0"/>
          <w:sz w:val="14"/>
          <w:u w:val="none"/>
        </w:rPr>
        <w:t>ciency</w:t>
      </w:r>
      <w:r>
        <w:rPr>
          <w:b w:val="0"/>
          <w:i w:val="0"/>
          <w:smallCaps w:val="0"/>
          <w:strike w:val="0"/>
          <w:sz w:val="14"/>
          <w:u w:val="none"/>
        </w:rPr>
        <w:t xml:space="preserve"> Mission, and China is working on a set of indigenous innovation policies designed to stimulate development of a green technology program within China. </w:t>
      </w:r>
      <w:r>
        <w:rPr>
          <w:b/>
          <w:i w:val="0"/>
          <w:smallCaps w:val="0"/>
          <w:strike w:val="0"/>
          <w:sz w:val="22"/>
          <w:u w:val="single"/>
        </w:rPr>
        <w:t>Significant investments</w:t>
      </w:r>
      <w:r>
        <w:rPr>
          <w:b w:val="0"/>
          <w:i w:val="0"/>
          <w:smallCaps w:val="0"/>
          <w:strike w:val="0"/>
          <w:sz w:val="22"/>
          <w:u w:val="single"/>
        </w:rPr>
        <w:t xml:space="preserve"> are being made</w:t>
      </w:r>
      <w:r>
        <w:rPr>
          <w:b w:val="0"/>
          <w:i w:val="0"/>
          <w:smallCaps w:val="0"/>
          <w:strike w:val="0"/>
          <w:sz w:val="14"/>
          <w:u w:val="none"/>
        </w:rPr>
        <w:t xml:space="preserve"> in both the public and private sectors </w:t>
      </w:r>
      <w:r>
        <w:rPr>
          <w:b w:val="0"/>
          <w:i w:val="0"/>
          <w:smallCaps w:val="0"/>
          <w:strike w:val="0"/>
          <w:sz w:val="22"/>
          <w:u w:val="single"/>
        </w:rPr>
        <w:t>toward clean energy research</w:t>
      </w:r>
      <w:r>
        <w:rPr>
          <w:b w:val="0"/>
          <w:i w:val="0"/>
          <w:smallCaps w:val="0"/>
          <w:strike w:val="0"/>
          <w:sz w:val="14"/>
          <w:u w:val="none"/>
        </w:rPr>
        <w:t xml:space="preserve">. According to the World Economic Forum, global private sector spending on clean technology was $142 billion in 2008. </w:t>
      </w:r>
      <w:r>
        <w:rPr>
          <w:b w:val="0"/>
          <w:i w:val="0"/>
          <w:smallCaps w:val="0"/>
          <w:strike w:val="0"/>
          <w:sz w:val="22"/>
          <w:u w:val="single"/>
        </w:rPr>
        <w:t xml:space="preserve">Not surprisingly, the </w:t>
      </w:r>
      <w:r>
        <w:rPr>
          <w:b/>
          <w:i w:val="0"/>
          <w:smallCaps w:val="0"/>
          <w:strike w:val="0"/>
          <w:sz w:val="22"/>
          <w:highlight w:val="cyan"/>
          <w:u w:val="single"/>
        </w:rPr>
        <w:t>i</w:t>
      </w:r>
      <w:r>
        <w:rPr>
          <w:b w:val="0"/>
          <w:i w:val="0"/>
          <w:smallCaps w:val="0"/>
          <w:strike w:val="0"/>
          <w:sz w:val="22"/>
          <w:u w:val="single"/>
        </w:rPr>
        <w:t xml:space="preserve">ntellectual </w:t>
      </w:r>
      <w:r>
        <w:rPr>
          <w:b/>
          <w:i w:val="0"/>
          <w:smallCaps w:val="0"/>
          <w:strike w:val="0"/>
          <w:sz w:val="22"/>
          <w:highlight w:val="cyan"/>
          <w:u w:val="single"/>
        </w:rPr>
        <w:t>p</w:t>
      </w:r>
      <w:r>
        <w:rPr>
          <w:b w:val="0"/>
          <w:i w:val="0"/>
          <w:smallCaps w:val="0"/>
          <w:strike w:val="0"/>
          <w:sz w:val="22"/>
          <w:u w:val="single"/>
        </w:rPr>
        <w:t xml:space="preserve">roperty </w:t>
      </w:r>
      <w:r>
        <w:rPr>
          <w:b w:val="0"/>
          <w:i w:val="0"/>
          <w:smallCaps w:val="0"/>
          <w:strike w:val="0"/>
          <w:sz w:val="22"/>
          <w:highlight w:val="cyan"/>
          <w:u w:val="single"/>
        </w:rPr>
        <w:t xml:space="preserve">system is playing a </w:t>
      </w:r>
      <w:r>
        <w:rPr>
          <w:b/>
          <w:i w:val="0"/>
          <w:smallCaps w:val="0"/>
          <w:strike w:val="0"/>
          <w:sz w:val="22"/>
          <w:highlight w:val="cyan"/>
          <w:u w:val="single"/>
        </w:rPr>
        <w:t>key role</w:t>
      </w:r>
      <w:r>
        <w:rPr>
          <w:b w:val="0"/>
          <w:i w:val="0"/>
          <w:smallCaps w:val="0"/>
          <w:strike w:val="0"/>
          <w:sz w:val="22"/>
          <w:highlight w:val="cyan"/>
          <w:u w:val="single"/>
        </w:rPr>
        <w:t xml:space="preserve"> in</w:t>
      </w:r>
      <w:r>
        <w:rPr>
          <w:b w:val="0"/>
          <w:i w:val="0"/>
          <w:smallCaps w:val="0"/>
          <w:strike w:val="0"/>
          <w:sz w:val="22"/>
          <w:u w:val="single"/>
        </w:rPr>
        <w:t xml:space="preserve"> clean tech </w:t>
      </w:r>
      <w:r>
        <w:rPr>
          <w:b w:val="0"/>
          <w:i w:val="0"/>
          <w:smallCaps w:val="0"/>
          <w:strike w:val="0"/>
          <w:sz w:val="22"/>
          <w:highlight w:val="cyan"/>
          <w:u w:val="single"/>
        </w:rPr>
        <w:t>innovation</w:t>
      </w:r>
      <w:r>
        <w:rPr>
          <w:b w:val="0"/>
          <w:i w:val="0"/>
          <w:smallCaps w:val="0"/>
          <w:strike w:val="0"/>
          <w:sz w:val="14"/>
          <w:u w:val="none"/>
        </w:rPr>
        <w:t xml:space="preserve">. As might be expected, </w:t>
      </w:r>
      <w:r>
        <w:rPr>
          <w:b w:val="0"/>
          <w:i w:val="0"/>
          <w:smallCaps w:val="0"/>
          <w:strike w:val="0"/>
          <w:sz w:val="22"/>
          <w:u w:val="single"/>
        </w:rPr>
        <w:t xml:space="preserve">clean tech </w:t>
      </w:r>
      <w:r>
        <w:rPr>
          <w:b w:val="0"/>
          <w:i w:val="0"/>
          <w:smallCaps w:val="0"/>
          <w:strike w:val="0"/>
          <w:sz w:val="22"/>
          <w:highlight w:val="cyan"/>
          <w:u w:val="single"/>
        </w:rPr>
        <w:t>patent filings are rising</w:t>
      </w:r>
      <w:r>
        <w:rPr>
          <w:b w:val="0"/>
          <w:i w:val="0"/>
          <w:smallCaps w:val="0"/>
          <w:strike w:val="0"/>
          <w:sz w:val="22"/>
          <w:u w:val="single"/>
        </w:rPr>
        <w:t xml:space="preserve"> apace with increases in investment. </w:t>
      </w:r>
      <w:r>
        <w:rPr>
          <w:b w:val="0"/>
          <w:i w:val="0"/>
          <w:smallCaps w:val="0"/>
          <w:strike w:val="0"/>
          <w:sz w:val="22"/>
          <w:highlight w:val="cyan"/>
          <w:u w:val="single"/>
        </w:rPr>
        <w:t>And in</w:t>
      </w:r>
      <w:r>
        <w:rPr>
          <w:b w:val="0"/>
          <w:i w:val="0"/>
          <w:smallCaps w:val="0"/>
          <w:strike w:val="0"/>
          <w:sz w:val="22"/>
          <w:u w:val="single"/>
        </w:rPr>
        <w:t xml:space="preserve"> clean tech </w:t>
      </w:r>
      <w:r>
        <w:rPr>
          <w:b w:val="0"/>
          <w:i w:val="0"/>
          <w:smallCaps w:val="0"/>
          <w:strike w:val="0"/>
          <w:sz w:val="22"/>
          <w:highlight w:val="cyan"/>
          <w:u w:val="single"/>
        </w:rPr>
        <w:t>innovation, patents are fulfilling their</w:t>
      </w:r>
      <w:r>
        <w:rPr>
          <w:b w:val="0"/>
          <w:i w:val="0"/>
          <w:smallCaps w:val="0"/>
          <w:strike w:val="0"/>
          <w:sz w:val="22"/>
          <w:u w:val="single"/>
        </w:rPr>
        <w:t xml:space="preserve"> traditional </w:t>
      </w:r>
      <w:r>
        <w:rPr>
          <w:b w:val="0"/>
          <w:i w:val="0"/>
          <w:smallCaps w:val="0"/>
          <w:strike w:val="0"/>
          <w:sz w:val="22"/>
          <w:highlight w:val="cyan"/>
          <w:u w:val="single"/>
        </w:rPr>
        <w:t>role</w:t>
      </w:r>
      <w:r>
        <w:rPr>
          <w:b w:val="0"/>
          <w:i w:val="0"/>
          <w:smallCaps w:val="0"/>
          <w:strike w:val="0"/>
          <w:sz w:val="22"/>
          <w:u w:val="single"/>
        </w:rPr>
        <w:t xml:space="preserve"> of </w:t>
      </w:r>
      <w:r>
        <w:rPr>
          <w:b/>
          <w:i w:val="0"/>
          <w:smallCaps w:val="0"/>
          <w:strike w:val="0"/>
          <w:sz w:val="22"/>
          <w:highlight w:val="cyan"/>
          <w:u w:val="single"/>
        </w:rPr>
        <w:t>incentivizing</w:t>
      </w:r>
      <w:r>
        <w:rPr>
          <w:b/>
          <w:i w:val="0"/>
          <w:smallCaps w:val="0"/>
          <w:strike w:val="0"/>
          <w:sz w:val="22"/>
          <w:u w:val="single"/>
        </w:rPr>
        <w:t xml:space="preserve"> investment</w:t>
      </w:r>
      <w:r>
        <w:rPr>
          <w:b w:val="0"/>
          <w:i w:val="0"/>
          <w:smallCaps w:val="0"/>
          <w:strike w:val="0"/>
          <w:sz w:val="22"/>
          <w:u w:val="single"/>
        </w:rPr>
        <w:t xml:space="preserve">, </w:t>
      </w:r>
      <w:r>
        <w:rPr>
          <w:b/>
          <w:i w:val="0"/>
          <w:smallCaps w:val="0"/>
          <w:strike w:val="0"/>
          <w:sz w:val="22"/>
          <w:highlight w:val="cyan"/>
          <w:u w:val="single"/>
        </w:rPr>
        <w:t>mitigating</w:t>
      </w:r>
      <w:r>
        <w:rPr>
          <w:b/>
          <w:i w:val="0"/>
          <w:smallCaps w:val="0"/>
          <w:strike w:val="0"/>
          <w:sz w:val="22"/>
          <w:u w:val="single"/>
        </w:rPr>
        <w:t xml:space="preserve"> investment </w:t>
      </w:r>
      <w:r>
        <w:rPr>
          <w:b/>
          <w:i w:val="0"/>
          <w:smallCaps w:val="0"/>
          <w:strike w:val="0"/>
          <w:sz w:val="22"/>
          <w:highlight w:val="cyan"/>
          <w:u w:val="single"/>
        </w:rPr>
        <w:t>risk</w:t>
      </w:r>
      <w:r>
        <w:rPr>
          <w:b w:val="0"/>
          <w:i w:val="0"/>
          <w:smallCaps w:val="0"/>
          <w:strike w:val="0"/>
          <w:sz w:val="22"/>
          <w:highlight w:val="cyan"/>
          <w:u w:val="single"/>
        </w:rPr>
        <w:t xml:space="preserve">, </w:t>
      </w:r>
      <w:r>
        <w:rPr>
          <w:b/>
          <w:i w:val="0"/>
          <w:smallCaps w:val="0"/>
          <w:strike w:val="0"/>
          <w:sz w:val="22"/>
          <w:highlight w:val="cyan"/>
          <w:u w:val="single"/>
        </w:rPr>
        <w:t>facilitating</w:t>
      </w:r>
      <w:r>
        <w:rPr>
          <w:b/>
          <w:i w:val="0"/>
          <w:smallCaps w:val="0"/>
          <w:strike w:val="0"/>
          <w:sz w:val="22"/>
          <w:u w:val="single"/>
        </w:rPr>
        <w:t xml:space="preserve"> the sharing and </w:t>
      </w:r>
      <w:r>
        <w:rPr>
          <w:b/>
          <w:i w:val="0"/>
          <w:smallCaps w:val="0"/>
          <w:strike w:val="0"/>
          <w:sz w:val="22"/>
          <w:highlight w:val="cyan"/>
          <w:u w:val="single"/>
        </w:rPr>
        <w:t>transferring</w:t>
      </w:r>
      <w:r>
        <w:rPr>
          <w:b/>
          <w:i w:val="0"/>
          <w:smallCaps w:val="0"/>
          <w:strike w:val="0"/>
          <w:sz w:val="22"/>
          <w:u w:val="single"/>
        </w:rPr>
        <w:t xml:space="preserve"> of technology</w:t>
      </w:r>
      <w:r>
        <w:rPr>
          <w:b w:val="0"/>
          <w:i w:val="0"/>
          <w:smallCaps w:val="0"/>
          <w:strike w:val="0"/>
          <w:sz w:val="22"/>
          <w:u w:val="single"/>
        </w:rPr>
        <w:t xml:space="preserve"> through licensing, </w:t>
      </w:r>
      <w:r>
        <w:rPr>
          <w:b w:val="0"/>
          <w:i w:val="0"/>
          <w:smallCaps w:val="0"/>
          <w:strike w:val="0"/>
          <w:sz w:val="22"/>
          <w:highlight w:val="cyan"/>
          <w:u w:val="single"/>
        </w:rPr>
        <w:t xml:space="preserve">and </w:t>
      </w:r>
      <w:r>
        <w:rPr>
          <w:b/>
          <w:i w:val="0"/>
          <w:smallCaps w:val="0"/>
          <w:strike w:val="0"/>
          <w:sz w:val="22"/>
          <w:highlight w:val="cyan"/>
          <w:u w:val="single"/>
        </w:rPr>
        <w:t>enhancing collaboration</w:t>
      </w:r>
      <w:r>
        <w:rPr>
          <w:b w:val="0"/>
          <w:i w:val="0"/>
          <w:smallCaps w:val="0"/>
          <w:strike w:val="0"/>
          <w:sz w:val="14"/>
          <w:u w:val="none"/>
        </w:rPr>
        <w:t xml:space="preserve">. </w:t>
      </w:r>
      <w:r>
        <w:rPr>
          <w:b w:val="0"/>
          <w:i w:val="0"/>
          <w:smallCaps w:val="0"/>
          <w:strike w:val="0"/>
          <w:sz w:val="22"/>
          <w:u w:val="single"/>
        </w:rPr>
        <w:t xml:space="preserve">The </w:t>
      </w:r>
      <w:r>
        <w:rPr>
          <w:b w:val="0"/>
          <w:i w:val="0"/>
          <w:smallCaps w:val="0"/>
          <w:strike w:val="0"/>
          <w:sz w:val="22"/>
          <w:highlight w:val="cyan"/>
          <w:u w:val="single"/>
        </w:rPr>
        <w:t>outlook</w:t>
      </w:r>
      <w:r>
        <w:rPr>
          <w:b w:val="0"/>
          <w:i w:val="0"/>
          <w:smallCaps w:val="0"/>
          <w:strike w:val="0"/>
          <w:sz w:val="22"/>
          <w:u w:val="single"/>
        </w:rPr>
        <w:t xml:space="preserve"> for clean technology innovation and commercialization </w:t>
      </w:r>
      <w:r>
        <w:rPr>
          <w:b w:val="0"/>
          <w:i w:val="0"/>
          <w:smallCaps w:val="0"/>
          <w:strike w:val="0"/>
          <w:sz w:val="22"/>
          <w:highlight w:val="cyan"/>
          <w:u w:val="single"/>
        </w:rPr>
        <w:t xml:space="preserve">is </w:t>
      </w:r>
      <w:r>
        <w:rPr>
          <w:b/>
          <w:i w:val="0"/>
          <w:smallCaps w:val="0"/>
          <w:strike w:val="0"/>
          <w:sz w:val="22"/>
          <w:highlight w:val="cyan"/>
          <w:u w:val="single"/>
        </w:rPr>
        <w:t>bright</w:t>
      </w:r>
      <w:r>
        <w:rPr>
          <w:b w:val="0"/>
          <w:i w:val="0"/>
          <w:smallCaps w:val="0"/>
          <w:strike w:val="0"/>
          <w:sz w:val="22"/>
          <w:u w:val="single"/>
        </w:rPr>
        <w:t xml:space="preserve">, and the </w:t>
      </w:r>
      <w:r>
        <w:rPr>
          <w:b w:val="0"/>
          <w:i w:val="0"/>
          <w:smallCaps w:val="0"/>
          <w:strike w:val="0"/>
          <w:sz w:val="22"/>
          <w:highlight w:val="cyan"/>
          <w:u w:val="single"/>
        </w:rPr>
        <w:t>U.S. has</w:t>
      </w:r>
      <w:r>
        <w:rPr>
          <w:b w:val="0"/>
          <w:i w:val="0"/>
          <w:smallCaps w:val="0"/>
          <w:strike w:val="0"/>
          <w:sz w:val="22"/>
          <w:u w:val="single"/>
        </w:rPr>
        <w:t xml:space="preserve"> a </w:t>
      </w:r>
      <w:r>
        <w:rPr>
          <w:b/>
          <w:i w:val="0"/>
          <w:smallCaps w:val="0"/>
          <w:strike w:val="0"/>
          <w:sz w:val="22"/>
          <w:highlight w:val="cyan"/>
          <w:u w:val="single"/>
        </w:rPr>
        <w:t>unique</w:t>
      </w:r>
      <w:r>
        <w:rPr>
          <w:b/>
          <w:i w:val="0"/>
          <w:smallCaps w:val="0"/>
          <w:strike w:val="0"/>
          <w:sz w:val="22"/>
          <w:u w:val="single"/>
        </w:rPr>
        <w:t xml:space="preserve"> set</w:t>
      </w:r>
      <w:r>
        <w:rPr>
          <w:b w:val="0"/>
          <w:i w:val="0"/>
          <w:smallCaps w:val="0"/>
          <w:strike w:val="0"/>
          <w:sz w:val="22"/>
          <w:u w:val="single"/>
        </w:rPr>
        <w:t xml:space="preserve"> of talents and </w:t>
      </w:r>
      <w:r>
        <w:rPr>
          <w:b w:val="0"/>
          <w:i w:val="0"/>
          <w:smallCaps w:val="0"/>
          <w:strike w:val="0"/>
          <w:sz w:val="22"/>
          <w:highlight w:val="cyan"/>
          <w:u w:val="single"/>
        </w:rPr>
        <w:t>capabilities, including</w:t>
      </w:r>
      <w:r>
        <w:rPr>
          <w:b w:val="0"/>
          <w:i w:val="0"/>
          <w:smallCaps w:val="0"/>
          <w:strike w:val="0"/>
          <w:sz w:val="22"/>
          <w:u w:val="single"/>
        </w:rPr>
        <w:t xml:space="preserve"> our </w:t>
      </w:r>
      <w:r>
        <w:rPr>
          <w:b w:val="0"/>
          <w:i w:val="0"/>
          <w:smallCaps w:val="0"/>
          <w:strike w:val="0"/>
          <w:sz w:val="22"/>
          <w:highlight w:val="cyan"/>
          <w:u w:val="single"/>
        </w:rPr>
        <w:t>IP</w:t>
      </w:r>
      <w:r>
        <w:rPr>
          <w:b w:val="0"/>
          <w:i w:val="0"/>
          <w:smallCaps w:val="0"/>
          <w:strike w:val="0"/>
          <w:sz w:val="22"/>
          <w:u w:val="single"/>
        </w:rPr>
        <w:t xml:space="preserve"> system</w:t>
      </w:r>
      <w:r>
        <w:rPr>
          <w:b w:val="0"/>
          <w:i w:val="0"/>
          <w:smallCaps w:val="0"/>
          <w:strike w:val="0"/>
          <w:sz w:val="14"/>
          <w:u w:val="none"/>
        </w:rPr>
        <w:t xml:space="preserve">. It is clear that </w:t>
      </w:r>
      <w:r>
        <w:rPr>
          <w:b w:val="0"/>
          <w:i w:val="0"/>
          <w:smallCaps w:val="0"/>
          <w:strike w:val="0"/>
          <w:sz w:val="22"/>
          <w:u w:val="single"/>
        </w:rPr>
        <w:t xml:space="preserve">the </w:t>
      </w:r>
      <w:r>
        <w:rPr>
          <w:b w:val="0"/>
          <w:i w:val="0"/>
          <w:smallCaps w:val="0"/>
          <w:strike w:val="0"/>
          <w:sz w:val="22"/>
          <w:highlight w:val="cyan"/>
          <w:u w:val="single"/>
        </w:rPr>
        <w:t>IP</w:t>
      </w:r>
      <w:r>
        <w:rPr>
          <w:b w:val="0"/>
          <w:i w:val="0"/>
          <w:smallCaps w:val="0"/>
          <w:strike w:val="0"/>
          <w:sz w:val="22"/>
          <w:u w:val="single"/>
        </w:rPr>
        <w:t xml:space="preserve"> system supports rather than undermines the development and deployment of clean </w:t>
      </w:r>
      <w:r>
        <w:rPr>
          <w:b w:val="0"/>
          <w:i w:val="0"/>
          <w:smallCaps w:val="0"/>
          <w:strike w:val="0"/>
          <w:sz w:val="22"/>
          <w:u w:val="single"/>
        </w:rPr>
        <w:t>technologies, and</w:t>
      </w:r>
      <w:r>
        <w:rPr>
          <w:b w:val="0"/>
          <w:i w:val="0"/>
          <w:smallCaps w:val="0"/>
          <w:strike w:val="0"/>
          <w:sz w:val="22"/>
          <w:u w:val="single"/>
        </w:rPr>
        <w:t xml:space="preserve"> </w:t>
      </w:r>
      <w:r>
        <w:rPr>
          <w:b/>
          <w:i w:val="0"/>
          <w:smallCaps w:val="0"/>
          <w:strike w:val="0"/>
          <w:sz w:val="22"/>
          <w:highlight w:val="cyan"/>
          <w:u w:val="single"/>
        </w:rPr>
        <w:t>facilitates tech</w:t>
      </w:r>
      <w:r>
        <w:rPr>
          <w:b/>
          <w:i w:val="0"/>
          <w:smallCaps w:val="0"/>
          <w:strike w:val="0"/>
          <w:sz w:val="22"/>
          <w:u w:val="single"/>
        </w:rPr>
        <w:t xml:space="preserve">nology </w:t>
      </w:r>
      <w:r>
        <w:rPr>
          <w:b/>
          <w:i w:val="0"/>
          <w:smallCaps w:val="0"/>
          <w:strike w:val="0"/>
          <w:sz w:val="22"/>
          <w:highlight w:val="cyan"/>
          <w:u w:val="single"/>
        </w:rPr>
        <w:t>transfer to other nations</w:t>
      </w:r>
      <w:r>
        <w:rPr>
          <w:b w:val="0"/>
          <w:i w:val="0"/>
          <w:smallCaps w:val="0"/>
          <w:strike w:val="0"/>
          <w:sz w:val="14"/>
          <w:u w:val="none"/>
        </w:rPr>
        <w:t>. Our commitment to the IP system as a key element in our innovation system will continue to be tested, however, as others seek to promote their own competitive advantage by weakening ours.</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