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court is openly hostile to environmental regulations</w:t>
      </w:r>
    </w:p>
    <w:p>
      <w:pPr>
        <w:spacing w:after="80"/>
      </w:pPr>
      <w:r>
        <w:rPr>
          <w:b w:val="0"/>
          <w:i w:val="0"/>
          <w:smallCaps w:val="0"/>
          <w:strike w:val="0"/>
          <w:u w:val="none"/>
        </w:rPr>
        <w:t xml:space="preserve">Brad </w:t>
      </w:r>
      <w:r>
        <w:rPr>
          <w:b/>
          <w:i w:val="0"/>
          <w:smallCaps w:val="0"/>
          <w:strike w:val="0"/>
          <w:sz w:val="26"/>
          <w:u w:val="none"/>
        </w:rPr>
        <w:t>Plumer 18</w:t>
      </w:r>
      <w:r>
        <w:rPr>
          <w:b w:val="0"/>
          <w:i w:val="0"/>
          <w:smallCaps w:val="0"/>
          <w:strike w:val="0"/>
          <w:u w:val="none"/>
        </w:rPr>
        <w:t xml:space="preserve">, </w:t>
      </w:r>
      <w:r>
        <w:rPr>
          <w:b w:val="0"/>
          <w:i w:val="0"/>
          <w:smallCaps w:val="0"/>
          <w:strike w:val="0"/>
          <w:u w:val="none"/>
        </w:rPr>
        <w:t>climate reporter specializing in policy and technology efforts to cut carbon dioxide emissions. He has also covered international climate talks and the changing energy landscape in the United States for The New York Times</w:t>
      </w:r>
      <w:r>
        <w:rPr>
          <w:b w:val="0"/>
          <w:i w:val="0"/>
          <w:smallCaps w:val="0"/>
          <w:strike w:val="0"/>
          <w:u w:val="none"/>
        </w:rPr>
        <w:t>, “</w:t>
      </w:r>
      <w:r>
        <w:rPr>
          <w:b w:val="0"/>
          <w:i w:val="0"/>
          <w:smallCaps w:val="0"/>
          <w:strike w:val="0"/>
          <w:u w:val="none"/>
        </w:rPr>
        <w:t>How Brett Kavanaugh Could Reshape Environmental Law From the Supreme Court</w:t>
      </w:r>
      <w:r>
        <w:rPr>
          <w:b w:val="0"/>
          <w:i w:val="0"/>
          <w:smallCaps w:val="0"/>
          <w:strike w:val="0"/>
          <w:u w:val="none"/>
        </w:rPr>
        <w:t xml:space="preserve">,” </w:t>
      </w:r>
    </w:p>
    <w:p>
      <w:pPr>
        <w:spacing w:after="60"/>
      </w:pPr>
      <w:r>
        <w:rPr>
          <w:b w:val="0"/>
          <w:i w:val="0"/>
          <w:smallCaps w:val="0"/>
          <w:strike w:val="0"/>
          <w:sz w:val="22"/>
          <w:u w:val="single"/>
        </w:rPr>
        <w:t xml:space="preserve">WASHINGTON — Long before President Trump nominated him for the Supreme Court on Monday, Judge Brett M. </w:t>
      </w:r>
      <w:r>
        <w:rPr>
          <w:b w:val="0"/>
          <w:i w:val="0"/>
          <w:smallCaps w:val="0"/>
          <w:strike w:val="0"/>
          <w:sz w:val="22"/>
          <w:highlight w:val="cyan"/>
          <w:u w:val="single"/>
        </w:rPr>
        <w:t>Kavanaugh</w:t>
      </w:r>
      <w:r>
        <w:rPr>
          <w:b w:val="0"/>
          <w:i w:val="0"/>
          <w:smallCaps w:val="0"/>
          <w:strike w:val="0"/>
          <w:sz w:val="22"/>
          <w:u w:val="single"/>
        </w:rPr>
        <w:t xml:space="preserve"> had already </w:t>
      </w:r>
      <w:r>
        <w:rPr>
          <w:b w:val="0"/>
          <w:i w:val="0"/>
          <w:smallCaps w:val="0"/>
          <w:strike w:val="0"/>
          <w:sz w:val="22"/>
          <w:highlight w:val="cyan"/>
          <w:u w:val="single"/>
        </w:rPr>
        <w:t>made a name for himself</w:t>
      </w:r>
      <w:r>
        <w:rPr>
          <w:b w:val="0"/>
          <w:i w:val="0"/>
          <w:smallCaps w:val="0"/>
          <w:strike w:val="0"/>
          <w:sz w:val="22"/>
          <w:u w:val="single"/>
        </w:rPr>
        <w:t xml:space="preserve"> </w:t>
      </w:r>
      <w:r>
        <w:rPr>
          <w:b/>
          <w:i w:val="0"/>
          <w:smallCaps w:val="0"/>
          <w:strike w:val="0"/>
          <w:sz w:val="22"/>
          <w:highlight w:val="cyan"/>
          <w:u w:val="single"/>
        </w:rPr>
        <w:t>as an influential</w:t>
      </w:r>
      <w:r>
        <w:rPr>
          <w:b w:val="0"/>
          <w:i w:val="0"/>
          <w:smallCaps w:val="0"/>
          <w:strike w:val="0"/>
          <w:sz w:val="22"/>
          <w:u w:val="single"/>
        </w:rPr>
        <w:t xml:space="preserve"> conservative </w:t>
      </w:r>
      <w:r>
        <w:rPr>
          <w:b/>
          <w:i w:val="0"/>
          <w:smallCaps w:val="0"/>
          <w:strike w:val="0"/>
          <w:sz w:val="22"/>
          <w:highlight w:val="cyan"/>
          <w:u w:val="single"/>
        </w:rPr>
        <w:t>critic of</w:t>
      </w:r>
      <w:r>
        <w:rPr>
          <w:b w:val="0"/>
          <w:i w:val="0"/>
          <w:smallCaps w:val="0"/>
          <w:strike w:val="0"/>
          <w:sz w:val="22"/>
          <w:u w:val="single"/>
        </w:rPr>
        <w:t xml:space="preserve"> sweeping </w:t>
      </w:r>
      <w:r>
        <w:rPr>
          <w:b/>
          <w:i w:val="0"/>
          <w:smallCaps w:val="0"/>
          <w:strike w:val="0"/>
          <w:sz w:val="22"/>
          <w:highlight w:val="cyan"/>
          <w:u w:val="single"/>
        </w:rPr>
        <w:t>environmental regulations</w:t>
      </w:r>
      <w:r>
        <w:rPr>
          <w:b w:val="0"/>
          <w:i w:val="0"/>
          <w:smallCaps w:val="0"/>
          <w:strike w:val="0"/>
          <w:sz w:val="16"/>
          <w:u w:val="none"/>
        </w:rPr>
        <w:t>.</w:t>
      </w:r>
    </w:p>
    <w:p>
      <w:pPr>
        <w:spacing w:after="60"/>
      </w:pPr>
      <w:r>
        <w:rPr>
          <w:b w:val="0"/>
          <w:i w:val="0"/>
          <w:smallCaps w:val="0"/>
          <w:strike w:val="0"/>
          <w:sz w:val="16"/>
          <w:u w:val="none"/>
        </w:rPr>
        <w:t xml:space="preserve">During his 12 years on the United States Court of Appeals for the District of Columbia Circuit, often regarded as the nation’s second-most powerful court, Judge Kavanaugh voted in </w:t>
      </w:r>
      <w:r>
        <w:rPr>
          <w:b w:val="0"/>
          <w:i w:val="0"/>
          <w:smallCaps w:val="0"/>
          <w:strike w:val="0"/>
          <w:sz w:val="16"/>
          <w:u w:val="none"/>
        </w:rPr>
        <w:t>a number of</w:t>
      </w:r>
      <w:r>
        <w:rPr>
          <w:b w:val="0"/>
          <w:i w:val="0"/>
          <w:smallCaps w:val="0"/>
          <w:strike w:val="0"/>
          <w:sz w:val="16"/>
          <w:u w:val="none"/>
        </w:rPr>
        <w:t xml:space="preserve"> high-profile cases to limit Environmental Protection Agency rules involving issues like climate change and air pollution. In two key instances, his arguments were later embraced by the Supreme Court.</w:t>
      </w:r>
    </w:p>
    <w:p>
      <w:pPr>
        <w:spacing w:after="60"/>
      </w:pPr>
      <w:r>
        <w:rPr>
          <w:b w:val="0"/>
          <w:i w:val="0"/>
          <w:smallCaps w:val="0"/>
          <w:strike w:val="0"/>
          <w:sz w:val="16"/>
          <w:u w:val="none"/>
        </w:rPr>
        <w:t xml:space="preserve">His legal philosophy was clear: In the absence of explicit instructions from Congress, any far-reaching effort by the E.P.A. to tackle environmental problems should be met with deep skepticism by the courts. </w:t>
      </w:r>
      <w:r>
        <w:rPr>
          <w:b w:val="0"/>
          <w:i w:val="0"/>
          <w:smallCaps w:val="0"/>
          <w:strike w:val="0"/>
          <w:sz w:val="22"/>
          <w:u w:val="single"/>
        </w:rPr>
        <w:t xml:space="preserve">That </w:t>
      </w:r>
      <w:r>
        <w:rPr>
          <w:b w:val="0"/>
          <w:i w:val="0"/>
          <w:smallCaps w:val="0"/>
          <w:strike w:val="0"/>
          <w:sz w:val="22"/>
          <w:highlight w:val="cyan"/>
          <w:u w:val="single"/>
        </w:rPr>
        <w:t>philosophy</w:t>
      </w:r>
      <w:r>
        <w:rPr>
          <w:b w:val="0"/>
          <w:i w:val="0"/>
          <w:smallCaps w:val="0"/>
          <w:strike w:val="0"/>
          <w:sz w:val="22"/>
          <w:u w:val="single"/>
        </w:rPr>
        <w:t xml:space="preserve"> often </w:t>
      </w:r>
      <w:r>
        <w:rPr>
          <w:b w:val="0"/>
          <w:i w:val="0"/>
          <w:smallCaps w:val="0"/>
          <w:strike w:val="0"/>
          <w:sz w:val="22"/>
          <w:highlight w:val="cyan"/>
          <w:u w:val="single"/>
        </w:rPr>
        <w:t>put him</w:t>
      </w:r>
      <w:r>
        <w:rPr>
          <w:b w:val="0"/>
          <w:i w:val="0"/>
          <w:smallCaps w:val="0"/>
          <w:strike w:val="0"/>
          <w:sz w:val="22"/>
          <w:u w:val="single"/>
        </w:rPr>
        <w:t xml:space="preserve"> sharply </w:t>
      </w:r>
      <w:r>
        <w:rPr>
          <w:b w:val="0"/>
          <w:i w:val="0"/>
          <w:smallCaps w:val="0"/>
          <w:strike w:val="0"/>
          <w:sz w:val="22"/>
          <w:highlight w:val="cyan"/>
          <w:u w:val="single"/>
        </w:rPr>
        <w:t>at odds with</w:t>
      </w:r>
      <w:r>
        <w:rPr>
          <w:b w:val="0"/>
          <w:i w:val="0"/>
          <w:smallCaps w:val="0"/>
          <w:strike w:val="0"/>
          <w:sz w:val="22"/>
          <w:u w:val="single"/>
        </w:rPr>
        <w:t xml:space="preserve"> the Obama administration, which sought to harness older </w:t>
      </w:r>
      <w:r>
        <w:rPr>
          <w:b/>
          <w:i w:val="0"/>
          <w:smallCaps w:val="0"/>
          <w:strike w:val="0"/>
          <w:sz w:val="22"/>
          <w:highlight w:val="cyan"/>
          <w:u w:val="single"/>
        </w:rPr>
        <w:t>environmental laws</w:t>
      </w:r>
      <w:r>
        <w:rPr>
          <w:b w:val="0"/>
          <w:i w:val="0"/>
          <w:smallCaps w:val="0"/>
          <w:strike w:val="0"/>
          <w:sz w:val="22"/>
          <w:u w:val="single"/>
        </w:rPr>
        <w:t xml:space="preserve"> to deal with newer challenges like global warming</w:t>
      </w:r>
      <w:r>
        <w:rPr>
          <w:b w:val="0"/>
          <w:i w:val="0"/>
          <w:smallCaps w:val="0"/>
          <w:strike w:val="0"/>
          <w:sz w:val="16"/>
          <w:u w:val="none"/>
        </w:rPr>
        <w:t>.</w:t>
      </w:r>
    </w:p>
    <w:p>
      <w:pPr>
        <w:spacing w:after="60"/>
      </w:pPr>
      <w:r>
        <w:rPr>
          <w:b w:val="0"/>
          <w:i w:val="0"/>
          <w:smallCaps w:val="0"/>
          <w:strike w:val="0"/>
          <w:sz w:val="16"/>
          <w:u w:val="none"/>
        </w:rPr>
        <w:t xml:space="preserve">“It’s a neutral principle, although the effect isn’t always neutral,” Richard J. Lazarus, a law professor at Harvard, said. “Congress stopped making clean air laws after 1990, so the E.P.A. </w:t>
      </w:r>
      <w:r>
        <w:rPr>
          <w:b w:val="0"/>
          <w:i w:val="0"/>
          <w:smallCaps w:val="0"/>
          <w:strike w:val="0"/>
          <w:sz w:val="16"/>
          <w:u w:val="none"/>
        </w:rPr>
        <w:t>has to</w:t>
      </w:r>
      <w:r>
        <w:rPr>
          <w:b w:val="0"/>
          <w:i w:val="0"/>
          <w:smallCaps w:val="0"/>
          <w:strike w:val="0"/>
          <w:sz w:val="16"/>
          <w:u w:val="none"/>
        </w:rPr>
        <w:t xml:space="preserve"> work with increasingly tenuous statutory language. In effect, his approach to environmental law would make it harder to address current problems so long as Congress remains out of the lawmaking business.”</w:t>
      </w:r>
    </w:p>
    <w:p>
      <w:pPr>
        <w:spacing w:after="60"/>
      </w:pPr>
      <w:r>
        <w:rPr>
          <w:b w:val="0"/>
          <w:i w:val="0"/>
          <w:smallCaps w:val="0"/>
          <w:strike w:val="0"/>
          <w:sz w:val="16"/>
          <w:u w:val="none"/>
        </w:rPr>
        <w:t>Judge Kavanaugh will have a chance to move the Supreme Court in a more conservative direction if the Senate confirms him to replace Justice Anthony M. Kennedy, who is retiring and who was often a moderate swing vote in big environmental cases.</w:t>
      </w:r>
    </w:p>
    <w:p>
      <w:pPr>
        <w:spacing w:after="60"/>
      </w:pPr>
      <w:r>
        <w:rPr>
          <w:b w:val="0"/>
          <w:i w:val="0"/>
          <w:smallCaps w:val="0"/>
          <w:strike w:val="0"/>
          <w:sz w:val="16"/>
          <w:u w:val="none"/>
        </w:rPr>
        <w:t>The differences between Judge Kavanaugh and Justice Kennedy are particularly visible on climate policy. In 2007, Justice Kennedy voted with the Supreme Court’s four-member liberal wing in Massachusetts v. Environmental Protection Agency, giving the E.P.A. the authority under the Clean Air Act to regulate the greenhouse gases that cause global warming.</w:t>
      </w:r>
    </w:p>
    <w:p>
      <w:pPr>
        <w:spacing w:after="60"/>
      </w:pPr>
      <w:r>
        <w:rPr>
          <w:b w:val="0"/>
          <w:i w:val="0"/>
          <w:smallCaps w:val="0"/>
          <w:strike w:val="0"/>
          <w:sz w:val="16"/>
          <w:u w:val="none"/>
        </w:rPr>
        <w:t>Congress had originally crafted that clean air law in the 1970s, before climate change had emerged as a major policy concern. But the Supreme Court ruled that greenhouse gases fit within the act’s “capacious definition of ‘air pollutant.’” In other words, the law was flexible enough to deal with problems that lawmakers hadn’t specifically anticipated at the time.</w:t>
      </w:r>
    </w:p>
    <w:p>
      <w:pPr>
        <w:spacing w:after="60"/>
      </w:pPr>
      <w:r>
        <w:rPr>
          <w:b w:val="0"/>
          <w:i w:val="0"/>
          <w:smallCaps w:val="0"/>
          <w:strike w:val="0"/>
          <w:sz w:val="16"/>
          <w:u w:val="none"/>
        </w:rPr>
        <w:t>In subsequent cases, Judge Kavanaugh frequently resisted this line of thinking. In one 2012 case, a District of Columbia Circuit Court panel upheld a handful of early Obama-era greenhouse gas regulations. But Judge Kavanaugh vigorously dissented from the majority, arguing that the E.P.A. had “exceeded its statutory authority” and lacked explicit guidance from Congress.</w:t>
      </w:r>
    </w:p>
    <w:p>
      <w:pPr>
        <w:spacing w:after="60"/>
      </w:pPr>
      <w:r>
        <w:rPr>
          <w:b w:val="0"/>
          <w:i w:val="0"/>
          <w:smallCaps w:val="0"/>
          <w:strike w:val="0"/>
          <w:sz w:val="16"/>
          <w:u w:val="none"/>
        </w:rPr>
        <w:t>“The task of dealing with global warming is urgent and important,” he wrote. But, he added, “As a court it is not our job to make policy choices,” and he went on to note that “E.P.A. went well beyond what Congress authorized” in crafting a greenhouse gas permitting program.</w:t>
      </w:r>
    </w:p>
    <w:p>
      <w:pPr>
        <w:spacing w:after="60"/>
      </w:pPr>
      <w:r>
        <w:rPr>
          <w:b w:val="0"/>
          <w:i w:val="0"/>
          <w:smallCaps w:val="0"/>
          <w:strike w:val="0"/>
          <w:sz w:val="16"/>
          <w:u w:val="none"/>
        </w:rPr>
        <w:t>His reasoning ultimately persuaded the Supreme Court’s conservative justices, who later overruled the lower court and voted 5-4 to strike down parts of the E.P.A.’s permitting program that Judge Kavanaugh found troubling.</w:t>
      </w:r>
    </w:p>
    <w:p>
      <w:pPr>
        <w:spacing w:after="60"/>
      </w:pPr>
      <w:r>
        <w:rPr>
          <w:b w:val="0"/>
          <w:i w:val="0"/>
          <w:smallCaps w:val="0"/>
          <w:strike w:val="0"/>
          <w:sz w:val="16"/>
          <w:u w:val="none"/>
        </w:rPr>
        <w:t>“I do believe the Supreme Court paid attention to Kavanaugh’s opinions on administrative law,” said Jonathan H. Adler, a law professor at Case Western Reserve University. “He lives and breathes this stuff, he’s been doing it for a long time, and that sort of experience matters when you’re dealing with complex regulatory issues.”</w:t>
      </w:r>
    </w:p>
    <w:p>
      <w:pPr>
        <w:spacing w:after="60"/>
      </w:pPr>
      <w:r>
        <w:rPr>
          <w:b w:val="0"/>
          <w:i w:val="0"/>
          <w:smallCaps w:val="0"/>
          <w:strike w:val="0"/>
          <w:sz w:val="16"/>
          <w:u w:val="none"/>
        </w:rPr>
        <w:t>In other cases, however, Judge Kavanaugh went even further than the Supreme Court’s conservative wing was willing to go. In E.M.E. Homer City Generation v. Environmental Protection Agency, he wrote a majority opinion for the D.C. Circuit Court striking down a federal program to regulate air pollution that crossed state boundaries. The Supreme Court later took up the case and overruled him 6-2, with Justice Kennedy and Chief Justice John G. Roberts Jr. voting to uphold the pollution rule.</w:t>
      </w:r>
    </w:p>
    <w:p>
      <w:pPr>
        <w:spacing w:after="60"/>
      </w:pPr>
      <w:r>
        <w:rPr>
          <w:b w:val="0"/>
          <w:i w:val="0"/>
          <w:smallCaps w:val="0"/>
          <w:strike w:val="0"/>
          <w:sz w:val="22"/>
          <w:u w:val="single"/>
        </w:rPr>
        <w:t xml:space="preserve">That case, along with several others, have led some legal experts to conclude that Judge </w:t>
      </w:r>
      <w:r>
        <w:rPr>
          <w:b w:val="0"/>
          <w:i w:val="0"/>
          <w:smallCaps w:val="0"/>
          <w:strike w:val="0"/>
          <w:sz w:val="22"/>
          <w:highlight w:val="cyan"/>
          <w:u w:val="single"/>
        </w:rPr>
        <w:t>Kavanaugh would</w:t>
      </w:r>
      <w:r>
        <w:rPr>
          <w:b w:val="0"/>
          <w:i w:val="0"/>
          <w:smallCaps w:val="0"/>
          <w:strike w:val="0"/>
          <w:sz w:val="22"/>
          <w:u w:val="single"/>
        </w:rPr>
        <w:t xml:space="preserve">, if confirmed, </w:t>
      </w:r>
      <w:r>
        <w:rPr>
          <w:b w:val="0"/>
          <w:i w:val="0"/>
          <w:smallCaps w:val="0"/>
          <w:strike w:val="0"/>
          <w:sz w:val="22"/>
          <w:highlight w:val="cyan"/>
          <w:u w:val="single"/>
        </w:rPr>
        <w:t>push the</w:t>
      </w:r>
      <w:r>
        <w:rPr>
          <w:b w:val="0"/>
          <w:i w:val="0"/>
          <w:smallCaps w:val="0"/>
          <w:strike w:val="0"/>
          <w:sz w:val="22"/>
          <w:u w:val="single"/>
        </w:rPr>
        <w:t xml:space="preserve"> Supreme </w:t>
      </w:r>
      <w:r>
        <w:rPr>
          <w:b w:val="0"/>
          <w:i w:val="0"/>
          <w:smallCaps w:val="0"/>
          <w:strike w:val="0"/>
          <w:sz w:val="22"/>
          <w:highlight w:val="cyan"/>
          <w:u w:val="single"/>
        </w:rPr>
        <w:t>Court to be</w:t>
      </w:r>
      <w:r>
        <w:rPr>
          <w:b w:val="0"/>
          <w:i w:val="0"/>
          <w:smallCaps w:val="0"/>
          <w:strike w:val="0"/>
          <w:sz w:val="22"/>
          <w:u w:val="single"/>
        </w:rPr>
        <w:t xml:space="preserve"> far </w:t>
      </w:r>
      <w:r>
        <w:rPr>
          <w:b/>
          <w:i w:val="0"/>
          <w:smallCaps w:val="0"/>
          <w:strike w:val="0"/>
          <w:sz w:val="22"/>
          <w:highlight w:val="cyan"/>
          <w:u w:val="single"/>
        </w:rPr>
        <w:t>more hostile to federal regulations</w:t>
      </w:r>
      <w:r>
        <w:rPr>
          <w:b w:val="0"/>
          <w:i w:val="0"/>
          <w:smallCaps w:val="0"/>
          <w:strike w:val="0"/>
          <w:sz w:val="22"/>
          <w:u w:val="single"/>
        </w:rPr>
        <w:t xml:space="preserve">. Such </w:t>
      </w:r>
      <w:r>
        <w:rPr>
          <w:b w:val="0"/>
          <w:i w:val="0"/>
          <w:smallCaps w:val="0"/>
          <w:strike w:val="0"/>
          <w:sz w:val="22"/>
          <w:highlight w:val="cyan"/>
          <w:u w:val="single"/>
        </w:rPr>
        <w:t xml:space="preserve">a shift could </w:t>
      </w:r>
      <w:r>
        <w:rPr>
          <w:b/>
          <w:i w:val="0"/>
          <w:smallCaps w:val="0"/>
          <w:strike w:val="0"/>
          <w:sz w:val="22"/>
          <w:highlight w:val="cyan"/>
          <w:u w:val="single"/>
        </w:rPr>
        <w:t>clear the way</w:t>
      </w:r>
      <w:r>
        <w:rPr>
          <w:b w:val="0"/>
          <w:i w:val="0"/>
          <w:smallCaps w:val="0"/>
          <w:strike w:val="0"/>
          <w:sz w:val="22"/>
          <w:highlight w:val="cyan"/>
          <w:u w:val="single"/>
        </w:rPr>
        <w:t xml:space="preserve"> for</w:t>
      </w:r>
      <w:r>
        <w:rPr>
          <w:b w:val="0"/>
          <w:i w:val="0"/>
          <w:smallCaps w:val="0"/>
          <w:strike w:val="0"/>
          <w:sz w:val="22"/>
          <w:u w:val="single"/>
        </w:rPr>
        <w:t xml:space="preserve"> the </w:t>
      </w:r>
      <w:r>
        <w:rPr>
          <w:b w:val="0"/>
          <w:i w:val="0"/>
          <w:smallCaps w:val="0"/>
          <w:strike w:val="0"/>
          <w:sz w:val="22"/>
          <w:highlight w:val="cyan"/>
          <w:u w:val="single"/>
        </w:rPr>
        <w:t>Trump</w:t>
      </w:r>
      <w:r>
        <w:rPr>
          <w:b w:val="0"/>
          <w:i w:val="0"/>
          <w:smallCaps w:val="0"/>
          <w:strike w:val="0"/>
          <w:sz w:val="22"/>
          <w:u w:val="single"/>
        </w:rPr>
        <w:t xml:space="preserve"> administration </w:t>
      </w:r>
      <w:r>
        <w:rPr>
          <w:b w:val="0"/>
          <w:i w:val="0"/>
          <w:smallCaps w:val="0"/>
          <w:strike w:val="0"/>
          <w:sz w:val="22"/>
          <w:highlight w:val="cyan"/>
          <w:u w:val="single"/>
        </w:rPr>
        <w:t>to roll back</w:t>
      </w:r>
      <w:r>
        <w:rPr>
          <w:b w:val="0"/>
          <w:i w:val="0"/>
          <w:smallCaps w:val="0"/>
          <w:strike w:val="0"/>
          <w:sz w:val="22"/>
          <w:u w:val="single"/>
        </w:rPr>
        <w:t xml:space="preserve"> Obama-era </w:t>
      </w:r>
      <w:r>
        <w:rPr>
          <w:b/>
          <w:i w:val="0"/>
          <w:smallCaps w:val="0"/>
          <w:strike w:val="0"/>
          <w:sz w:val="22"/>
          <w:highlight w:val="cyan"/>
          <w:u w:val="single"/>
        </w:rPr>
        <w:t>environmental policies</w:t>
      </w:r>
      <w:r>
        <w:rPr>
          <w:b w:val="0"/>
          <w:i w:val="0"/>
          <w:smallCaps w:val="0"/>
          <w:strike w:val="0"/>
          <w:sz w:val="22"/>
          <w:u w:val="single"/>
        </w:rPr>
        <w:t xml:space="preserve"> in the coming years</w:t>
      </w:r>
      <w:r>
        <w:rPr>
          <w:b w:val="0"/>
          <w:i w:val="0"/>
          <w:smallCaps w:val="0"/>
          <w:strike w:val="0"/>
          <w:u w:val="none"/>
        </w:rPr>
        <w: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