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</w:t>
      </w:r>
      <w:r>
        <w:rPr>
          <w:b/>
          <w:i w:val="0"/>
          <w:smallCaps w:val="0"/>
          <w:strike w:val="0"/>
          <w:sz w:val="26"/>
          <w:u w:val="none"/>
        </w:rPr>
        <w:t>USfg</w:t>
      </w:r>
      <w:r>
        <w:rPr>
          <w:b/>
          <w:i w:val="0"/>
          <w:smallCaps w:val="0"/>
          <w:strike w:val="0"/>
          <w:sz w:val="26"/>
          <w:u w:val="none"/>
        </w:rPr>
        <w:t xml:space="preserve"> includes agencies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The White House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[it’s where the president lives, no date,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whitehouse.gov,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“Our Government”,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/>
          <w:i w:val="0"/>
          <w:smallCaps w:val="0"/>
          <w:strike w:val="0"/>
          <w:highlight w:val="cyan"/>
          <w:u w:val="single"/>
        </w:rPr>
        <w:t>T</w:t>
      </w:r>
      <w:r>
        <w:rPr>
          <w:b/>
          <w:i w:val="0"/>
          <w:smallCaps w:val="0"/>
          <w:strike w:val="0"/>
          <w:highlight w:val="cyan"/>
          <w:u w:val="single"/>
        </w:rPr>
        <w:t>he Federal Government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is composed of </w:t>
      </w:r>
      <w:r>
        <w:rPr>
          <w:b/>
          <w:i w:val="0"/>
          <w:smallCaps w:val="0"/>
          <w:strike w:val="0"/>
          <w:highlight w:val="cyan"/>
          <w:u w:val="single"/>
        </w:rPr>
        <w:t>three</w:t>
      </w:r>
      <w:r>
        <w:rPr>
          <w:b w:val="0"/>
          <w:i w:val="0"/>
          <w:smallCaps w:val="0"/>
          <w:strike w:val="0"/>
          <w:u w:val="single"/>
        </w:rPr>
        <w:t xml:space="preserve"> distinct </w:t>
      </w:r>
      <w:r>
        <w:rPr>
          <w:b/>
          <w:i w:val="0"/>
          <w:smallCaps w:val="0"/>
          <w:strike w:val="0"/>
          <w:highlight w:val="cyan"/>
          <w:u w:val="single"/>
        </w:rPr>
        <w:t>branches</w:t>
      </w:r>
      <w:r>
        <w:rPr>
          <w:b w:val="0"/>
          <w:i w:val="0"/>
          <w:smallCaps w:val="0"/>
          <w:strike w:val="0"/>
          <w:u w:val="single"/>
        </w:rPr>
        <w:t xml:space="preserve">: legislative, executive, and judicial, whose powers are vested by the U.S. Constitution in the Congress, the President, and the Federal courts, respectively.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There are </w:t>
      </w:r>
      <w:r>
        <w:rPr>
          <w:b/>
          <w:i w:val="0"/>
          <w:smallCaps w:val="0"/>
          <w:strike w:val="0"/>
          <w:highlight w:val="cyan"/>
          <w:u w:val="single"/>
        </w:rPr>
        <w:t>hundreds of Federal agencies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and commissions charged with </w:t>
      </w:r>
      <w:r>
        <w:rPr>
          <w:b/>
          <w:i w:val="0"/>
          <w:smallCaps w:val="0"/>
          <w:strike w:val="0"/>
          <w:highlight w:val="cyan"/>
          <w:u w:val="single"/>
        </w:rPr>
        <w:t>handling responsibilities</w:t>
      </w:r>
      <w:r>
        <w:rPr>
          <w:b w:val="0"/>
          <w:i w:val="0"/>
          <w:smallCaps w:val="0"/>
          <w:strike w:val="0"/>
          <w:u w:val="single"/>
        </w:rPr>
        <w:t xml:space="preserve"> as varied as managing America’s space program, protecting its forests, gathering intelligence, and advancing the general welfare of the American people.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