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In means within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Bjorkman 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[</w:t>
      </w:r>
      <w:r>
        <w:rPr>
          <w:b w:val="0"/>
          <w:i w:val="0"/>
          <w:smallCaps w:val="0"/>
          <w:strike w:val="0"/>
          <w:sz w:val="16"/>
          <w:u w:val="none"/>
        </w:rPr>
        <w:t>Louise Dovre Bjorkman,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Judge, Minnesota Court of Appeals,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“In the Matter of Keystone Township, et al., Respondents, v. Red Lake Watershed District, Appellant, Paul Novacek, et al., Appellants.”, No. A22-1163</w:t>
      </w:r>
      <w:r>
        <w:rPr>
          <w:b w:val="0"/>
          <w:i w:val="0"/>
          <w:smallCaps w:val="0"/>
          <w:strike w:val="0"/>
          <w:sz w:val="16"/>
          <w:u w:val="non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Court of Appeals of Minnesota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>April 17, 2023</w:t>
      </w:r>
      <w:r>
        <w:rPr>
          <w:b w:val="0"/>
          <w:i w:val="0"/>
          <w:smallCaps w:val="0"/>
          <w:strike w:val="0"/>
          <w:sz w:val="16"/>
          <w:u w:val="none"/>
        </w:rPr>
        <w:t>, //</w:t>
      </w:r>
      <w:r>
        <w:rPr>
          <w:b w:val="0"/>
          <w:i w:val="0"/>
          <w:smallCaps w:val="0"/>
          <w:strike w:val="0"/>
          <w:sz w:val="16"/>
          <w:u w:val="none"/>
        </w:rPr>
        <w:t>zrubin</w:t>
      </w:r>
      <w:r>
        <w:rPr>
          <w:b w:val="0"/>
          <w:i w:val="0"/>
          <w:smallCaps w:val="0"/>
          <w:strike w:val="0"/>
          <w:sz w:val="16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The term </w:t>
      </w:r>
      <w:r>
        <w:rPr>
          <w:b/>
          <w:i w:val="0"/>
          <w:smallCaps w:val="0"/>
          <w:strike w:val="0"/>
          <w:highlight w:val="cyan"/>
          <w:u w:val="single"/>
        </w:rPr>
        <w:t>"in"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means </w:t>
      </w:r>
      <w:r>
        <w:rPr>
          <w:b/>
          <w:i w:val="0"/>
          <w:smallCaps w:val="0"/>
          <w:strike w:val="0"/>
          <w:highlight w:val="cyan"/>
          <w:u w:val="single"/>
        </w:rPr>
        <w:t>"[w]</w:t>
      </w:r>
      <w:r>
        <w:rPr>
          <w:b/>
          <w:i w:val="0"/>
          <w:smallCaps w:val="0"/>
          <w:strike w:val="0"/>
          <w:highlight w:val="cyan"/>
          <w:u w:val="single"/>
        </w:rPr>
        <w:t>ithin</w:t>
      </w:r>
      <w:r>
        <w:rPr>
          <w:b/>
          <w:i w:val="0"/>
          <w:smallCaps w:val="0"/>
          <w:strike w:val="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the limits, bounds, or area of."</w:t>
      </w:r>
      <w:r>
        <w:rPr>
          <w:b w:val="0"/>
          <w:i w:val="0"/>
          <w:smallCaps w:val="0"/>
          <w:strike w:val="0"/>
          <w:u w:val="single"/>
        </w:rPr>
        <w:t xml:space="preserve"> </w:t>
      </w:r>
      <w:r>
        <w:rPr>
          <w:b w:val="0"/>
          <w:i/>
          <w:smallCaps w:val="0"/>
          <w:strike w:val="0"/>
          <w:u w:val="single"/>
        </w:rPr>
        <w:t>The American Heritage Dictionary of the English Language</w:t>
      </w:r>
      <w:r>
        <w:rPr>
          <w:b w:val="0"/>
          <w:i w:val="0"/>
          <w:smallCaps w:val="0"/>
          <w:strike w:val="0"/>
          <w:u w:val="single"/>
        </w:rPr>
        <w:t xml:space="preserve"> 885 (5th ed. 2018).</w:t>
      </w:r>
      <w:r>
        <w:rPr>
          <w:b w:val="0"/>
          <w:i w:val="0"/>
          <w:smallCaps w:val="0"/>
          <w:strike w:val="0"/>
          <w:color w:val="222222"/>
          <w:sz w:val="23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Physical spaces have limits or bounds, but so do concepts like jurisdiction.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