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Limits outweigh – they’re the vital access point for any theory impact – its key to fairness – huge research burdens mean we can’t prepare to compete – and its key to education – big topics cause hyper-generics, lack of clash, and shallow debate – and it destroys participation</w:t>
      </w:r>
    </w:p>
    <w:p>
      <w:pPr>
        <w:spacing w:after="80"/>
      </w:pPr>
      <w:r>
        <w:rPr>
          <w:b/>
          <w:i w:val="0"/>
          <w:smallCaps w:val="0"/>
          <w:strike w:val="0"/>
          <w:sz w:val="26"/>
          <w:u w:val="none"/>
        </w:rPr>
        <w:t>Rowland 84</w:t>
      </w:r>
      <w:r>
        <w:rPr>
          <w:b w:val="0"/>
          <w:i w:val="0"/>
          <w:smallCaps w:val="0"/>
          <w:strike w:val="0"/>
          <w:u w:val="none"/>
        </w:rPr>
        <w:t xml:space="preserve"> (Robert C., Prof of Comm @ Kansas and former Debate Coach – Baylor University, “Topic Selection in Debate”, American Forensics in Perspective, Ed. Parson, p. 53-54)</w:t>
      </w:r>
    </w:p>
    <w:p>
      <w:pPr>
        <w:spacing w:after="60"/>
      </w:pPr>
      <w:r>
        <w:rPr>
          <w:b w:val="0"/>
          <w:i w:val="0"/>
          <w:smallCaps w:val="0"/>
          <w:strike w:val="0"/>
          <w:sz w:val="16"/>
          <w:u w:val="none"/>
        </w:rPr>
        <w:t xml:space="preserve">The first major problem identified by the work </w:t>
      </w:r>
      <w:r>
        <w:rPr>
          <w:b w:val="0"/>
          <w:i w:val="0"/>
          <w:smallCaps w:val="0"/>
          <w:strike w:val="0"/>
          <w:sz w:val="16"/>
          <w:u w:val="none"/>
        </w:rPr>
        <w:t>group as</w:t>
      </w:r>
      <w:r>
        <w:rPr>
          <w:b w:val="0"/>
          <w:i w:val="0"/>
          <w:smallCaps w:val="0"/>
          <w:strike w:val="0"/>
          <w:sz w:val="16"/>
          <w:u w:val="none"/>
        </w:rPr>
        <w:t xml:space="preserve"> relating to topic selection is the decline in participation in the National Debate Tournament (NDT) policy debate. As Boman notes: There is a growing dissatisfaction with academic debate that utilizes a policy proposition. Programs which are oriented toward debating the national policy debate proposition, so-called “NDT” programs, are diminishing in scope and size.4 This</w:t>
      </w:r>
      <w:r>
        <w:rPr>
          <w:b w:val="0"/>
          <w:i w:val="0"/>
          <w:smallCaps w:val="0"/>
          <w:strike w:val="0"/>
          <w:sz w:val="18"/>
          <w:u w:val="none"/>
        </w:rPr>
        <w:t xml:space="preserve"> </w:t>
      </w:r>
      <w:r>
        <w:rPr>
          <w:b w:val="0"/>
          <w:i w:val="0"/>
          <w:smallCaps w:val="0"/>
          <w:strike w:val="0"/>
          <w:sz w:val="20"/>
          <w:highlight w:val="cyan"/>
          <w:u w:val="single"/>
        </w:rPr>
        <w:t>decline in</w:t>
      </w:r>
      <w:r>
        <w:rPr>
          <w:b w:val="0"/>
          <w:i w:val="0"/>
          <w:smallCaps w:val="0"/>
          <w:strike w:val="0"/>
          <w:sz w:val="20"/>
          <w:u w:val="none"/>
        </w:rPr>
        <w:t xml:space="preserve"> </w:t>
      </w:r>
      <w:r>
        <w:rPr>
          <w:b w:val="0"/>
          <w:i w:val="0"/>
          <w:smallCaps w:val="0"/>
          <w:strike w:val="0"/>
          <w:sz w:val="16"/>
          <w:u w:val="none"/>
        </w:rPr>
        <w:t>policy</w:t>
      </w:r>
      <w:r>
        <w:rPr>
          <w:b w:val="0"/>
          <w:i w:val="0"/>
          <w:smallCaps w:val="0"/>
          <w:strike w:val="0"/>
          <w:sz w:val="18"/>
          <w:u w:val="none"/>
        </w:rPr>
        <w:t xml:space="preserve"> </w:t>
      </w:r>
      <w:r>
        <w:rPr>
          <w:b w:val="0"/>
          <w:i w:val="0"/>
          <w:smallCaps w:val="0"/>
          <w:strike w:val="0"/>
          <w:sz w:val="20"/>
          <w:highlight w:val="cyan"/>
          <w:u w:val="single"/>
        </w:rPr>
        <w:t>debate is tied</w:t>
      </w:r>
      <w:r>
        <w:rPr>
          <w:b w:val="0"/>
          <w:i w:val="0"/>
          <w:smallCaps w:val="0"/>
          <w:strike w:val="0"/>
          <w:sz w:val="20"/>
          <w:u w:val="none"/>
        </w:rPr>
        <w:t xml:space="preserve">, </w:t>
      </w:r>
      <w:r>
        <w:rPr>
          <w:b w:val="0"/>
          <w:i w:val="0"/>
          <w:smallCaps w:val="0"/>
          <w:strike w:val="0"/>
          <w:sz w:val="16"/>
          <w:u w:val="none"/>
        </w:rPr>
        <w:t>many in the work group believe,</w:t>
      </w:r>
      <w:r>
        <w:rPr>
          <w:b w:val="0"/>
          <w:i w:val="0"/>
          <w:smallCaps w:val="0"/>
          <w:strike w:val="0"/>
          <w:sz w:val="18"/>
          <w:u w:val="none"/>
        </w:rPr>
        <w:t xml:space="preserve"> </w:t>
      </w:r>
      <w:r>
        <w:rPr>
          <w:b w:val="0"/>
          <w:i w:val="0"/>
          <w:smallCaps w:val="0"/>
          <w:strike w:val="0"/>
          <w:sz w:val="20"/>
          <w:highlight w:val="cyan"/>
          <w:u w:val="single"/>
        </w:rPr>
        <w:t xml:space="preserve">to </w:t>
      </w:r>
      <w:r>
        <w:rPr>
          <w:b w:val="0"/>
          <w:i w:val="0"/>
          <w:smallCaps w:val="0"/>
          <w:strike w:val="0"/>
          <w:sz w:val="20"/>
          <w:u w:val="single"/>
        </w:rPr>
        <w:t xml:space="preserve">excessively </w:t>
      </w:r>
      <w:r>
        <w:rPr>
          <w:b w:val="0"/>
          <w:i w:val="0"/>
          <w:smallCaps w:val="0"/>
          <w:strike w:val="0"/>
          <w:sz w:val="20"/>
          <w:highlight w:val="cyan"/>
          <w:u w:val="single"/>
        </w:rPr>
        <w:t>broad topics</w:t>
      </w:r>
      <w:r>
        <w:rPr>
          <w:b w:val="0"/>
          <w:i w:val="0"/>
          <w:smallCaps w:val="0"/>
          <w:strike w:val="0"/>
          <w:sz w:val="16"/>
          <w:u w:val="none"/>
        </w:rPr>
        <w:t xml:space="preserve">. The most obvious characteristic of some recent policy debate topics is extreme breath. A resolution calling for regulation of land use literally and figuratively covers a lot of ground. </w:t>
      </w:r>
      <w:r>
        <w:rPr>
          <w:b w:val="0"/>
          <w:i w:val="0"/>
          <w:smallCaps w:val="0"/>
          <w:strike w:val="0"/>
          <w:sz w:val="16"/>
          <w:u w:val="none"/>
        </w:rPr>
        <w:t>Naitonal</w:t>
      </w:r>
      <w:r>
        <w:rPr>
          <w:b w:val="0"/>
          <w:i w:val="0"/>
          <w:smallCaps w:val="0"/>
          <w:strike w:val="0"/>
          <w:sz w:val="16"/>
          <w:u w:val="none"/>
        </w:rPr>
        <w:t xml:space="preserve"> debate topics have not always been so broad. Before the late 1960s the topic often specified a particular policy change.5</w:t>
      </w:r>
      <w:r>
        <w:rPr>
          <w:b w:val="0"/>
          <w:i w:val="0"/>
          <w:smallCaps w:val="0"/>
          <w:strike w:val="0"/>
          <w:sz w:val="18"/>
          <w:u w:val="none"/>
        </w:rPr>
        <w:t xml:space="preserve"> </w:t>
      </w:r>
      <w:r>
        <w:rPr>
          <w:b w:val="0"/>
          <w:i w:val="0"/>
          <w:smallCaps w:val="0"/>
          <w:strike w:val="0"/>
          <w:sz w:val="20"/>
          <w:highlight w:val="cyan"/>
          <w:u w:val="single"/>
        </w:rPr>
        <w:t>The move from narrow to broad topics has had</w:t>
      </w:r>
      <w:r>
        <w:rPr>
          <w:b w:val="0"/>
          <w:i w:val="0"/>
          <w:smallCaps w:val="0"/>
          <w:strike w:val="0"/>
          <w:sz w:val="16"/>
          <w:u w:val="none"/>
        </w:rPr>
        <w:t>, according to some,</w:t>
      </w:r>
      <w:r>
        <w:rPr>
          <w:b w:val="0"/>
          <w:i w:val="0"/>
          <w:smallCaps w:val="0"/>
          <w:strike w:val="0"/>
          <w:sz w:val="18"/>
          <w:u w:val="none"/>
        </w:rPr>
        <w:t xml:space="preserve"> </w:t>
      </w:r>
      <w:r>
        <w:rPr>
          <w:b w:val="0"/>
          <w:i w:val="0"/>
          <w:smallCaps w:val="0"/>
          <w:strike w:val="0"/>
          <w:sz w:val="20"/>
          <w:highlight w:val="cyan"/>
          <w:u w:val="single"/>
        </w:rPr>
        <w:t>the effect of limiting the number</w:t>
      </w:r>
      <w:r>
        <w:rPr>
          <w:b w:val="0"/>
          <w:i w:val="0"/>
          <w:smallCaps w:val="0"/>
          <w:strike w:val="0"/>
          <w:sz w:val="20"/>
          <w:u w:val="none"/>
        </w:rPr>
        <w:t xml:space="preserve"> </w:t>
      </w:r>
      <w:r>
        <w:rPr>
          <w:b w:val="0"/>
          <w:i w:val="0"/>
          <w:smallCaps w:val="0"/>
          <w:strike w:val="0"/>
          <w:sz w:val="16"/>
          <w:u w:val="none"/>
        </w:rPr>
        <w:t>of students</w:t>
      </w:r>
      <w:r>
        <w:rPr>
          <w:b w:val="0"/>
          <w:i w:val="0"/>
          <w:smallCaps w:val="0"/>
          <w:strike w:val="0"/>
          <w:sz w:val="18"/>
          <w:u w:val="none"/>
        </w:rPr>
        <w:t xml:space="preserve"> </w:t>
      </w:r>
      <w:r>
        <w:rPr>
          <w:b w:val="0"/>
          <w:i w:val="0"/>
          <w:smallCaps w:val="0"/>
          <w:strike w:val="0"/>
          <w:sz w:val="20"/>
          <w:highlight w:val="cyan"/>
          <w:u w:val="single"/>
        </w:rPr>
        <w:t>who participate in</w:t>
      </w:r>
      <w:r>
        <w:rPr>
          <w:b w:val="0"/>
          <w:i w:val="0"/>
          <w:smallCaps w:val="0"/>
          <w:strike w:val="0"/>
          <w:sz w:val="20"/>
          <w:u w:val="none"/>
        </w:rPr>
        <w:t xml:space="preserve"> </w:t>
      </w:r>
      <w:r>
        <w:rPr>
          <w:b w:val="0"/>
          <w:i w:val="0"/>
          <w:smallCaps w:val="0"/>
          <w:strike w:val="0"/>
          <w:sz w:val="16"/>
          <w:u w:val="none"/>
        </w:rPr>
        <w:t>policy</w:t>
      </w:r>
      <w:r>
        <w:rPr>
          <w:b w:val="0"/>
          <w:i w:val="0"/>
          <w:smallCaps w:val="0"/>
          <w:strike w:val="0"/>
          <w:sz w:val="18"/>
          <w:u w:val="none"/>
        </w:rPr>
        <w:t xml:space="preserve"> </w:t>
      </w:r>
      <w:r>
        <w:rPr>
          <w:b w:val="0"/>
          <w:i w:val="0"/>
          <w:smallCaps w:val="0"/>
          <w:strike w:val="0"/>
          <w:sz w:val="20"/>
          <w:highlight w:val="cyan"/>
          <w:u w:val="single"/>
        </w:rPr>
        <w:t>debate</w:t>
      </w:r>
      <w:r>
        <w:rPr>
          <w:b w:val="0"/>
          <w:i w:val="0"/>
          <w:smallCaps w:val="0"/>
          <w:strike w:val="0"/>
          <w:sz w:val="20"/>
          <w:u w:val="single"/>
        </w:rPr>
        <w:t xml:space="preserve">. First, the </w:t>
      </w:r>
      <w:r>
        <w:rPr>
          <w:b w:val="0"/>
          <w:i w:val="0"/>
          <w:smallCaps w:val="0"/>
          <w:strike w:val="0"/>
          <w:sz w:val="20"/>
          <w:highlight w:val="cyan"/>
          <w:u w:val="single"/>
        </w:rPr>
        <w:t>breadth of</w:t>
      </w:r>
      <w:r>
        <w:rPr>
          <w:b w:val="0"/>
          <w:i w:val="0"/>
          <w:smallCaps w:val="0"/>
          <w:strike w:val="0"/>
          <w:sz w:val="20"/>
          <w:u w:val="single"/>
        </w:rPr>
        <w:t xml:space="preserve"> the </w:t>
      </w:r>
      <w:r>
        <w:rPr>
          <w:b w:val="0"/>
          <w:i w:val="0"/>
          <w:smallCaps w:val="0"/>
          <w:strike w:val="0"/>
          <w:sz w:val="20"/>
          <w:highlight w:val="cyan"/>
          <w:u w:val="single"/>
        </w:rPr>
        <w:t>topics</w:t>
      </w:r>
      <w:r>
        <w:rPr>
          <w:b w:val="0"/>
          <w:i w:val="0"/>
          <w:smallCaps w:val="0"/>
          <w:strike w:val="0"/>
          <w:sz w:val="20"/>
          <w:u w:val="single"/>
        </w:rPr>
        <w:t xml:space="preserve"> has </w:t>
      </w:r>
      <w:r>
        <w:rPr>
          <w:b w:val="0"/>
          <w:i w:val="0"/>
          <w:smallCaps w:val="0"/>
          <w:strike w:val="0"/>
          <w:sz w:val="20"/>
          <w:highlight w:val="cyan"/>
          <w:u w:val="single"/>
        </w:rPr>
        <w:t>all but destroyed novice debate</w:t>
      </w:r>
      <w:r>
        <w:rPr>
          <w:b w:val="0"/>
          <w:i w:val="0"/>
          <w:smallCaps w:val="0"/>
          <w:strike w:val="0"/>
          <w:sz w:val="20"/>
          <w:u w:val="none"/>
        </w:rPr>
        <w:t xml:space="preserve">. </w:t>
      </w:r>
      <w:r>
        <w:rPr>
          <w:b w:val="0"/>
          <w:i w:val="0"/>
          <w:smallCaps w:val="0"/>
          <w:strike w:val="0"/>
          <w:sz w:val="16"/>
          <w:u w:val="none"/>
        </w:rPr>
        <w:t xml:space="preserve">Paul Gaske argues that because the stock issues of policy debate are clearly defined, it is superior to value debate as a means of introducing students to the debate process.6 Despite this advantage of policy debate, Gaske </w:t>
      </w:r>
      <w:r>
        <w:rPr>
          <w:b w:val="0"/>
          <w:i w:val="0"/>
          <w:smallCaps w:val="0"/>
          <w:strike w:val="0"/>
          <w:sz w:val="16"/>
          <w:u w:val="none"/>
        </w:rPr>
        <w:t>belives</w:t>
      </w:r>
      <w:r>
        <w:rPr>
          <w:b w:val="0"/>
          <w:i w:val="0"/>
          <w:smallCaps w:val="0"/>
          <w:strike w:val="0"/>
          <w:sz w:val="16"/>
          <w:u w:val="none"/>
        </w:rPr>
        <w:t xml:space="preserve"> that NDT debate is not the best vehicle for teaching beginners. The problem is that</w:t>
      </w:r>
      <w:r>
        <w:rPr>
          <w:b w:val="0"/>
          <w:i w:val="0"/>
          <w:smallCaps w:val="0"/>
          <w:strike w:val="0"/>
          <w:sz w:val="18"/>
          <w:u w:val="none"/>
        </w:rPr>
        <w:t xml:space="preserve"> </w:t>
      </w:r>
      <w:r>
        <w:rPr>
          <w:b w:val="0"/>
          <w:i w:val="0"/>
          <w:smallCaps w:val="0"/>
          <w:strike w:val="0"/>
          <w:sz w:val="20"/>
          <w:highlight w:val="cyan"/>
          <w:u w:val="single"/>
        </w:rPr>
        <w:t>broad</w:t>
      </w:r>
      <w:r>
        <w:rPr>
          <w:b w:val="0"/>
          <w:i w:val="0"/>
          <w:smallCaps w:val="0"/>
          <w:strike w:val="0"/>
          <w:sz w:val="20"/>
          <w:u w:val="none"/>
        </w:rPr>
        <w:t xml:space="preserve"> policy </w:t>
      </w:r>
      <w:r>
        <w:rPr>
          <w:b w:val="0"/>
          <w:i w:val="0"/>
          <w:smallCaps w:val="0"/>
          <w:strike w:val="0"/>
          <w:sz w:val="20"/>
          <w:highlight w:val="cyan"/>
          <w:u w:val="single"/>
        </w:rPr>
        <w:t>topics</w:t>
      </w:r>
      <w:r>
        <w:rPr>
          <w:b w:val="0"/>
          <w:i w:val="0"/>
          <w:smallCaps w:val="0"/>
          <w:strike w:val="0"/>
          <w:sz w:val="20"/>
          <w:u w:val="single"/>
        </w:rPr>
        <w:t xml:space="preserve"> </w:t>
      </w:r>
      <w:r>
        <w:rPr>
          <w:b w:val="0"/>
          <w:i w:val="0"/>
          <w:smallCaps w:val="0"/>
          <w:strike w:val="0"/>
          <w:sz w:val="20"/>
          <w:highlight w:val="cyan"/>
          <w:u w:val="single"/>
        </w:rPr>
        <w:t>terrify novice debaters</w:t>
      </w:r>
      <w:r>
        <w:rPr>
          <w:b w:val="0"/>
          <w:i w:val="0"/>
          <w:smallCaps w:val="0"/>
          <w:strike w:val="0"/>
          <w:sz w:val="16"/>
          <w:u w:val="none"/>
        </w:rPr>
        <w:t>, especially those who lack high school debate experience.</w:t>
      </w:r>
      <w:r>
        <w:rPr>
          <w:b w:val="0"/>
          <w:i w:val="0"/>
          <w:smallCaps w:val="0"/>
          <w:strike w:val="0"/>
          <w:sz w:val="20"/>
          <w:u w:val="none"/>
        </w:rPr>
        <w:t xml:space="preserve"> </w:t>
      </w:r>
      <w:r>
        <w:rPr>
          <w:b w:val="0"/>
          <w:i w:val="0"/>
          <w:smallCaps w:val="0"/>
          <w:strike w:val="0"/>
          <w:sz w:val="20"/>
          <w:u w:val="single"/>
        </w:rPr>
        <w:t xml:space="preserve">They are </w:t>
      </w:r>
      <w:r>
        <w:rPr>
          <w:b w:val="0"/>
          <w:i w:val="0"/>
          <w:smallCaps w:val="0"/>
          <w:strike w:val="0"/>
          <w:sz w:val="20"/>
          <w:highlight w:val="cyan"/>
          <w:u w:val="single"/>
        </w:rPr>
        <w:t>unable to cope with the breadth</w:t>
      </w:r>
      <w:r>
        <w:rPr>
          <w:b w:val="0"/>
          <w:i w:val="0"/>
          <w:smallCaps w:val="0"/>
          <w:strike w:val="0"/>
          <w:sz w:val="20"/>
          <w:u w:val="none"/>
        </w:rPr>
        <w:t xml:space="preserve"> </w:t>
      </w:r>
      <w:r>
        <w:rPr>
          <w:b w:val="0"/>
          <w:i w:val="0"/>
          <w:smallCaps w:val="0"/>
          <w:strike w:val="0"/>
          <w:sz w:val="16"/>
          <w:u w:val="none"/>
        </w:rPr>
        <w:t>of the topic</w:t>
      </w:r>
      <w:r>
        <w:rPr>
          <w:b w:val="0"/>
          <w:i w:val="0"/>
          <w:smallCaps w:val="0"/>
          <w:strike w:val="0"/>
          <w:sz w:val="18"/>
          <w:u w:val="none"/>
        </w:rPr>
        <w:t xml:space="preserve"> </w:t>
      </w:r>
      <w:r>
        <w:rPr>
          <w:b w:val="0"/>
          <w:i w:val="0"/>
          <w:smallCaps w:val="0"/>
          <w:strike w:val="0"/>
          <w:sz w:val="20"/>
          <w:u w:val="single"/>
        </w:rPr>
        <w:t>and experience</w:t>
      </w:r>
      <w:r>
        <w:rPr>
          <w:b w:val="0"/>
          <w:i w:val="0"/>
          <w:smallCaps w:val="0"/>
          <w:strike w:val="0"/>
          <w:sz w:val="20"/>
          <w:u w:val="none"/>
        </w:rPr>
        <w:t xml:space="preserve"> </w:t>
      </w:r>
      <w:r>
        <w:rPr>
          <w:b w:val="0"/>
          <w:i w:val="0"/>
          <w:smallCaps w:val="0"/>
          <w:strike w:val="0"/>
          <w:sz w:val="16"/>
          <w:u w:val="none"/>
        </w:rPr>
        <w:t>“negophobia,”7</w:t>
      </w:r>
      <w:r>
        <w:rPr>
          <w:b w:val="0"/>
          <w:i w:val="0"/>
          <w:smallCaps w:val="0"/>
          <w:strike w:val="0"/>
          <w:sz w:val="18"/>
          <w:u w:val="none"/>
        </w:rPr>
        <w:t xml:space="preserve"> </w:t>
      </w:r>
      <w:r>
        <w:rPr>
          <w:b w:val="0"/>
          <w:i w:val="0"/>
          <w:smallCaps w:val="0"/>
          <w:strike w:val="0"/>
          <w:sz w:val="20"/>
          <w:u w:val="single"/>
        </w:rPr>
        <w:t>the fear of debating negative</w:t>
      </w:r>
      <w:r>
        <w:rPr>
          <w:b w:val="0"/>
          <w:i w:val="0"/>
          <w:smallCaps w:val="0"/>
          <w:strike w:val="0"/>
          <w:sz w:val="20"/>
          <w:u w:val="none"/>
        </w:rPr>
        <w:t xml:space="preserve">. </w:t>
      </w:r>
      <w:r>
        <w:rPr>
          <w:b w:val="0"/>
          <w:i w:val="0"/>
          <w:smallCaps w:val="0"/>
          <w:strike w:val="0"/>
          <w:sz w:val="16"/>
          <w:u w:val="none"/>
        </w:rPr>
        <w:t xml:space="preserve">As a consequence, the educational advantages associated with teaching novices through policy debate are lost: “Yet all of these benefits fly out the window as rookies in their formative stage quickly experience humiliation at being </w:t>
      </w:r>
      <w:r>
        <w:rPr>
          <w:b w:val="0"/>
          <w:i w:val="0"/>
          <w:smallCaps w:val="0"/>
          <w:strike w:val="0"/>
          <w:sz w:val="16"/>
          <w:u w:val="none"/>
        </w:rPr>
        <w:t>caugh</w:t>
      </w:r>
      <w:r>
        <w:rPr>
          <w:b w:val="0"/>
          <w:i w:val="0"/>
          <w:smallCaps w:val="0"/>
          <w:strike w:val="0"/>
          <w:sz w:val="16"/>
          <w:u w:val="none"/>
        </w:rPr>
        <w:t xml:space="preserve"> without evidence or substantive awareness of the issues that confront them at a tournament.”8 The ultimate result is that fewer novices participate in NDT, thus lessening the educational value of the activity and limiting the number of debaters or eventually participate in more advanced divisions of policy debate. In addition to noting the effect on novices, participants argued that</w:t>
      </w:r>
      <w:r>
        <w:rPr>
          <w:b w:val="0"/>
          <w:i w:val="0"/>
          <w:smallCaps w:val="0"/>
          <w:strike w:val="0"/>
          <w:sz w:val="18"/>
          <w:u w:val="none"/>
        </w:rPr>
        <w:t xml:space="preserve"> </w:t>
      </w:r>
      <w:r>
        <w:rPr>
          <w:b w:val="0"/>
          <w:i w:val="0"/>
          <w:smallCaps w:val="0"/>
          <w:strike w:val="0"/>
          <w:sz w:val="20"/>
          <w:highlight w:val="cyan"/>
          <w:u w:val="single"/>
        </w:rPr>
        <w:t>broad topics</w:t>
      </w:r>
      <w:r>
        <w:rPr>
          <w:b w:val="0"/>
          <w:i w:val="0"/>
          <w:smallCaps w:val="0"/>
          <w:strike w:val="0"/>
          <w:sz w:val="20"/>
          <w:u w:val="none"/>
        </w:rPr>
        <w:t xml:space="preserve"> </w:t>
      </w:r>
      <w:r>
        <w:rPr>
          <w:b w:val="0"/>
          <w:i w:val="0"/>
          <w:smallCaps w:val="0"/>
          <w:strike w:val="0"/>
          <w:sz w:val="16"/>
          <w:u w:val="none"/>
        </w:rPr>
        <w:t>also</w:t>
      </w:r>
      <w:r>
        <w:rPr>
          <w:b w:val="0"/>
          <w:i w:val="0"/>
          <w:smallCaps w:val="0"/>
          <w:strike w:val="0"/>
          <w:sz w:val="18"/>
          <w:u w:val="none"/>
        </w:rPr>
        <w:t xml:space="preserve"> </w:t>
      </w:r>
      <w:r>
        <w:rPr>
          <w:b w:val="0"/>
          <w:i w:val="0"/>
          <w:smallCaps w:val="0"/>
          <w:strike w:val="0"/>
          <w:sz w:val="20"/>
          <w:highlight w:val="cyan"/>
          <w:u w:val="single"/>
        </w:rPr>
        <w:t>discourage experienced debaters from continued participation</w:t>
      </w:r>
      <w:r>
        <w:rPr>
          <w:b w:val="0"/>
          <w:i w:val="0"/>
          <w:smallCaps w:val="0"/>
          <w:strike w:val="0"/>
          <w:sz w:val="20"/>
          <w:u w:val="none"/>
        </w:rPr>
        <w:t xml:space="preserve"> i</w:t>
      </w:r>
      <w:r>
        <w:rPr>
          <w:b w:val="0"/>
          <w:i w:val="0"/>
          <w:smallCaps w:val="0"/>
          <w:strike w:val="0"/>
          <w:sz w:val="16"/>
          <w:u w:val="none"/>
        </w:rPr>
        <w:t xml:space="preserve">n policy debate. Here, the claim is that </w:t>
      </w:r>
      <w:r>
        <w:rPr>
          <w:b w:val="0"/>
          <w:i w:val="0"/>
          <w:smallCaps w:val="0"/>
          <w:strike w:val="0"/>
          <w:sz w:val="20"/>
          <w:highlight w:val="cyan"/>
          <w:u w:val="single"/>
        </w:rPr>
        <w:t>it takes so much</w:t>
      </w:r>
      <w:r>
        <w:rPr>
          <w:b w:val="0"/>
          <w:i w:val="0"/>
          <w:smallCaps w:val="0"/>
          <w:strike w:val="0"/>
          <w:sz w:val="20"/>
          <w:u w:val="single"/>
        </w:rPr>
        <w:t xml:space="preserve"> times and </w:t>
      </w:r>
      <w:r>
        <w:rPr>
          <w:b w:val="0"/>
          <w:i w:val="0"/>
          <w:smallCaps w:val="0"/>
          <w:strike w:val="0"/>
          <w:sz w:val="20"/>
          <w:highlight w:val="cyan"/>
          <w:u w:val="single"/>
        </w:rPr>
        <w:t>effort to be competitive on a broad topic</w:t>
      </w:r>
      <w:r>
        <w:rPr>
          <w:b w:val="0"/>
          <w:i w:val="0"/>
          <w:smallCaps w:val="0"/>
          <w:strike w:val="0"/>
          <w:sz w:val="20"/>
          <w:u w:val="single"/>
        </w:rPr>
        <w:t xml:space="preserve"> that students</w:t>
      </w:r>
      <w:r>
        <w:rPr>
          <w:b w:val="0"/>
          <w:i w:val="0"/>
          <w:smallCaps w:val="0"/>
          <w:strike w:val="0"/>
          <w:sz w:val="20"/>
          <w:u w:val="none"/>
        </w:rPr>
        <w:t xml:space="preserve"> </w:t>
      </w:r>
      <w:r>
        <w:rPr>
          <w:b w:val="0"/>
          <w:i w:val="0"/>
          <w:smallCaps w:val="0"/>
          <w:strike w:val="0"/>
          <w:sz w:val="16"/>
          <w:u w:val="none"/>
        </w:rPr>
        <w:t>who are concerned with doing more than just debate</w:t>
      </w:r>
      <w:r>
        <w:rPr>
          <w:b w:val="0"/>
          <w:i w:val="0"/>
          <w:smallCaps w:val="0"/>
          <w:strike w:val="0"/>
          <w:sz w:val="20"/>
          <w:u w:val="none"/>
        </w:rPr>
        <w:t xml:space="preserve"> </w:t>
      </w:r>
      <w:r>
        <w:rPr>
          <w:b w:val="0"/>
          <w:i w:val="0"/>
          <w:smallCaps w:val="0"/>
          <w:strike w:val="0"/>
          <w:sz w:val="20"/>
          <w:u w:val="single"/>
        </w:rPr>
        <w:t>are forced out of the activity</w:t>
      </w:r>
      <w:r>
        <w:rPr>
          <w:b w:val="0"/>
          <w:i w:val="0"/>
          <w:smallCaps w:val="0"/>
          <w:strike w:val="0"/>
          <w:sz w:val="20"/>
          <w:u w:val="none"/>
        </w:rPr>
        <w:t>.</w:t>
      </w:r>
      <w:r>
        <w:rPr>
          <w:b w:val="0"/>
          <w:i w:val="0"/>
          <w:smallCaps w:val="0"/>
          <w:strike w:val="0"/>
          <w:sz w:val="16"/>
          <w:u w:val="none"/>
        </w:rPr>
        <w:t>9 Gaske notes, that “broad topics discourage participation because of insufficient time to do requisite research.”10</w:t>
      </w:r>
      <w:r>
        <w:rPr>
          <w:b w:val="0"/>
          <w:i w:val="0"/>
          <w:smallCaps w:val="0"/>
          <w:strike w:val="0"/>
          <w:sz w:val="18"/>
          <w:u w:val="none"/>
        </w:rPr>
        <w:t xml:space="preserve"> </w:t>
      </w:r>
      <w:r>
        <w:rPr>
          <w:b w:val="0"/>
          <w:i w:val="0"/>
          <w:smallCaps w:val="0"/>
          <w:strike w:val="0"/>
          <w:sz w:val="20"/>
          <w:highlight w:val="cyan"/>
          <w:u w:val="single"/>
        </w:rPr>
        <w:t xml:space="preserve">The final effect may be that </w:t>
      </w:r>
      <w:r>
        <w:rPr>
          <w:b/>
          <w:i w:val="0"/>
          <w:smallCaps w:val="0"/>
          <w:strike w:val="0"/>
          <w:sz w:val="20"/>
          <w:highlight w:val="cyan"/>
          <w:u w:val="single"/>
        </w:rPr>
        <w:t>entire programs</w:t>
      </w:r>
      <w:r>
        <w:rPr>
          <w:b w:val="0"/>
          <w:i w:val="0"/>
          <w:smallCaps w:val="0"/>
          <w:strike w:val="0"/>
          <w:sz w:val="20"/>
          <w:u w:val="none"/>
        </w:rPr>
        <w:t xml:space="preserve"> </w:t>
      </w:r>
      <w:r>
        <w:rPr>
          <w:b w:val="0"/>
          <w:i w:val="0"/>
          <w:smallCaps w:val="0"/>
          <w:strike w:val="0"/>
          <w:sz w:val="16"/>
          <w:u w:val="none"/>
        </w:rPr>
        <w:t xml:space="preserve">either </w:t>
      </w:r>
      <w:r>
        <w:rPr>
          <w:b/>
          <w:i w:val="0"/>
          <w:smallCaps w:val="0"/>
          <w:strike w:val="0"/>
          <w:sz w:val="20"/>
          <w:highlight w:val="cyan"/>
          <w:u w:val="single"/>
        </w:rPr>
        <w:t>cease functioning</w:t>
      </w:r>
      <w:r>
        <w:rPr>
          <w:b w:val="0"/>
          <w:i w:val="0"/>
          <w:smallCaps w:val="0"/>
          <w:strike w:val="0"/>
          <w:sz w:val="20"/>
          <w:u w:val="none"/>
        </w:rPr>
        <w:t xml:space="preserve"> </w:t>
      </w:r>
      <w:r>
        <w:rPr>
          <w:b w:val="0"/>
          <w:i w:val="0"/>
          <w:smallCaps w:val="0"/>
          <w:strike w:val="0"/>
          <w:sz w:val="16"/>
          <w:u w:val="none"/>
        </w:rPr>
        <w:t>or shift to value debate as a way to avoid unreasonable research burdens. Boman supports this point: “It is this</w:t>
      </w:r>
      <w:r>
        <w:rPr>
          <w:b w:val="0"/>
          <w:i w:val="0"/>
          <w:smallCaps w:val="0"/>
          <w:strike w:val="0"/>
          <w:sz w:val="18"/>
          <w:u w:val="none"/>
        </w:rPr>
        <w:t xml:space="preserve"> </w:t>
      </w:r>
      <w:r>
        <w:rPr>
          <w:b w:val="0"/>
          <w:i w:val="0"/>
          <w:smallCaps w:val="0"/>
          <w:strike w:val="0"/>
          <w:sz w:val="20"/>
          <w:highlight w:val="cyan"/>
          <w:u w:val="single"/>
        </w:rPr>
        <w:t>expanding</w:t>
      </w:r>
      <w:r>
        <w:rPr>
          <w:b w:val="0"/>
          <w:i w:val="0"/>
          <w:smallCaps w:val="0"/>
          <w:strike w:val="0"/>
          <w:sz w:val="20"/>
          <w:u w:val="none"/>
        </w:rPr>
        <w:t xml:space="preserve"> </w:t>
      </w:r>
      <w:r>
        <w:rPr>
          <w:b w:val="0"/>
          <w:i w:val="0"/>
          <w:smallCaps w:val="0"/>
          <w:strike w:val="0"/>
          <w:sz w:val="16"/>
          <w:u w:val="none"/>
        </w:rPr>
        <w:t>necessity of evidence, and thereby</w:t>
      </w:r>
      <w:r>
        <w:rPr>
          <w:b w:val="0"/>
          <w:i w:val="0"/>
          <w:smallCaps w:val="0"/>
          <w:strike w:val="0"/>
          <w:sz w:val="18"/>
          <w:u w:val="none"/>
        </w:rPr>
        <w:t xml:space="preserve"> </w:t>
      </w:r>
      <w:r>
        <w:rPr>
          <w:b w:val="0"/>
          <w:i w:val="0"/>
          <w:smallCaps w:val="0"/>
          <w:strike w:val="0"/>
          <w:sz w:val="20"/>
          <w:highlight w:val="cyan"/>
          <w:u w:val="single"/>
        </w:rPr>
        <w:t>research</w:t>
      </w:r>
      <w:r>
        <w:rPr>
          <w:b w:val="0"/>
          <w:i w:val="0"/>
          <w:smallCaps w:val="0"/>
          <w:strike w:val="0"/>
          <w:sz w:val="20"/>
          <w:u w:val="none"/>
        </w:rPr>
        <w:t xml:space="preserve">, </w:t>
      </w:r>
      <w:r>
        <w:rPr>
          <w:b w:val="0"/>
          <w:i w:val="0"/>
          <w:smallCaps w:val="0"/>
          <w:strike w:val="0"/>
          <w:sz w:val="16"/>
          <w:u w:val="none"/>
        </w:rPr>
        <w:t>which</w:t>
      </w:r>
      <w:r>
        <w:rPr>
          <w:b w:val="0"/>
          <w:i w:val="0"/>
          <w:smallCaps w:val="0"/>
          <w:strike w:val="0"/>
          <w:sz w:val="18"/>
          <w:u w:val="none"/>
        </w:rPr>
        <w:t xml:space="preserve"> </w:t>
      </w:r>
      <w:r>
        <w:rPr>
          <w:b w:val="0"/>
          <w:i w:val="0"/>
          <w:smallCaps w:val="0"/>
          <w:strike w:val="0"/>
          <w:sz w:val="20"/>
          <w:highlight w:val="cyan"/>
          <w:u w:val="single"/>
        </w:rPr>
        <w:t>has created a competitive imbalance</w:t>
      </w:r>
      <w:r>
        <w:rPr>
          <w:b w:val="0"/>
          <w:i w:val="0"/>
          <w:smallCaps w:val="0"/>
          <w:strike w:val="0"/>
          <w:sz w:val="20"/>
          <w:u w:val="none"/>
        </w:rPr>
        <w:t xml:space="preserve"> </w:t>
      </w:r>
      <w:r>
        <w:rPr>
          <w:b w:val="0"/>
          <w:i w:val="0"/>
          <w:smallCaps w:val="0"/>
          <w:strike w:val="0"/>
          <w:sz w:val="16"/>
          <w:u w:val="none"/>
        </w:rPr>
        <w:t>between institutions that participate in academic debate.”11 In this view, it is the competitive imbalance resulting from the use of broad topics that has led some small schools to cancel their programs.</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