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It's highly </w:t>
      </w:r>
      <w:r>
        <w:rPr>
          <w:b/>
          <w:i w:val="0"/>
          <w:smallCaps w:val="0"/>
          <w:strike w:val="0"/>
          <w:sz w:val="26"/>
          <w:u w:val="single"/>
        </w:rPr>
        <w:t>likely</w:t>
      </w:r>
      <w:r>
        <w:rPr>
          <w:b/>
          <w:i w:val="0"/>
          <w:smallCaps w:val="0"/>
          <w:strike w:val="0"/>
          <w:sz w:val="26"/>
          <w:u w:val="none"/>
        </w:rPr>
        <w:t xml:space="preserve">---everyone is waiting for the shoe to </w:t>
      </w:r>
      <w:r>
        <w:rPr>
          <w:b/>
          <w:i w:val="0"/>
          <w:smallCaps w:val="0"/>
          <w:strike w:val="0"/>
          <w:sz w:val="26"/>
          <w:u w:val="single"/>
        </w:rPr>
        <w:t>drop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Lionel </w:t>
      </w:r>
      <w:r>
        <w:rPr>
          <w:b/>
          <w:i w:val="0"/>
          <w:smallCaps w:val="0"/>
          <w:strike w:val="0"/>
          <w:sz w:val="26"/>
          <w:u w:val="none"/>
        </w:rPr>
        <w:t>Lim 24</w:t>
      </w:r>
      <w:r>
        <w:rPr>
          <w:b w:val="0"/>
          <w:i w:val="0"/>
          <w:smallCaps w:val="0"/>
          <w:strike w:val="0"/>
          <w:u w:val="none"/>
        </w:rPr>
        <w:t xml:space="preserve">, Singapore based reporter covering the Asia-Pacific region, 7/16/2024, “Experts worry that a U.S.-China cold war could turn hot: ‘Everyone’s waiting for the shoe to drop in Asia’,” </w:t>
      </w:r>
      <w:r>
        <w:rPr>
          <w:b w:val="0"/>
          <w:i/>
          <w:smallCaps w:val="0"/>
          <w:strike w:val="0"/>
          <w:u w:val="none"/>
        </w:rPr>
        <w:t>Fortune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https://fortune.com/asia/2024/07/16/us-china-conflict-war-export-controls-brainstorm-tech/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 Monday, both Helberg and Harburg warned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fractious relationship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U.S. and China could become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something </w:t>
      </w:r>
      <w:r>
        <w:rPr>
          <w:b/>
          <w:i w:val="0"/>
          <w:smallCaps w:val="0"/>
          <w:strike w:val="0"/>
          <w:sz w:val="22"/>
          <w:u w:val="single"/>
        </w:rPr>
        <w:t xml:space="preserve">more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dangerous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Everyone is waiting for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shoe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drop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Asia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Helberg warned.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Harburg, borrowing a phrase from Henry Kissinger, warned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U.S. and China are in the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foothills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war.”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U.S.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military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officials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China wants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quickly gain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ability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invade Taiwan, which Beijing considers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breakaway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province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by the end of the decade.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Over 60% of U.S. business economists consider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conflict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mainland China and Taiwan, even if it doesn’t develop into an </w:t>
      </w:r>
      <w:r>
        <w:rPr>
          <w:b/>
          <w:i w:val="0"/>
          <w:smallCaps w:val="0"/>
          <w:strike w:val="0"/>
          <w:sz w:val="22"/>
          <w:u w:val="single"/>
        </w:rPr>
        <w:t>outright war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at least a “moderate possibility.”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Analysts also worry that a possible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miscalc</w:t>
      </w:r>
      <w:r>
        <w:rPr>
          <w:b w:val="0"/>
          <w:i w:val="0"/>
          <w:smallCaps w:val="0"/>
          <w:strike w:val="0"/>
          <w:sz w:val="22"/>
          <w:u w:val="single"/>
        </w:rPr>
        <w:t>ulation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hotly contested South China Sea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trigger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wider conflict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