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plan </w:t>
      </w:r>
      <w:r>
        <w:rPr>
          <w:b/>
          <w:i w:val="0"/>
          <w:smallCaps w:val="0"/>
          <w:strike w:val="0"/>
          <w:sz w:val="26"/>
          <w:u w:val="single"/>
        </w:rPr>
        <w:t>solves</w:t>
      </w:r>
      <w:r>
        <w:rPr>
          <w:b/>
          <w:i w:val="0"/>
          <w:smallCaps w:val="0"/>
          <w:strike w:val="0"/>
          <w:sz w:val="26"/>
          <w:u w:val="none"/>
        </w:rPr>
        <w:t xml:space="preserve">---it </w:t>
      </w:r>
      <w:r>
        <w:rPr>
          <w:b/>
          <w:i w:val="0"/>
          <w:smallCaps w:val="0"/>
          <w:strike w:val="0"/>
          <w:sz w:val="26"/>
          <w:u w:val="single"/>
        </w:rPr>
        <w:t>drives</w:t>
      </w:r>
      <w:r>
        <w:rPr>
          <w:b/>
          <w:i w:val="0"/>
          <w:smallCaps w:val="0"/>
          <w:strike w:val="0"/>
          <w:sz w:val="26"/>
          <w:u w:val="none"/>
        </w:rPr>
        <w:t xml:space="preserve"> out the black market. </w:t>
      </w:r>
    </w:p>
    <w:p>
      <w:pPr>
        <w:spacing w:after="80"/>
      </w:pPr>
      <w:r>
        <w:rPr>
          <w:b w:val="0"/>
          <w:i w:val="0"/>
          <w:smallCaps w:val="0"/>
          <w:strike w:val="0"/>
          <w:u w:val="none"/>
        </w:rPr>
        <w:t xml:space="preserve">Jeffrey A. </w:t>
      </w:r>
      <w:r>
        <w:rPr>
          <w:b/>
          <w:i w:val="0"/>
          <w:smallCaps w:val="0"/>
          <w:strike w:val="0"/>
          <w:sz w:val="26"/>
          <w:u w:val="none"/>
        </w:rPr>
        <w:t>Singer 23</w:t>
      </w:r>
      <w:r>
        <w:rPr>
          <w:b w:val="0"/>
          <w:i w:val="0"/>
          <w:smallCaps w:val="0"/>
          <w:strike w:val="0"/>
          <w:u w:val="none"/>
        </w:rPr>
        <w:t xml:space="preserve">, senior fellow at the Cato Institute, works in the Department of Health Policy Studies at CATO, President Emeritus and founder of Valley Surgical Clinics Ltd, 12/8/2023, “STATES Act 2.0 Would Make the Federal Government More </w:t>
      </w:r>
      <w:r>
        <w:rPr>
          <w:b w:val="0"/>
          <w:i w:val="0"/>
          <w:smallCaps w:val="0"/>
          <w:strike w:val="0"/>
          <w:u w:val="none"/>
        </w:rPr>
        <w:t>In</w:t>
      </w:r>
      <w:r>
        <w:rPr>
          <w:b w:val="0"/>
          <w:i w:val="0"/>
          <w:smallCaps w:val="0"/>
          <w:strike w:val="0"/>
          <w:u w:val="none"/>
        </w:rPr>
        <w:t xml:space="preserve"> Sync with the States and the People on Marijuana,” </w:t>
      </w:r>
      <w:r>
        <w:rPr>
          <w:b w:val="0"/>
          <w:i/>
          <w:smallCaps w:val="0"/>
          <w:strike w:val="0"/>
          <w:u w:val="none"/>
        </w:rPr>
        <w:t>CATO</w:t>
      </w:r>
      <w:r>
        <w:rPr>
          <w:b w:val="0"/>
          <w:i w:val="0"/>
          <w:smallCaps w:val="0"/>
          <w:strike w:val="0"/>
          <w:u w:val="none"/>
        </w:rPr>
        <w:t xml:space="preserve">, </w:t>
      </w:r>
      <w:r>
        <w:rPr>
          <w:b w:val="0"/>
          <w:i w:val="0"/>
          <w:smallCaps w:val="0"/>
          <w:strike w:val="0"/>
          <w:u w:val="none"/>
        </w:rPr>
        <w:t>https://www.cato.org/blog/states-act-20-would-make-federal-government-more-sync-states-people-marijuana</w:t>
      </w:r>
      <w:r>
        <w:rPr>
          <w:b w:val="0"/>
          <w:i w:val="0"/>
          <w:smallCaps w:val="0"/>
          <w:strike w:val="0"/>
          <w:u w:val="none"/>
        </w:rPr>
        <w:t>, kav</w:t>
      </w:r>
    </w:p>
    <w:p>
      <w:pPr>
        <w:spacing w:after="60"/>
      </w:pPr>
      <w:r>
        <w:rPr>
          <w:b w:val="0"/>
          <w:i w:val="0"/>
          <w:smallCaps w:val="0"/>
          <w:strike w:val="0"/>
          <w:sz w:val="16"/>
          <w:u w:val="none"/>
        </w:rPr>
        <w:t xml:space="preserve">The bill, which some call “STATES Act 2.0,” </w:t>
      </w:r>
      <w:r>
        <w:rPr>
          <w:b w:val="0"/>
          <w:i w:val="0"/>
          <w:smallCaps w:val="0"/>
          <w:strike w:val="0"/>
          <w:sz w:val="22"/>
          <w:highlight w:val="cyan"/>
          <w:u w:val="single"/>
        </w:rPr>
        <w:t>remove</w:t>
      </w:r>
      <w:r>
        <w:rPr>
          <w:b w:val="0"/>
          <w:i w:val="0"/>
          <w:smallCaps w:val="0"/>
          <w:strike w:val="0"/>
          <w:sz w:val="22"/>
          <w:u w:val="single"/>
        </w:rPr>
        <w:t xml:space="preserve">s </w:t>
      </w:r>
      <w:r>
        <w:rPr>
          <w:b w:val="0"/>
          <w:i w:val="0"/>
          <w:smallCaps w:val="0"/>
          <w:strike w:val="0"/>
          <w:sz w:val="22"/>
          <w:highlight w:val="cyan"/>
          <w:u w:val="single"/>
        </w:rPr>
        <w:t xml:space="preserve">marijuana as a </w:t>
      </w:r>
      <w:r>
        <w:rPr>
          <w:b/>
          <w:i w:val="0"/>
          <w:smallCaps w:val="0"/>
          <w:strike w:val="0"/>
          <w:sz w:val="22"/>
          <w:highlight w:val="cyan"/>
          <w:u w:val="single"/>
        </w:rPr>
        <w:t>substance</w:t>
      </w:r>
      <w:r>
        <w:rPr>
          <w:b w:val="0"/>
          <w:i w:val="0"/>
          <w:smallCaps w:val="0"/>
          <w:strike w:val="0"/>
          <w:sz w:val="22"/>
          <w:highlight w:val="cyan"/>
          <w:u w:val="single"/>
        </w:rPr>
        <w:t xml:space="preserve"> covered by the</w:t>
      </w:r>
      <w:r>
        <w:rPr>
          <w:b w:val="0"/>
          <w:i w:val="0"/>
          <w:smallCaps w:val="0"/>
          <w:strike w:val="0"/>
          <w:sz w:val="22"/>
          <w:u w:val="single"/>
        </w:rPr>
        <w:t xml:space="preserve"> federal </w:t>
      </w:r>
      <w:r>
        <w:rPr>
          <w:b/>
          <w:i w:val="0"/>
          <w:smallCaps w:val="0"/>
          <w:strike w:val="0"/>
          <w:sz w:val="22"/>
          <w:highlight w:val="cyan"/>
          <w:u w:val="single"/>
        </w:rPr>
        <w:t>C</w:t>
      </w:r>
      <w:r>
        <w:rPr>
          <w:b w:val="0"/>
          <w:i w:val="0"/>
          <w:smallCaps w:val="0"/>
          <w:strike w:val="0"/>
          <w:sz w:val="22"/>
          <w:u w:val="single"/>
        </w:rPr>
        <w:t xml:space="preserve">ontrolled </w:t>
      </w:r>
      <w:r>
        <w:rPr>
          <w:b/>
          <w:i w:val="0"/>
          <w:smallCaps w:val="0"/>
          <w:strike w:val="0"/>
          <w:sz w:val="22"/>
          <w:highlight w:val="cyan"/>
          <w:u w:val="single"/>
        </w:rPr>
        <w:t>S</w:t>
      </w:r>
      <w:r>
        <w:rPr>
          <w:b w:val="0"/>
          <w:i w:val="0"/>
          <w:smallCaps w:val="0"/>
          <w:strike w:val="0"/>
          <w:sz w:val="22"/>
          <w:u w:val="single"/>
        </w:rPr>
        <w:t xml:space="preserve">ubstances </w:t>
      </w:r>
      <w:r>
        <w:rPr>
          <w:b/>
          <w:i w:val="0"/>
          <w:smallCaps w:val="0"/>
          <w:strike w:val="0"/>
          <w:sz w:val="22"/>
          <w:highlight w:val="cyan"/>
          <w:u w:val="single"/>
        </w:rPr>
        <w:t>A</w:t>
      </w:r>
      <w:r>
        <w:rPr>
          <w:b w:val="0"/>
          <w:i w:val="0"/>
          <w:smallCaps w:val="0"/>
          <w:strike w:val="0"/>
          <w:sz w:val="22"/>
          <w:u w:val="single"/>
        </w:rPr>
        <w:t>ct</w:t>
      </w:r>
      <w:r>
        <w:rPr>
          <w:b w:val="0"/>
          <w:i w:val="0"/>
          <w:smallCaps w:val="0"/>
          <w:strike w:val="0"/>
          <w:sz w:val="16"/>
          <w:u w:val="none"/>
        </w:rPr>
        <w:t xml:space="preserve">. </w:t>
      </w:r>
      <w:r>
        <w:rPr>
          <w:b w:val="0"/>
          <w:i w:val="0"/>
          <w:smallCaps w:val="0"/>
          <w:strike w:val="0"/>
          <w:sz w:val="22"/>
          <w:u w:val="single"/>
        </w:rPr>
        <w:t>This means marijuana will no longer be on the</w:t>
      </w:r>
      <w:r>
        <w:rPr>
          <w:b w:val="0"/>
          <w:i w:val="0"/>
          <w:smallCaps w:val="0"/>
          <w:strike w:val="0"/>
          <w:sz w:val="16"/>
          <w:u w:val="none"/>
        </w:rPr>
        <w:t xml:space="preserve"> Drug Enforcement Administration’s </w:t>
      </w:r>
      <w:r>
        <w:rPr>
          <w:b w:val="0"/>
          <w:i w:val="0"/>
          <w:smallCaps w:val="0"/>
          <w:strike w:val="0"/>
          <w:sz w:val="22"/>
          <w:u w:val="single"/>
        </w:rPr>
        <w:t xml:space="preserve">list of </w:t>
      </w:r>
      <w:r>
        <w:rPr>
          <w:b/>
          <w:i w:val="0"/>
          <w:smallCaps w:val="0"/>
          <w:strike w:val="0"/>
          <w:sz w:val="22"/>
          <w:u w:val="single"/>
        </w:rPr>
        <w:t>controlled substances</w:t>
      </w:r>
      <w:r>
        <w:rPr>
          <w:b w:val="0"/>
          <w:i w:val="0"/>
          <w:smallCaps w:val="0"/>
          <w:strike w:val="0"/>
          <w:sz w:val="16"/>
          <w:u w:val="none"/>
        </w:rPr>
        <w:t xml:space="preserve">. While the Biden administration has been open to the idea of rescheduling marijuana, the STATES Act would </w:t>
      </w:r>
      <w:r>
        <w:rPr>
          <w:b w:val="0"/>
          <w:i w:val="0"/>
          <w:smallCaps w:val="0"/>
          <w:strike w:val="0"/>
          <w:sz w:val="22"/>
          <w:u w:val="single"/>
        </w:rPr>
        <w:t>de-schedule it</w:t>
      </w:r>
      <w:r>
        <w:rPr>
          <w:b w:val="0"/>
          <w:i w:val="0"/>
          <w:smallCaps w:val="0"/>
          <w:strike w:val="0"/>
          <w:sz w:val="16"/>
          <w:u w:val="none"/>
        </w:rPr>
        <w:t>, a move I have long advocated.</w:t>
      </w:r>
    </w:p>
    <w:p>
      <w:pPr>
        <w:spacing w:after="60"/>
      </w:pPr>
      <w:r>
        <w:rPr>
          <w:b w:val="0"/>
          <w:i w:val="0"/>
          <w:smallCaps w:val="0"/>
          <w:strike w:val="0"/>
          <w:sz w:val="16"/>
          <w:u w:val="none"/>
        </w:rPr>
        <w:t>It would also federally decriminalize people using, selling, or transferring marijuana if it is legal in their state, territory, or tribal reservation and if they comply with state regulations. Moreover, it allows for interstate commerce in marijuana. The legislation states:</w:t>
      </w:r>
    </w:p>
    <w:p>
      <w:pPr>
        <w:spacing w:after="60"/>
      </w:pPr>
      <w:r>
        <w:rPr>
          <w:b w:val="0"/>
          <w:i w:val="0"/>
          <w:smallCaps w:val="0"/>
          <w:strike w:val="0"/>
          <w:sz w:val="16"/>
          <w:u w:val="none"/>
        </w:rPr>
        <w:t>IN GENERAL—No State or Indian Tribe may prohibit the transportation or shipment of marijuana through the State or the territory of the Indian Tribe, as applicable, if the originating and destination States or territories permit, as applicable, the manufacture, production, possession, distribution, dispensation, administration, or delivery of marijuana.</w:t>
      </w:r>
    </w:p>
    <w:p>
      <w:pPr>
        <w:spacing w:after="60"/>
      </w:pPr>
      <w:r>
        <w:rPr>
          <w:b w:val="0"/>
          <w:i w:val="0"/>
          <w:smallCaps w:val="0"/>
          <w:strike w:val="0"/>
          <w:sz w:val="16"/>
          <w:u w:val="none"/>
        </w:rPr>
        <w:t>The bill authorizes the federal government to regulate and track interstate marijuana commerce to make sure the commerce remains between jurisdictions where it is legal.</w:t>
      </w:r>
    </w:p>
    <w:p>
      <w:pPr>
        <w:spacing w:after="60"/>
      </w:pPr>
      <w:r>
        <w:rPr>
          <w:b w:val="0"/>
          <w:i w:val="0"/>
          <w:smallCaps w:val="0"/>
          <w:strike w:val="0"/>
          <w:sz w:val="16"/>
          <w:u w:val="none"/>
        </w:rPr>
        <w:t>The bill also removes existing federal obstacles to marijuana retailers’ financial transactions involving financial institutions by declaring that federal law will not consider transactions that are compliant with state laws to be drug trafficking, and such transactions will not be subject to the part of the Internal Revenue Service code that addresses revenue and expenses connected to federally prohibited drug sales.</w:t>
      </w:r>
    </w:p>
    <w:p>
      <w:pPr>
        <w:spacing w:after="60"/>
      </w:pPr>
      <w:r>
        <w:rPr>
          <w:b w:val="0"/>
          <w:i w:val="0"/>
          <w:smallCaps w:val="0"/>
          <w:strike w:val="0"/>
          <w:sz w:val="16"/>
          <w:u w:val="none"/>
        </w:rPr>
        <w:t>The bill authorizes the Food and Drug Administration to regulate marijuana as it does other non-prescription and prescription drugs, as well as tobacco products. While I believe the FDA and the drug regulatory system need drug reformation, that is a matter for a separate discussion.</w:t>
      </w:r>
    </w:p>
    <w:p>
      <w:pPr>
        <w:spacing w:after="60"/>
      </w:pPr>
      <w:r>
        <w:rPr>
          <w:b w:val="0"/>
          <w:i w:val="0"/>
          <w:smallCaps w:val="0"/>
          <w:strike w:val="0"/>
          <w:sz w:val="16"/>
          <w:u w:val="none"/>
        </w:rPr>
        <w:t>The legislation also maintains a federal prohibition on the sale of marijuana to people under the age of 21 and on the distribution or sale of marijuana at transportation safety facilities such as truck rest areas on highways. These are both matters on which Congress should defer to the states.</w:t>
      </w:r>
    </w:p>
    <w:p>
      <w:pPr>
        <w:spacing w:after="60"/>
      </w:pPr>
      <w:r>
        <w:rPr>
          <w:b w:val="0"/>
          <w:i w:val="0"/>
          <w:smallCaps w:val="0"/>
          <w:strike w:val="0"/>
          <w:sz w:val="16"/>
          <w:u w:val="none"/>
        </w:rPr>
        <w:t>When Congress repealed alcohol prohibition in 1933, it respected states’ rights to regulate and prohibit alcohol use and commerce within their borders. The STATES Act exhibits the same federalist precepts. After 1933, several states continued to prohibit alcohol within their boundaries. In 1966, Mississippi became the last state to end alcohol prohibition. Still, many Mississippi counties remained “dry” until 2020, when Mississippi Governor Tate Reeves signed a bill legalizing alcohol possession in all state counties. By now, 46 states have passed laws that legalize or decriminalize marijuana or marijuana-based products to some degree and under some circumstances. The STATES Act respects states’ rights to prohibit, legalize, or regulate marijuana, mostly free from federal government interference.</w:t>
      </w:r>
    </w:p>
    <w:p>
      <w:pPr>
        <w:spacing w:after="60"/>
      </w:pPr>
      <w:r>
        <w:rPr>
          <w:b w:val="0"/>
          <w:i w:val="0"/>
          <w:smallCaps w:val="0"/>
          <w:strike w:val="0"/>
          <w:sz w:val="16"/>
          <w:u w:val="none"/>
        </w:rPr>
        <w:t>The bill also allows for a federal excise tax on marijuana to help fund “a framework that supports critical components such as proper administration and oversight, consumer safety protections, and enforcement.”</w:t>
      </w:r>
    </w:p>
    <w:p>
      <w:pPr>
        <w:spacing w:after="60"/>
      </w:pPr>
      <w:r>
        <w:rPr>
          <w:b w:val="0"/>
          <w:i w:val="0"/>
          <w:smallCaps w:val="0"/>
          <w:strike w:val="0"/>
          <w:sz w:val="22"/>
          <w:u w:val="single"/>
        </w:rPr>
        <w:t xml:space="preserve">Several </w:t>
      </w:r>
      <w:r>
        <w:rPr>
          <w:b w:val="0"/>
          <w:i w:val="0"/>
          <w:smallCaps w:val="0"/>
          <w:strike w:val="0"/>
          <w:sz w:val="22"/>
          <w:highlight w:val="cyan"/>
          <w:u w:val="single"/>
        </w:rPr>
        <w:t>states that</w:t>
      </w:r>
      <w:r>
        <w:rPr>
          <w:b w:val="0"/>
          <w:i w:val="0"/>
          <w:smallCaps w:val="0"/>
          <w:strike w:val="0"/>
          <w:sz w:val="22"/>
          <w:u w:val="single"/>
        </w:rPr>
        <w:t xml:space="preserve"> have </w:t>
      </w:r>
      <w:r>
        <w:rPr>
          <w:b w:val="0"/>
          <w:i w:val="0"/>
          <w:smallCaps w:val="0"/>
          <w:strike w:val="0"/>
          <w:sz w:val="22"/>
          <w:highlight w:val="cyan"/>
          <w:u w:val="single"/>
        </w:rPr>
        <w:t>legalized</w:t>
      </w:r>
      <w:r>
        <w:rPr>
          <w:b w:val="0"/>
          <w:i w:val="0"/>
          <w:smallCaps w:val="0"/>
          <w:strike w:val="0"/>
          <w:sz w:val="22"/>
          <w:u w:val="single"/>
        </w:rPr>
        <w:t xml:space="preserve"> </w:t>
      </w:r>
      <w:r>
        <w:rPr>
          <w:b/>
          <w:i w:val="0"/>
          <w:smallCaps w:val="0"/>
          <w:strike w:val="0"/>
          <w:sz w:val="22"/>
          <w:u w:val="single"/>
        </w:rPr>
        <w:t xml:space="preserve">recreational </w:t>
      </w:r>
      <w:r>
        <w:rPr>
          <w:b/>
          <w:i w:val="0"/>
          <w:smallCaps w:val="0"/>
          <w:strike w:val="0"/>
          <w:sz w:val="22"/>
          <w:highlight w:val="cyan"/>
          <w:u w:val="single"/>
        </w:rPr>
        <w:t>marijuana</w:t>
      </w:r>
      <w:r>
        <w:rPr>
          <w:b w:val="0"/>
          <w:i w:val="0"/>
          <w:smallCaps w:val="0"/>
          <w:strike w:val="0"/>
          <w:sz w:val="22"/>
          <w:u w:val="single"/>
        </w:rPr>
        <w:t xml:space="preserve"> have </w:t>
      </w:r>
      <w:r>
        <w:rPr>
          <w:b w:val="0"/>
          <w:i w:val="0"/>
          <w:smallCaps w:val="0"/>
          <w:strike w:val="0"/>
          <w:sz w:val="22"/>
          <w:highlight w:val="cyan"/>
          <w:u w:val="single"/>
        </w:rPr>
        <w:t xml:space="preserve">imposed </w:t>
      </w:r>
      <w:r>
        <w:rPr>
          <w:b/>
          <w:i w:val="0"/>
          <w:smallCaps w:val="0"/>
          <w:strike w:val="0"/>
          <w:sz w:val="22"/>
          <w:highlight w:val="cyan"/>
          <w:u w:val="single"/>
        </w:rPr>
        <w:t>exorbitant</w:t>
      </w:r>
      <w:r>
        <w:rPr>
          <w:b w:val="0"/>
          <w:i w:val="0"/>
          <w:smallCaps w:val="0"/>
          <w:strike w:val="0"/>
          <w:sz w:val="22"/>
          <w:u w:val="single"/>
        </w:rPr>
        <w:t xml:space="preserve"> marijuana sales </w:t>
      </w:r>
      <w:r>
        <w:rPr>
          <w:b w:val="0"/>
          <w:i w:val="0"/>
          <w:smallCaps w:val="0"/>
          <w:strike w:val="0"/>
          <w:sz w:val="22"/>
          <w:highlight w:val="cyan"/>
          <w:u w:val="single"/>
        </w:rPr>
        <w:t>taxes along with onerous regulations</w:t>
      </w:r>
      <w:r>
        <w:rPr>
          <w:b w:val="0"/>
          <w:i w:val="0"/>
          <w:smallCaps w:val="0"/>
          <w:strike w:val="0"/>
          <w:sz w:val="22"/>
          <w:u w:val="single"/>
        </w:rPr>
        <w:t xml:space="preserve"> on retailers, </w:t>
      </w:r>
      <w:r>
        <w:rPr>
          <w:b w:val="0"/>
          <w:i w:val="0"/>
          <w:smallCaps w:val="0"/>
          <w:strike w:val="0"/>
          <w:sz w:val="22"/>
          <w:highlight w:val="cyan"/>
          <w:u w:val="single"/>
        </w:rPr>
        <w:t>which</w:t>
      </w:r>
      <w:r>
        <w:rPr>
          <w:b w:val="0"/>
          <w:i w:val="0"/>
          <w:smallCaps w:val="0"/>
          <w:strike w:val="0"/>
          <w:sz w:val="22"/>
          <w:u w:val="single"/>
        </w:rPr>
        <w:t xml:space="preserve"> have </w:t>
      </w:r>
      <w:r>
        <w:rPr>
          <w:b w:val="0"/>
          <w:i w:val="0"/>
          <w:smallCaps w:val="0"/>
          <w:strike w:val="0"/>
          <w:sz w:val="22"/>
          <w:highlight w:val="cyan"/>
          <w:u w:val="single"/>
        </w:rPr>
        <w:t xml:space="preserve">increased the </w:t>
      </w:r>
      <w:r>
        <w:rPr>
          <w:b/>
          <w:i w:val="0"/>
          <w:smallCaps w:val="0"/>
          <w:strike w:val="0"/>
          <w:sz w:val="22"/>
          <w:highlight w:val="cyan"/>
          <w:u w:val="single"/>
        </w:rPr>
        <w:t>price</w:t>
      </w:r>
      <w:r>
        <w:rPr>
          <w:b w:val="0"/>
          <w:i w:val="0"/>
          <w:smallCaps w:val="0"/>
          <w:strike w:val="0"/>
          <w:sz w:val="22"/>
          <w:highlight w:val="cyan"/>
          <w:u w:val="single"/>
        </w:rPr>
        <w:t xml:space="preserve"> to consumers and driven them to the</w:t>
      </w:r>
      <w:r>
        <w:rPr>
          <w:b w:val="0"/>
          <w:i w:val="0"/>
          <w:smallCaps w:val="0"/>
          <w:strike w:val="0"/>
          <w:sz w:val="22"/>
          <w:u w:val="single"/>
        </w:rPr>
        <w:t xml:space="preserve"> </w:t>
      </w:r>
      <w:r>
        <w:rPr>
          <w:b/>
          <w:i w:val="0"/>
          <w:smallCaps w:val="0"/>
          <w:strike w:val="0"/>
          <w:sz w:val="22"/>
          <w:u w:val="single"/>
        </w:rPr>
        <w:t xml:space="preserve">cheaper </w:t>
      </w:r>
      <w:r>
        <w:rPr>
          <w:b/>
          <w:i w:val="0"/>
          <w:smallCaps w:val="0"/>
          <w:strike w:val="0"/>
          <w:sz w:val="22"/>
          <w:highlight w:val="cyan"/>
          <w:u w:val="single"/>
        </w:rPr>
        <w:t>black market</w:t>
      </w:r>
      <w:r>
        <w:rPr>
          <w:b w:val="0"/>
          <w:i w:val="0"/>
          <w:smallCaps w:val="0"/>
          <w:strike w:val="0"/>
          <w:sz w:val="16"/>
          <w:u w:val="none"/>
        </w:rPr>
        <w:t>. As I have written here,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unintended </w:t>
      </w:r>
      <w:r>
        <w:rPr>
          <w:b/>
          <w:i w:val="0"/>
          <w:smallCaps w:val="0"/>
          <w:strike w:val="0"/>
          <w:sz w:val="22"/>
          <w:highlight w:val="cyan"/>
          <w:u w:val="single"/>
        </w:rPr>
        <w:t>consequences</w:t>
      </w:r>
      <w:r>
        <w:rPr>
          <w:b w:val="0"/>
          <w:i w:val="0"/>
          <w:smallCaps w:val="0"/>
          <w:strike w:val="0"/>
          <w:sz w:val="22"/>
          <w:u w:val="single"/>
        </w:rPr>
        <w:t xml:space="preserve"> of excessive taxation </w:t>
      </w:r>
      <w:r>
        <w:rPr>
          <w:b w:val="0"/>
          <w:i w:val="0"/>
          <w:smallCaps w:val="0"/>
          <w:strike w:val="0"/>
          <w:sz w:val="22"/>
          <w:highlight w:val="cyan"/>
          <w:u w:val="single"/>
        </w:rPr>
        <w:t xml:space="preserve">are a </w:t>
      </w:r>
      <w:r>
        <w:rPr>
          <w:b/>
          <w:i w:val="0"/>
          <w:smallCaps w:val="0"/>
          <w:strike w:val="0"/>
          <w:sz w:val="22"/>
          <w:highlight w:val="cyan"/>
          <w:u w:val="single"/>
        </w:rPr>
        <w:t>weakening</w:t>
      </w:r>
      <w:r>
        <w:rPr>
          <w:b w:val="0"/>
          <w:i w:val="0"/>
          <w:smallCaps w:val="0"/>
          <w:strike w:val="0"/>
          <w:sz w:val="22"/>
          <w:highlight w:val="cyan"/>
          <w:u w:val="single"/>
        </w:rPr>
        <w:t xml:space="preserve"> of the legal market in favor of the black market and lower</w:t>
      </w:r>
      <w:r>
        <w:rPr>
          <w:b w:val="0"/>
          <w:i w:val="0"/>
          <w:smallCaps w:val="0"/>
          <w:strike w:val="0"/>
          <w:sz w:val="22"/>
          <w:u w:val="single"/>
        </w:rPr>
        <w:t xml:space="preserve"> government </w:t>
      </w:r>
      <w:r>
        <w:rPr>
          <w:b w:val="0"/>
          <w:i w:val="0"/>
          <w:smallCaps w:val="0"/>
          <w:strike w:val="0"/>
          <w:sz w:val="22"/>
          <w:highlight w:val="cyan"/>
          <w:u w:val="single"/>
        </w:rPr>
        <w:t>revenues</w:t>
      </w:r>
      <w:r>
        <w:rPr>
          <w:b w:val="0"/>
          <w:i w:val="0"/>
          <w:smallCaps w:val="0"/>
          <w:strike w:val="0"/>
          <w:sz w:val="22"/>
          <w:u w:val="single"/>
        </w:rPr>
        <w:t>.</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