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Food insecurity drives war---</w:t>
      </w:r>
      <w:r>
        <w:rPr>
          <w:b/>
          <w:i w:val="0"/>
          <w:smallCaps w:val="0"/>
          <w:strike w:val="0"/>
          <w:sz w:val="26"/>
          <w:u w:val="single"/>
        </w:rPr>
        <w:t>60 studies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Chase </w:t>
      </w:r>
      <w:r>
        <w:rPr>
          <w:b/>
          <w:i w:val="0"/>
          <w:smallCaps w:val="0"/>
          <w:strike w:val="0"/>
          <w:sz w:val="26"/>
          <w:u w:val="none"/>
        </w:rPr>
        <w:t>Sovaand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Senior Associate (Non-resident)</w:t>
      </w:r>
      <w:r>
        <w:rPr>
          <w:b w:val="0"/>
          <w:i w:val="0"/>
          <w:smallCaps w:val="0"/>
          <w:strike w:val="0"/>
          <w:u w:val="none"/>
        </w:rPr>
        <w:t xml:space="preserve"> at </w:t>
      </w:r>
      <w:r>
        <w:rPr>
          <w:b w:val="0"/>
          <w:i w:val="0"/>
          <w:smallCaps w:val="0"/>
          <w:strike w:val="0"/>
          <w:u w:val="none"/>
        </w:rPr>
        <w:t>Global Food and Water Security Program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 xml:space="preserve">Eilish </w:t>
      </w:r>
      <w:r>
        <w:rPr>
          <w:b w:val="0"/>
          <w:i w:val="0"/>
          <w:smallCaps w:val="0"/>
          <w:strike w:val="0"/>
          <w:u w:val="none"/>
        </w:rPr>
        <w:t>Zembilci</w:t>
      </w:r>
      <w:r>
        <w:rPr>
          <w:b w:val="0"/>
          <w:i w:val="0"/>
          <w:smallCaps w:val="0"/>
          <w:strike w:val="0"/>
          <w:u w:val="none"/>
        </w:rPr>
        <w:t>, Adjunct Fellow (Non-resident)</w:t>
      </w:r>
      <w:r>
        <w:rPr>
          <w:b w:val="0"/>
          <w:i w:val="0"/>
          <w:smallCaps w:val="0"/>
          <w:strike w:val="0"/>
          <w:u w:val="none"/>
        </w:rPr>
        <w:t xml:space="preserve"> at </w:t>
      </w:r>
      <w:r>
        <w:rPr>
          <w:b w:val="0"/>
          <w:i w:val="0"/>
          <w:smallCaps w:val="0"/>
          <w:strike w:val="0"/>
          <w:u w:val="none"/>
        </w:rPr>
        <w:t xml:space="preserve">Global Food and Water Security Program, </w:t>
      </w:r>
      <w:r>
        <w:rPr>
          <w:b w:val="0"/>
          <w:i w:val="0"/>
          <w:smallCaps w:val="0"/>
          <w:strike w:val="0"/>
          <w:u w:val="none"/>
        </w:rPr>
        <w:t xml:space="preserve">4/21/2023, </w:t>
      </w:r>
      <w:r>
        <w:rPr>
          <w:b w:val="0"/>
          <w:i w:val="0"/>
          <w:smallCaps w:val="0"/>
          <w:strike w:val="0"/>
          <w:u w:val="none"/>
        </w:rPr>
        <w:t>"Dangerously Hungry: The Link between Food Insecurity and Conflict," CSIS, https://www.csis.org/analysis/dangerously-hungry-link-between-food-insecurity-and-conflict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Economist Paul Collier once wrote that “war is development in reverse.” That conflict inevitably produces poverty and hunger is a theory that has been tested—and proven true—in every major clash across human history. It is believed, for example, that more people died of starvation and starvation-related disease than from combat during the Second World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it is also true that </w:t>
      </w:r>
      <w:r>
        <w:rPr>
          <w:b/>
          <w:i w:val="0"/>
          <w:smallCaps w:val="0"/>
          <w:strike w:val="0"/>
          <w:sz w:val="22"/>
          <w:u w:val="single"/>
        </w:rPr>
        <w:t>hunger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 insecurity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 lead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instability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There is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vicious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feedback loop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between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hunger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currently at play in </w:t>
      </w:r>
      <w:r>
        <w:rPr>
          <w:b/>
          <w:i w:val="0"/>
          <w:smallCaps w:val="0"/>
          <w:strike w:val="0"/>
          <w:sz w:val="22"/>
          <w:u w:val="single"/>
        </w:rPr>
        <w:t>dozens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around the </w:t>
      </w:r>
      <w:r>
        <w:rPr>
          <w:b/>
          <w:i w:val="0"/>
          <w:smallCaps w:val="0"/>
          <w:strike w:val="0"/>
          <w:sz w:val="22"/>
          <w:u w:val="single"/>
        </w:rPr>
        <w:t>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War drives hunger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hunger drives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2017, </w:t>
      </w:r>
      <w:r>
        <w:rPr>
          <w:b w:val="0"/>
          <w:i w:val="0"/>
          <w:smallCaps w:val="0"/>
          <w:strike w:val="0"/>
          <w:sz w:val="22"/>
          <w:u w:val="single"/>
        </w:rPr>
        <w:t>the World Food Program USA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(WFP USA) </w:t>
      </w:r>
      <w:r>
        <w:rPr>
          <w:b w:val="0"/>
          <w:i w:val="0"/>
          <w:smallCaps w:val="0"/>
          <w:strike w:val="0"/>
          <w:sz w:val="22"/>
          <w:u w:val="single"/>
        </w:rPr>
        <w:t>produced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report titled Winning the Peace: Hunger and Instability. It was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comprehensive review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literature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“food-related instability”—or the ways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u w:val="single"/>
        </w:rPr>
        <w:t>hunger drives conflict</w:t>
      </w:r>
      <w:r>
        <w:rPr>
          <w:b w:val="0"/>
          <w:i w:val="0"/>
          <w:smallCaps w:val="0"/>
          <w:strike w:val="0"/>
          <w:sz w:val="16"/>
          <w:u w:val="none"/>
        </w:rPr>
        <w:t>. At the time, U.S. lawmakers knew anecdotally that this relationship existed. Former Senate Agriculture Committee chair Pat Roberts (D-KS) said in a 2015 speech, “Show me a nation that cannot feed itself, and I’ll show you a nation in chaos.” Others, like Senator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Lindsey Graham (R-SC), frequently warned that providing humanitarian assistance in some of the world’s most complex emergencies was necessary to avoid more costly—in both blood and treasure—engagements.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Winning the Peace provided a snapshot of what the academic community knew about the relationship between food insecurity and conflict.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Russia’s invasion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Ukraine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February of 2022, the lingering economic impacts of the Covid-19 pandemic, and a rise in extreme climate events around the world,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2022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was a year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unprecedented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global hunger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Predictably,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instability rose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tandem</w:t>
      </w:r>
      <w:r>
        <w:rPr>
          <w:b w:val="0"/>
          <w:i w:val="0"/>
          <w:smallCaps w:val="0"/>
          <w:strike w:val="0"/>
          <w:sz w:val="16"/>
          <w:u w:val="none"/>
        </w:rPr>
        <w:t>. At least 12,500 protests occurred last year in countries facing rapid food and fuel price increases.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Academic literature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food-related instability has </w:t>
      </w:r>
      <w:r>
        <w:rPr>
          <w:b/>
          <w:i w:val="0"/>
          <w:smallCaps w:val="0"/>
          <w:strike w:val="0"/>
          <w:sz w:val="22"/>
          <w:u w:val="single"/>
        </w:rPr>
        <w:t>grown significantly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last half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decade. In fact, almost 50 percent of all the research to be published on food-related instability over the past 20 years has been produced in the last five years alone. </w:t>
      </w:r>
      <w:r>
        <w:rPr>
          <w:b w:val="0"/>
          <w:i w:val="0"/>
          <w:smallCaps w:val="0"/>
          <w:strike w:val="0"/>
          <w:sz w:val="22"/>
          <w:u w:val="single"/>
        </w:rPr>
        <w:t>A new report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WFP USA, launched in April of 2023, </w:t>
      </w:r>
      <w:r>
        <w:rPr>
          <w:b w:val="0"/>
          <w:i w:val="0"/>
          <w:smallCaps w:val="0"/>
          <w:strike w:val="0"/>
          <w:sz w:val="22"/>
          <w:u w:val="single"/>
        </w:rPr>
        <w:t>aims to capture 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latest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thinking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review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60 peer-reviewed</w:t>
      </w:r>
      <w:r>
        <w:rPr>
          <w:b/>
          <w:i w:val="0"/>
          <w:smallCaps w:val="0"/>
          <w:strike w:val="0"/>
          <w:sz w:val="24"/>
          <w:u w:val="single"/>
        </w:rPr>
        <w:t xml:space="preserve"> academic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produced between 2017 and 2022. Dangerously Hungry is a study of studies. This commentary is a literature review of such studies and discusses specific drivers and motivators of food-related instability, and how to create an improved framework for understanding of the complex relationship between food insecurity and conflict.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