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Illicit marijuana farms by Chinese syndicates </w:t>
      </w:r>
      <w:r>
        <w:rPr>
          <w:b/>
          <w:i w:val="0"/>
          <w:smallCaps w:val="0"/>
          <w:strike w:val="0"/>
          <w:sz w:val="26"/>
          <w:u w:val="single"/>
        </w:rPr>
        <w:t>cause</w:t>
      </w:r>
      <w:r>
        <w:rPr>
          <w:b/>
          <w:i w:val="0"/>
          <w:smallCaps w:val="0"/>
          <w:strike w:val="0"/>
          <w:sz w:val="26"/>
          <w:u w:val="none"/>
        </w:rPr>
        <w:t xml:space="preserve"> the fentanyl crisis. </w:t>
      </w:r>
    </w:p>
    <w:p>
      <w:pPr>
        <w:spacing w:after="80"/>
      </w:pPr>
      <w:r>
        <w:rPr>
          <w:b w:val="0"/>
          <w:i w:val="0"/>
          <w:smallCaps w:val="0"/>
          <w:strike w:val="0"/>
          <w:u w:val="none"/>
        </w:rPr>
        <w:t xml:space="preserve">Jake </w:t>
      </w:r>
      <w:r>
        <w:rPr>
          <w:b/>
          <w:i w:val="0"/>
          <w:smallCaps w:val="0"/>
          <w:strike w:val="0"/>
          <w:sz w:val="26"/>
          <w:u w:val="none"/>
        </w:rPr>
        <w:t>Freudberg 24</w:t>
      </w:r>
      <w:r>
        <w:rPr>
          <w:b w:val="0"/>
          <w:i w:val="0"/>
          <w:smallCaps w:val="0"/>
          <w:strike w:val="0"/>
          <w:u w:val="none"/>
        </w:rPr>
        <w:t xml:space="preserve">, reporter for Morning Sentinel, 6/10/2024, “Illegal marijuana grows tied to China are funding fentanyl that’s ‘killing our citizens,’ Somerset County sheriff says,” </w:t>
      </w:r>
      <w:r>
        <w:rPr>
          <w:b w:val="0"/>
          <w:i w:val="0"/>
          <w:smallCaps w:val="0"/>
          <w:strike w:val="0"/>
          <w:u w:val="none"/>
        </w:rPr>
        <w:t>https://www.centralmaine.com/2024/06/07/illegal-marijuana-grows-tied-to-china-are-funding-fentanyl-thats-killing-our-citizens-somerset-county-sheriff-says/</w:t>
      </w:r>
      <w:r>
        <w:rPr>
          <w:b w:val="0"/>
          <w:i w:val="0"/>
          <w:smallCaps w:val="0"/>
          <w:strike w:val="0"/>
          <w:u w:val="none"/>
        </w:rPr>
        <w:t>, kav</w:t>
      </w:r>
    </w:p>
    <w:p>
      <w:pPr>
        <w:spacing w:after="60"/>
      </w:pPr>
      <w:r>
        <w:rPr>
          <w:b w:val="0"/>
          <w:i w:val="0"/>
          <w:smallCaps w:val="0"/>
          <w:strike w:val="0"/>
          <w:sz w:val="16"/>
          <w:u w:val="none"/>
        </w:rPr>
        <w:t xml:space="preserve">“I believe that the </w:t>
      </w:r>
      <w:r>
        <w:rPr>
          <w:b w:val="0"/>
          <w:i w:val="0"/>
          <w:smallCaps w:val="0"/>
          <w:strike w:val="0"/>
          <w:sz w:val="22"/>
          <w:highlight w:val="cyan"/>
          <w:u w:val="single"/>
        </w:rPr>
        <w:t xml:space="preserve">profits end up </w:t>
      </w:r>
      <w:r>
        <w:rPr>
          <w:b/>
          <w:i w:val="0"/>
          <w:smallCaps w:val="0"/>
          <w:strike w:val="0"/>
          <w:sz w:val="22"/>
          <w:highlight w:val="cyan"/>
          <w:u w:val="single"/>
        </w:rPr>
        <w:t>back</w:t>
      </w:r>
      <w:r>
        <w:rPr>
          <w:b w:val="0"/>
          <w:i w:val="0"/>
          <w:smallCaps w:val="0"/>
          <w:strike w:val="0"/>
          <w:sz w:val="22"/>
          <w:highlight w:val="cyan"/>
          <w:u w:val="single"/>
        </w:rPr>
        <w:t xml:space="preserve"> in China</w:t>
      </w:r>
      <w:r>
        <w:rPr>
          <w:b w:val="0"/>
          <w:i w:val="0"/>
          <w:smallCaps w:val="0"/>
          <w:strike w:val="0"/>
          <w:sz w:val="16"/>
          <w:u w:val="none"/>
        </w:rPr>
        <w:t>,” Sheriff Dale Lancaster told the county’s Board of Commissioners. “</w:t>
      </w:r>
      <w:r>
        <w:rPr>
          <w:b w:val="0"/>
          <w:i w:val="0"/>
          <w:smallCaps w:val="0"/>
          <w:strike w:val="0"/>
          <w:sz w:val="22"/>
          <w:u w:val="single"/>
        </w:rPr>
        <w:t xml:space="preserve">Those profits are used </w:t>
      </w:r>
      <w:r>
        <w:rPr>
          <w:b w:val="0"/>
          <w:i w:val="0"/>
          <w:smallCaps w:val="0"/>
          <w:strike w:val="0"/>
          <w:sz w:val="22"/>
          <w:highlight w:val="cyan"/>
          <w:u w:val="single"/>
        </w:rPr>
        <w:t xml:space="preserve">to </w:t>
      </w:r>
      <w:r>
        <w:rPr>
          <w:b/>
          <w:i w:val="0"/>
          <w:smallCaps w:val="0"/>
          <w:strike w:val="0"/>
          <w:sz w:val="22"/>
          <w:highlight w:val="cyan"/>
          <w:u w:val="single"/>
        </w:rPr>
        <w:t>buy</w:t>
      </w:r>
      <w:r>
        <w:rPr>
          <w:b w:val="0"/>
          <w:i w:val="0"/>
          <w:smallCaps w:val="0"/>
          <w:strike w:val="0"/>
          <w:sz w:val="22"/>
          <w:highlight w:val="cyan"/>
          <w:u w:val="single"/>
        </w:rPr>
        <w:t xml:space="preserve"> the chemicals to</w:t>
      </w:r>
      <w:r>
        <w:rPr>
          <w:b w:val="0"/>
          <w:i w:val="0"/>
          <w:smallCaps w:val="0"/>
          <w:strike w:val="0"/>
          <w:sz w:val="22"/>
          <w:u w:val="single"/>
        </w:rPr>
        <w:t xml:space="preserve"> send to the </w:t>
      </w:r>
      <w:r>
        <w:rPr>
          <w:b/>
          <w:i w:val="0"/>
          <w:smallCaps w:val="0"/>
          <w:strike w:val="0"/>
          <w:sz w:val="22"/>
          <w:u w:val="single"/>
        </w:rPr>
        <w:t>cartel</w:t>
      </w:r>
      <w:r>
        <w:rPr>
          <w:b w:val="0"/>
          <w:i w:val="0"/>
          <w:smallCaps w:val="0"/>
          <w:strike w:val="0"/>
          <w:sz w:val="22"/>
          <w:u w:val="single"/>
        </w:rPr>
        <w:t xml:space="preserve"> to </w:t>
      </w:r>
      <w:r>
        <w:rPr>
          <w:b w:val="0"/>
          <w:i w:val="0"/>
          <w:smallCaps w:val="0"/>
          <w:strike w:val="0"/>
          <w:sz w:val="22"/>
          <w:highlight w:val="cyan"/>
          <w:u w:val="single"/>
        </w:rPr>
        <w:t>make fentanyl</w:t>
      </w:r>
      <w:r>
        <w:rPr>
          <w:b w:val="0"/>
          <w:i w:val="0"/>
          <w:smallCaps w:val="0"/>
          <w:strike w:val="0"/>
          <w:sz w:val="22"/>
          <w:u w:val="single"/>
        </w:rPr>
        <w:t>. And fentanyl is killing our citizens</w:t>
      </w:r>
      <w:r>
        <w:rPr>
          <w:b w:val="0"/>
          <w:i w:val="0"/>
          <w:smallCaps w:val="0"/>
          <w:strike w:val="0"/>
          <w:sz w:val="16"/>
          <w:u w:val="none"/>
        </w:rPr>
        <w:t>.”</w:t>
      </w:r>
    </w:p>
    <w:p>
      <w:pPr>
        <w:spacing w:after="60"/>
      </w:pPr>
      <w:r>
        <w:rPr>
          <w:b w:val="0"/>
          <w:i w:val="0"/>
          <w:smallCaps w:val="0"/>
          <w:strike w:val="0"/>
          <w:sz w:val="22"/>
          <w:highlight w:val="cyan"/>
          <w:u w:val="single"/>
        </w:rPr>
        <w:t>Illegal marijuana</w:t>
      </w:r>
      <w:r>
        <w:rPr>
          <w:b w:val="0"/>
          <w:i w:val="0"/>
          <w:smallCaps w:val="0"/>
          <w:strike w:val="0"/>
          <w:sz w:val="22"/>
          <w:u w:val="single"/>
        </w:rPr>
        <w:t xml:space="preserve"> </w:t>
      </w:r>
      <w:r>
        <w:rPr>
          <w:b w:val="0"/>
          <w:i w:val="0"/>
          <w:smallCaps w:val="0"/>
          <w:strike w:val="0"/>
          <w:sz w:val="22"/>
          <w:u w:val="single"/>
        </w:rPr>
        <w:t xml:space="preserve">growing </w:t>
      </w:r>
      <w:r>
        <w:rPr>
          <w:b w:val="0"/>
          <w:i w:val="0"/>
          <w:smallCaps w:val="0"/>
          <w:strike w:val="0"/>
          <w:sz w:val="22"/>
          <w:highlight w:val="cyan"/>
          <w:u w:val="single"/>
        </w:rPr>
        <w:t>operations</w:t>
      </w:r>
      <w:r>
        <w:rPr>
          <w:b w:val="0"/>
          <w:i w:val="0"/>
          <w:smallCaps w:val="0"/>
          <w:strike w:val="0"/>
          <w:sz w:val="22"/>
          <w:u w:val="single"/>
        </w:rPr>
        <w:t xml:space="preserve"> that have been </w:t>
      </w:r>
      <w:r>
        <w:rPr>
          <w:b/>
          <w:i w:val="0"/>
          <w:smallCaps w:val="0"/>
          <w:strike w:val="0"/>
          <w:sz w:val="22"/>
          <w:u w:val="single"/>
        </w:rPr>
        <w:t>busted</w:t>
      </w:r>
      <w:r>
        <w:rPr>
          <w:b w:val="0"/>
          <w:i w:val="0"/>
          <w:smallCaps w:val="0"/>
          <w:strike w:val="0"/>
          <w:sz w:val="22"/>
          <w:u w:val="single"/>
        </w:rPr>
        <w:t xml:space="preserve"> across the state in </w:t>
      </w:r>
      <w:r>
        <w:rPr>
          <w:b/>
          <w:i w:val="0"/>
          <w:smallCaps w:val="0"/>
          <w:strike w:val="0"/>
          <w:sz w:val="22"/>
          <w:u w:val="single"/>
        </w:rPr>
        <w:t>recent months</w:t>
      </w:r>
      <w:r>
        <w:rPr>
          <w:b w:val="0"/>
          <w:i w:val="0"/>
          <w:smallCaps w:val="0"/>
          <w:strike w:val="0"/>
          <w:sz w:val="22"/>
          <w:u w:val="single"/>
        </w:rPr>
        <w:t xml:space="preserve"> are suspected to be </w:t>
      </w:r>
      <w:r>
        <w:rPr>
          <w:b w:val="0"/>
          <w:i w:val="0"/>
          <w:smallCaps w:val="0"/>
          <w:strike w:val="0"/>
          <w:sz w:val="22"/>
          <w:highlight w:val="cyan"/>
          <w:u w:val="single"/>
        </w:rPr>
        <w:t>connected to “transnational criminal organizations”</w:t>
      </w:r>
      <w:r>
        <w:rPr>
          <w:b w:val="0"/>
          <w:i w:val="0"/>
          <w:smallCaps w:val="0"/>
          <w:strike w:val="0"/>
          <w:sz w:val="22"/>
          <w:u w:val="single"/>
        </w:rPr>
        <w:t xml:space="preserve"> with ties to China</w:t>
      </w:r>
      <w:r>
        <w:rPr>
          <w:b w:val="0"/>
          <w:i w:val="0"/>
          <w:smallCaps w:val="0"/>
          <w:strike w:val="0"/>
          <w:sz w:val="16"/>
          <w:u w:val="none"/>
        </w:rPr>
        <w:t>, Darcie N. McElwee, U.S. Attorney for the District of Maine, said in May. However, McElwee did not mention the connection to fentanyl or say what other crimes the organizations are suspected of committing. Fentanyl is a powerful synthetic opioid drug that officials say has been leading to overdoses and deaths across the U.S. in recent years.</w:t>
      </w:r>
    </w:p>
    <w:p>
      <w:pPr>
        <w:spacing w:after="60"/>
      </w:pPr>
      <w:r>
        <w:rPr>
          <w:b w:val="0"/>
          <w:i w:val="0"/>
          <w:smallCaps w:val="0"/>
          <w:strike w:val="0"/>
          <w:sz w:val="16"/>
          <w:u w:val="none"/>
        </w:rPr>
        <w:t xml:space="preserve">U.S. Sen. Susan Collins, a Republican, mentioned the theory that the </w:t>
      </w:r>
      <w:r>
        <w:rPr>
          <w:b w:val="0"/>
          <w:i w:val="0"/>
          <w:smallCaps w:val="0"/>
          <w:strike w:val="0"/>
          <w:sz w:val="22"/>
          <w:u w:val="single"/>
        </w:rPr>
        <w:t xml:space="preserve">illegal </w:t>
      </w:r>
      <w:r>
        <w:rPr>
          <w:b w:val="0"/>
          <w:i w:val="0"/>
          <w:smallCaps w:val="0"/>
          <w:strike w:val="0"/>
          <w:sz w:val="22"/>
          <w:highlight w:val="cyan"/>
          <w:u w:val="single"/>
        </w:rPr>
        <w:t xml:space="preserve">grows are connected to </w:t>
      </w:r>
      <w:r>
        <w:rPr>
          <w:b/>
          <w:i w:val="0"/>
          <w:smallCaps w:val="0"/>
          <w:strike w:val="0"/>
          <w:sz w:val="22"/>
          <w:highlight w:val="cyan"/>
          <w:u w:val="single"/>
        </w:rPr>
        <w:t xml:space="preserve">fentanyl </w:t>
      </w:r>
      <w:r>
        <w:rPr>
          <w:b/>
          <w:i w:val="0"/>
          <w:smallCaps w:val="0"/>
          <w:strike w:val="0"/>
          <w:sz w:val="22"/>
          <w:u w:val="single"/>
        </w:rPr>
        <w:t>production</w:t>
      </w:r>
      <w:r>
        <w:rPr>
          <w:b w:val="0"/>
          <w:i w:val="0"/>
          <w:smallCaps w:val="0"/>
          <w:strike w:val="0"/>
          <w:sz w:val="22"/>
          <w:u w:val="single"/>
        </w:rPr>
        <w:t xml:space="preserve"> and </w:t>
      </w:r>
      <w:r>
        <w:rPr>
          <w:b/>
          <w:i w:val="0"/>
          <w:smallCaps w:val="0"/>
          <w:strike w:val="0"/>
          <w:sz w:val="22"/>
          <w:u w:val="single"/>
        </w:rPr>
        <w:t>distribution</w:t>
      </w:r>
      <w:r>
        <w:rPr>
          <w:b w:val="0"/>
          <w:i w:val="0"/>
          <w:smallCaps w:val="0"/>
          <w:strike w:val="0"/>
          <w:sz w:val="16"/>
          <w:u w:val="none"/>
        </w:rPr>
        <w:t xml:space="preserve"> during questioning this week of FBI Director Christopher Wray. </w:t>
      </w: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2"/>
          <w:u w:val="single"/>
        </w:rPr>
        <w:t xml:space="preserve">marijuana growing </w:t>
      </w:r>
      <w:r>
        <w:rPr>
          <w:b/>
          <w:i w:val="0"/>
          <w:smallCaps w:val="0"/>
          <w:strike w:val="0"/>
          <w:sz w:val="22"/>
          <w:highlight w:val="cyan"/>
          <w:u w:val="single"/>
        </w:rPr>
        <w:t>operations</w:t>
      </w:r>
      <w:r>
        <w:rPr>
          <w:b w:val="0"/>
          <w:i w:val="0"/>
          <w:smallCaps w:val="0"/>
          <w:strike w:val="0"/>
          <w:sz w:val="22"/>
          <w:u w:val="single"/>
        </w:rPr>
        <w:t xml:space="preserve"> appear to be </w:t>
      </w:r>
      <w:r>
        <w:rPr>
          <w:b w:val="0"/>
          <w:i w:val="0"/>
          <w:smallCaps w:val="0"/>
          <w:strike w:val="0"/>
          <w:sz w:val="22"/>
          <w:highlight w:val="cyan"/>
          <w:u w:val="single"/>
        </w:rPr>
        <w:t>connected to</w:t>
      </w:r>
      <w:r>
        <w:rPr>
          <w:b w:val="0"/>
          <w:i w:val="0"/>
          <w:smallCaps w:val="0"/>
          <w:strike w:val="0"/>
          <w:sz w:val="22"/>
          <w:u w:val="single"/>
        </w:rPr>
        <w:t xml:space="preserve"> “</w:t>
      </w:r>
      <w:r>
        <w:rPr>
          <w:b w:val="0"/>
          <w:i w:val="0"/>
          <w:smallCaps w:val="0"/>
          <w:strike w:val="0"/>
          <w:sz w:val="22"/>
          <w:highlight w:val="cyan"/>
          <w:u w:val="single"/>
        </w:rPr>
        <w:t>Chinese o</w:t>
      </w:r>
      <w:r>
        <w:rPr>
          <w:b w:val="0"/>
          <w:i w:val="0"/>
          <w:smallCaps w:val="0"/>
          <w:strike w:val="0"/>
          <w:sz w:val="22"/>
          <w:u w:val="single"/>
        </w:rPr>
        <w:t xml:space="preserve">rganized </w:t>
      </w:r>
      <w:r>
        <w:rPr>
          <w:b w:val="0"/>
          <w:i w:val="0"/>
          <w:smallCaps w:val="0"/>
          <w:strike w:val="0"/>
          <w:sz w:val="22"/>
          <w:highlight w:val="cyan"/>
          <w:u w:val="single"/>
        </w:rPr>
        <w:t>c</w:t>
      </w:r>
      <w:r>
        <w:rPr>
          <w:b w:val="0"/>
          <w:i w:val="0"/>
          <w:smallCaps w:val="0"/>
          <w:strike w:val="0"/>
          <w:sz w:val="22"/>
          <w:u w:val="single"/>
        </w:rPr>
        <w:t>ri</w:t>
      </w:r>
      <w:r>
        <w:rPr>
          <w:b w:val="0"/>
          <w:i w:val="0"/>
          <w:smallCaps w:val="0"/>
          <w:strike w:val="0"/>
          <w:sz w:val="22"/>
          <w:u w:val="single"/>
        </w:rPr>
        <w:t>me,”</w:t>
      </w:r>
      <w:r>
        <w:rPr>
          <w:b w:val="0"/>
          <w:i w:val="0"/>
          <w:smallCaps w:val="0"/>
          <w:strike w:val="0"/>
          <w:sz w:val="16"/>
          <w:u w:val="none"/>
        </w:rPr>
        <w:t xml:space="preserve"> Wray said at a Wednesday congressional hearing. But, like McElwee, he did not specify the nature of those crimes.</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