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Latin American instability causes </w:t>
      </w:r>
      <w:r>
        <w:rPr>
          <w:b/>
          <w:i w:val="0"/>
          <w:smallCaps w:val="0"/>
          <w:strike w:val="0"/>
          <w:sz w:val="26"/>
          <w:u w:val="single"/>
        </w:rPr>
        <w:t>extinction</w:t>
      </w:r>
    </w:p>
    <w:p>
      <w:pPr>
        <w:spacing w:after="80"/>
      </w:pPr>
      <w:r>
        <w:rPr>
          <w:b/>
          <w:i w:val="0"/>
          <w:smallCaps w:val="0"/>
          <w:strike w:val="0"/>
          <w:sz w:val="26"/>
          <w:u w:val="none"/>
        </w:rPr>
        <w:t>Krepinevich &amp; Lindsey 13</w:t>
      </w:r>
      <w:r>
        <w:rPr>
          <w:b w:val="0"/>
          <w:i w:val="0"/>
          <w:smallCaps w:val="0"/>
          <w:strike w:val="0"/>
          <w:u w:val="none"/>
        </w:rPr>
        <w:t xml:space="preserve"> --- Dr. Andrew F. Krepinevich, Jr. is the President of the Center for Strategic and Budgetary Assessments, which he joined following a 21- year career in the U.S. Army. He has served in the Department of Defense </w:t>
      </w:r>
      <w:r>
        <w:rPr>
          <w:b w:val="0"/>
          <w:i w:val="0"/>
          <w:smallCaps w:val="0"/>
          <w:strike w:val="0"/>
          <w:u w:val="none"/>
        </w:rPr>
        <w:t>􀂶</w:t>
      </w:r>
      <w:r>
        <w:rPr>
          <w:b w:val="0"/>
          <w:i w:val="0"/>
          <w:smallCaps w:val="0"/>
          <w:strike w:val="0"/>
          <w:u w:val="none"/>
        </w:rPr>
        <w:t xml:space="preserve">s </w:t>
      </w:r>
      <w:r>
        <w:rPr>
          <w:b w:val="0"/>
          <w:i w:val="0"/>
          <w:smallCaps w:val="0"/>
          <w:strike w:val="0"/>
          <w:u w:val="none"/>
        </w:rPr>
        <w:t>􀀲􀌇</w:t>
      </w:r>
      <w:r>
        <w:rPr>
          <w:b w:val="0"/>
          <w:i w:val="0"/>
          <w:smallCaps w:val="0"/>
          <w:strike w:val="0"/>
          <w:u w:val="none"/>
        </w:rPr>
        <w:t>ce</w:t>
      </w:r>
      <w:r>
        <w:rPr>
          <w:b w:val="0"/>
          <w:i w:val="0"/>
          <w:smallCaps w:val="0"/>
          <w:strike w:val="0"/>
          <w:u w:val="none"/>
        </w:rPr>
        <w:t xml:space="preserve"> of </w:t>
      </w:r>
      <w:r>
        <w:rPr>
          <w:b w:val="0"/>
          <w:i w:val="0"/>
          <w:smallCaps w:val="0"/>
          <w:strike w:val="0"/>
          <w:u w:val="none"/>
        </w:rPr>
        <w:t>􀀱</w:t>
      </w:r>
      <w:r>
        <w:rPr>
          <w:b w:val="0"/>
          <w:i w:val="0"/>
          <w:smallCaps w:val="0"/>
          <w:strike w:val="0"/>
          <w:u w:val="none"/>
        </w:rPr>
        <w:t xml:space="preserve">et Assessment, on the personal </w:t>
      </w:r>
      <w:r>
        <w:rPr>
          <w:b w:val="0"/>
          <w:i w:val="0"/>
          <w:smallCaps w:val="0"/>
          <w:strike w:val="0"/>
          <w:u w:val="none"/>
        </w:rPr>
        <w:t>sta</w:t>
      </w:r>
      <w:r>
        <w:rPr>
          <w:b w:val="0"/>
          <w:i w:val="0"/>
          <w:smallCaps w:val="0"/>
          <w:strike w:val="0"/>
          <w:u w:val="none"/>
        </w:rPr>
        <w:t>􀌆</w:t>
      </w:r>
      <w:r>
        <w:rPr>
          <w:b w:val="0"/>
          <w:i w:val="0"/>
          <w:smallCaps w:val="0"/>
          <w:strike w:val="0"/>
          <w:u w:val="none"/>
        </w:rPr>
        <w:t xml:space="preserve"> of three secretaries of defense, the </w:t>
      </w:r>
      <w:r>
        <w:rPr>
          <w:b w:val="0"/>
          <w:i w:val="0"/>
          <w:smallCaps w:val="0"/>
          <w:strike w:val="0"/>
          <w:u w:val="none"/>
        </w:rPr>
        <w:t>􀀱</w:t>
      </w:r>
      <w:r>
        <w:rPr>
          <w:b w:val="0"/>
          <w:i w:val="0"/>
          <w:smallCaps w:val="0"/>
          <w:strike w:val="0"/>
          <w:u w:val="none"/>
        </w:rPr>
        <w:t>ational</w:t>
      </w:r>
      <w:r>
        <w:rPr>
          <w:b w:val="0"/>
          <w:i w:val="0"/>
          <w:smallCaps w:val="0"/>
          <w:strike w:val="0"/>
          <w:u w:val="none"/>
        </w:rPr>
        <w:t xml:space="preserve"> Defense Panel, the Defense Science Board Task Force on Joint Experimentation, and the Defense Policy Board. He is the author of 7 Deadly Scenarios: A Military Futurist Explores War in the 21st Century and The Army and Vietnam. A West Point graduate, he holds an M.P.A. and a Ph.D. from Harvard University—AND—Eric Lindsey is an analyst at the Center for Strategic and Budgetary Assessments (CSBA). His primary areas of interest concern U.S. and world military forces, both current and prospective, and the future strategic and operational challenges that the U.S. military may face. Since joining CSBA in 2009, Eric has contributed to </w:t>
      </w:r>
      <w:r>
        <w:rPr>
          <w:b w:val="0"/>
          <w:i w:val="0"/>
          <w:smallCaps w:val="0"/>
          <w:strike w:val="0"/>
          <w:u w:val="none"/>
        </w:rPr>
        <w:t>a number of</w:t>
      </w:r>
      <w:r>
        <w:rPr>
          <w:b w:val="0"/>
          <w:i w:val="0"/>
          <w:smallCaps w:val="0"/>
          <w:strike w:val="0"/>
          <w:u w:val="none"/>
        </w:rPr>
        <w:t xml:space="preserve"> CSBA monographs. He most recently co-authored The Road Ahead, an analytical monograph exploring potential future challenges and their implications for U.S. Army and Marine Corps modernization. In conjunction with his research and writing, Eric has helped design and conduct dozens of strategic and operational-level wargames exploring a wide variety of future scenarios. He holds a B.A. in military history and public policy from Duke University and is pursuing an M.A. in strategic studies and international economics from the Johns Hopkins School of Advanced International Studies (SAIS). “Hemispheric Defense in the 21</w:t>
      </w:r>
      <w:r>
        <w:rPr>
          <w:b w:val="0"/>
          <w:i w:val="0"/>
          <w:smallCaps w:val="0"/>
          <w:strike w:val="0"/>
          <w:u w:val="none"/>
        </w:rPr>
        <w:t>ST</w:t>
      </w:r>
      <w:r>
        <w:rPr>
          <w:b w:val="0"/>
          <w:i w:val="0"/>
          <w:smallCaps w:val="0"/>
          <w:strike w:val="0"/>
          <w:u w:val="none"/>
        </w:rPr>
        <w:t xml:space="preserve"> Century</w:t>
      </w:r>
    </w:p>
    <w:p>
      <w:pPr>
        <w:spacing w:after="60"/>
      </w:pPr>
      <w:r>
        <w:rPr>
          <w:b w:val="0"/>
          <w:i w:val="0"/>
          <w:smallCaps w:val="0"/>
          <w:strike w:val="0"/>
          <w:sz w:val="10"/>
          <w:u w:val="none"/>
        </w:rPr>
        <w:t xml:space="preserve">As the previous chapter demonstrates, for the past two hundred years </w:t>
      </w:r>
      <w:r>
        <w:rPr>
          <w:b w:val="0"/>
          <w:i w:val="0"/>
          <w:smallCaps w:val="0"/>
          <w:strike w:val="0"/>
          <w:sz w:val="22"/>
          <w:u w:val="single"/>
        </w:rPr>
        <w:t xml:space="preserve">the </w:t>
      </w:r>
      <w:r>
        <w:rPr>
          <w:b/>
          <w:i w:val="0"/>
          <w:smallCaps w:val="0"/>
          <w:strike w:val="0"/>
          <w:sz w:val="22"/>
          <w:highlight w:val="cyan"/>
          <w:u w:val="single"/>
        </w:rPr>
        <w:t>principa</w:t>
      </w:r>
      <w:r>
        <w:rPr>
          <w:b/>
          <w:i w:val="0"/>
          <w:smallCaps w:val="0"/>
          <w:strike w:val="0"/>
          <w:sz w:val="22"/>
          <w:u w:val="single"/>
        </w:rPr>
        <w:t>l cause</w:t>
      </w:r>
      <w:r>
        <w:rPr>
          <w:b w:val="0"/>
          <w:i w:val="0"/>
          <w:smallCaps w:val="0"/>
          <w:strike w:val="0"/>
          <w:sz w:val="22"/>
          <w:u w:val="single"/>
        </w:rPr>
        <w:t xml:space="preserve"> of </w:t>
      </w:r>
      <w:r>
        <w:rPr>
          <w:b w:val="0"/>
          <w:i w:val="0"/>
          <w:smallCaps w:val="0"/>
          <w:strike w:val="0"/>
          <w:sz w:val="22"/>
          <w:highlight w:val="cyan"/>
          <w:u w:val="single"/>
        </w:rPr>
        <w:t>concern</w:t>
      </w:r>
      <w:r>
        <w:rPr>
          <w:b w:val="0"/>
          <w:i w:val="0"/>
          <w:smallCaps w:val="0"/>
          <w:strike w:val="0"/>
          <w:sz w:val="10"/>
          <w:highlight w:val="cyan"/>
          <w:u w:val="none"/>
        </w:rPr>
        <w:t xml:space="preserve"> </w:t>
      </w:r>
      <w:r>
        <w:rPr>
          <w:b w:val="0"/>
          <w:i w:val="0"/>
          <w:smallCaps w:val="0"/>
          <w:strike w:val="0"/>
          <w:sz w:val="22"/>
          <w:u w:val="single"/>
        </w:rPr>
        <w:t>for U.S. defense</w:t>
      </w:r>
      <w:r>
        <w:rPr>
          <w:b w:val="0"/>
          <w:i w:val="0"/>
          <w:smallCaps w:val="0"/>
          <w:strike w:val="0"/>
          <w:sz w:val="10"/>
          <w:u w:val="none"/>
        </w:rPr>
        <w:t xml:space="preserve"> policymakers and </w:t>
      </w:r>
      <w:r>
        <w:rPr>
          <w:b w:val="0"/>
          <w:i w:val="0"/>
          <w:smallCaps w:val="0"/>
          <w:strike w:val="0"/>
          <w:sz w:val="22"/>
          <w:u w:val="single"/>
        </w:rPr>
        <w:t>planners</w:t>
      </w:r>
      <w:r>
        <w:rPr>
          <w:b w:val="0"/>
          <w:i w:val="0"/>
          <w:smallCaps w:val="0"/>
          <w:strike w:val="0"/>
          <w:sz w:val="10"/>
          <w:u w:val="none"/>
        </w:rPr>
        <w:t xml:space="preserve"> </w:t>
      </w:r>
      <w:r>
        <w:rPr>
          <w:b w:val="0"/>
          <w:i w:val="0"/>
          <w:smallCaps w:val="0"/>
          <w:strike w:val="0"/>
          <w:sz w:val="22"/>
          <w:u w:val="single"/>
        </w:rPr>
        <w:t xml:space="preserve">thinking </w:t>
      </w:r>
      <w:r>
        <w:rPr>
          <w:b w:val="0"/>
          <w:i w:val="0"/>
          <w:smallCaps w:val="0"/>
          <w:strike w:val="0"/>
          <w:sz w:val="22"/>
          <w:highlight w:val="cyan"/>
          <w:u w:val="single"/>
        </w:rPr>
        <w:t>about</w:t>
      </w:r>
      <w:r>
        <w:rPr>
          <w:b w:val="0"/>
          <w:i w:val="0"/>
          <w:smallCaps w:val="0"/>
          <w:strike w:val="0"/>
          <w:sz w:val="10"/>
          <w:highlight w:val="cyan"/>
          <w:u w:val="none"/>
        </w:rPr>
        <w:t xml:space="preserve"> </w:t>
      </w:r>
      <w:r>
        <w:rPr>
          <w:b/>
          <w:i w:val="0"/>
          <w:smallCaps w:val="0"/>
          <w:strike w:val="0"/>
          <w:sz w:val="22"/>
          <w:highlight w:val="cyan"/>
          <w:u w:val="single"/>
        </w:rPr>
        <w:t>Latin America</w:t>
      </w:r>
      <w:r>
        <w:rPr>
          <w:b w:val="0"/>
          <w:i w:val="0"/>
          <w:smallCaps w:val="0"/>
          <w:strike w:val="0"/>
          <w:sz w:val="22"/>
          <w:highlight w:val="cyan"/>
          <w:u w:val="single"/>
        </w:rPr>
        <w:t xml:space="preserve"> has</w:t>
      </w:r>
      <w:r>
        <w:rPr>
          <w:b w:val="0"/>
          <w:i w:val="0"/>
          <w:smallCaps w:val="0"/>
          <w:strike w:val="0"/>
          <w:sz w:val="22"/>
          <w:u w:val="single"/>
        </w:rPr>
        <w:t xml:space="preserve"> </w:t>
      </w:r>
      <w:r>
        <w:rPr>
          <w:b w:val="0"/>
          <w:i w:val="0"/>
          <w:smallCaps w:val="0"/>
          <w:strike w:val="0"/>
          <w:sz w:val="22"/>
          <w:highlight w:val="cyan"/>
          <w:u w:val="single"/>
        </w:rPr>
        <w:t>been</w:t>
      </w:r>
      <w:r>
        <w:rPr>
          <w:b w:val="0"/>
          <w:i w:val="0"/>
          <w:smallCaps w:val="0"/>
          <w:strike w:val="0"/>
          <w:sz w:val="22"/>
          <w:u w:val="single"/>
        </w:rPr>
        <w:t xml:space="preserve"> </w:t>
      </w:r>
      <w:r>
        <w:rPr>
          <w:b/>
          <w:i w:val="0"/>
          <w:smallCaps w:val="0"/>
          <w:strike w:val="0"/>
          <w:sz w:val="22"/>
          <w:u w:val="single"/>
        </w:rPr>
        <w:t xml:space="preserve">the prospect </w:t>
      </w:r>
      <w:r>
        <w:rPr>
          <w:b/>
          <w:i w:val="0"/>
          <w:smallCaps w:val="0"/>
          <w:strike w:val="0"/>
          <w:sz w:val="22"/>
          <w:highlight w:val="cyan"/>
          <w:u w:val="single"/>
        </w:rPr>
        <w:t>that great powers</w:t>
      </w:r>
      <w:r>
        <w:rPr>
          <w:b w:val="0"/>
          <w:i w:val="0"/>
          <w:smallCaps w:val="0"/>
          <w:strike w:val="0"/>
          <w:sz w:val="10"/>
          <w:u w:val="none"/>
        </w:rPr>
        <w:t xml:space="preserve"> outside the Western Hemisphere </w:t>
      </w:r>
      <w:r>
        <w:rPr>
          <w:b/>
          <w:i w:val="0"/>
          <w:smallCaps w:val="0"/>
          <w:strike w:val="0"/>
          <w:sz w:val="22"/>
          <w:highlight w:val="cyan"/>
          <w:u w:val="single"/>
        </w:rPr>
        <w:t>could exploit the</w:t>
      </w:r>
      <w:r>
        <w:rPr>
          <w:b w:val="0"/>
          <w:i w:val="0"/>
          <w:smallCaps w:val="0"/>
          <w:strike w:val="0"/>
          <w:sz w:val="10"/>
          <w:u w:val="none"/>
        </w:rPr>
        <w:t xml:space="preserve"> military </w:t>
      </w:r>
      <w:r>
        <w:rPr>
          <w:b/>
          <w:i w:val="0"/>
          <w:smallCaps w:val="0"/>
          <w:strike w:val="0"/>
          <w:sz w:val="22"/>
          <w:highlight w:val="cyan"/>
          <w:u w:val="single"/>
        </w:rPr>
        <w:t>weakness and</w:t>
      </w:r>
      <w:r>
        <w:rPr>
          <w:b w:val="0"/>
          <w:i w:val="0"/>
          <w:smallCaps w:val="0"/>
          <w:strike w:val="0"/>
          <w:sz w:val="10"/>
          <w:u w:val="none"/>
        </w:rPr>
        <w:t xml:space="preserve"> internal </w:t>
      </w:r>
      <w:r>
        <w:rPr>
          <w:b/>
          <w:i w:val="0"/>
          <w:smallCaps w:val="0"/>
          <w:strike w:val="0"/>
          <w:sz w:val="22"/>
          <w:highlight w:val="cyan"/>
          <w:u w:val="single"/>
        </w:rPr>
        <w:t>security challenges</w:t>
      </w:r>
      <w:r>
        <w:rPr>
          <w:b/>
          <w:i w:val="0"/>
          <w:smallCaps w:val="0"/>
          <w:strike w:val="0"/>
          <w:sz w:val="22"/>
          <w:u w:val="single"/>
        </w:rPr>
        <w:t xml:space="preserve"> of the</w:t>
      </w:r>
      <w:r>
        <w:rPr>
          <w:b w:val="0"/>
          <w:i w:val="0"/>
          <w:smallCaps w:val="0"/>
          <w:strike w:val="0"/>
          <w:sz w:val="10"/>
          <w:u w:val="none"/>
        </w:rPr>
        <w:t xml:space="preserve"> </w:t>
      </w:r>
      <w:r>
        <w:rPr>
          <w:b/>
          <w:i w:val="0"/>
          <w:smallCaps w:val="0"/>
          <w:strike w:val="0"/>
          <w:sz w:val="22"/>
          <w:u w:val="single"/>
        </w:rPr>
        <w:t>states</w:t>
      </w:r>
      <w:r>
        <w:rPr>
          <w:b w:val="0"/>
          <w:i w:val="0"/>
          <w:smallCaps w:val="0"/>
          <w:strike w:val="0"/>
          <w:sz w:val="10"/>
          <w:u w:val="none"/>
        </w:rPr>
        <w:t xml:space="preserve"> within it </w:t>
      </w:r>
      <w:r>
        <w:rPr>
          <w:b/>
          <w:i w:val="0"/>
          <w:smallCaps w:val="0"/>
          <w:strike w:val="0"/>
          <w:sz w:val="22"/>
          <w:highlight w:val="cyan"/>
          <w:u w:val="single"/>
        </w:rPr>
        <w:t>to threaten U.S. security</w:t>
      </w:r>
      <w:r>
        <w:rPr>
          <w:b w:val="0"/>
          <w:i w:val="0"/>
          <w:smallCaps w:val="0"/>
          <w:strike w:val="0"/>
          <w:sz w:val="10"/>
          <w:highlight w:val="cyan"/>
          <w:u w:val="none"/>
        </w:rPr>
        <w:t>.</w:t>
      </w:r>
      <w:r>
        <w:rPr>
          <w:b w:val="0"/>
          <w:i w:val="0"/>
          <w:smallCaps w:val="0"/>
          <w:strike w:val="0"/>
          <w:sz w:val="10"/>
          <w:u w:val="none"/>
        </w:rPr>
        <w:t xml:space="preserve"> While there is reason for optimism about the future of Latin America,58 there is also cause for concern. The region faces enduring obstacles to economic59 and political development60 as well as </w:t>
      </w:r>
      <w:r>
        <w:rPr>
          <w:b w:val="0"/>
          <w:i w:val="0"/>
          <w:smallCaps w:val="0"/>
          <w:strike w:val="0"/>
          <w:sz w:val="10"/>
          <w:u w:val="none"/>
        </w:rPr>
        <w:t>signi</w:t>
      </w:r>
      <w:r>
        <w:rPr>
          <w:b w:val="0"/>
          <w:i w:val="0"/>
          <w:smallCaps w:val="0"/>
          <w:strike w:val="0"/>
          <w:sz w:val="10"/>
          <w:u w:val="none"/>
        </w:rPr>
        <w:t>􀂿</w:t>
      </w:r>
      <w:r>
        <w:rPr>
          <w:b w:val="0"/>
          <w:i w:val="0"/>
          <w:smallCaps w:val="0"/>
          <w:strike w:val="0"/>
          <w:sz w:val="10"/>
          <w:u w:val="none"/>
        </w:rPr>
        <w:t>cant</w:t>
      </w:r>
      <w:r>
        <w:rPr>
          <w:b w:val="0"/>
          <w:i w:val="0"/>
          <w:smallCaps w:val="0"/>
          <w:strike w:val="0"/>
          <w:sz w:val="10"/>
          <w:u w:val="none"/>
        </w:rPr>
        <w:t xml:space="preserve"> internal security challenges. As General John Kelly, the commander of U.S. Southern Command (SOUTHCOM)61 noted in his March 2013 posture statement before Congress, Latin America: </w:t>
      </w:r>
      <w:r>
        <w:rPr>
          <w:b w:val="0"/>
          <w:i w:val="0"/>
          <w:smallCaps w:val="0"/>
          <w:strike w:val="0"/>
          <w:sz w:val="10"/>
          <w:u w:val="none"/>
        </w:rPr>
        <w:t>􀀾</w:t>
      </w:r>
      <w:r>
        <w:rPr>
          <w:b w:val="0"/>
          <w:i w:val="0"/>
          <w:smallCaps w:val="0"/>
          <w:strike w:val="0"/>
          <w:sz w:val="10"/>
          <w:u w:val="none"/>
        </w:rPr>
        <w:t>I</w:t>
      </w:r>
      <w:r>
        <w:rPr>
          <w:b w:val="0"/>
          <w:i w:val="0"/>
          <w:smallCaps w:val="0"/>
          <w:strike w:val="0"/>
          <w:sz w:val="10"/>
          <w:u w:val="none"/>
        </w:rPr>
        <w:t>􀁀</w:t>
      </w:r>
      <w:r>
        <w:rPr>
          <w:b w:val="0"/>
          <w:i w:val="0"/>
          <w:smallCaps w:val="0"/>
          <w:strike w:val="0"/>
          <w:sz w:val="10"/>
          <w:u w:val="none"/>
        </w:rPr>
        <w:t>s</w:t>
      </w:r>
      <w:r>
        <w:rPr>
          <w:b w:val="0"/>
          <w:i w:val="0"/>
          <w:smallCaps w:val="0"/>
          <w:strike w:val="0"/>
          <w:sz w:val="10"/>
          <w:u w:val="none"/>
        </w:rPr>
        <w:t xml:space="preserve"> a region of enormous promise and exciting opportunities, but it is also one of persistent challenges and complex threats. It is a region of relative peace, low likelihood of interstate con</w:t>
      </w:r>
      <w:r>
        <w:rPr>
          <w:b w:val="0"/>
          <w:i w:val="0"/>
          <w:smallCaps w:val="0"/>
          <w:strike w:val="0"/>
          <w:sz w:val="10"/>
          <w:u w:val="none"/>
        </w:rPr>
        <w:t>􀃀</w:t>
      </w:r>
      <w:r>
        <w:rPr>
          <w:b w:val="0"/>
          <w:i w:val="0"/>
          <w:smallCaps w:val="0"/>
          <w:strike w:val="0"/>
          <w:sz w:val="10"/>
          <w:u w:val="none"/>
        </w:rPr>
        <w:t>icts</w:t>
      </w:r>
      <w:r>
        <w:rPr>
          <w:b w:val="0"/>
          <w:i w:val="0"/>
          <w:smallCaps w:val="0"/>
          <w:strike w:val="0"/>
          <w:sz w:val="10"/>
          <w:u w:val="none"/>
        </w:rPr>
        <w:t xml:space="preserve">, and overall economic growth, yet is also home to corrosive criminal violence, permissive environments for illicit activities, and episodic political and social protests.62 </w:t>
      </w:r>
      <w:r>
        <w:rPr>
          <w:b w:val="0"/>
          <w:i w:val="0"/>
          <w:smallCaps w:val="0"/>
          <w:strike w:val="0"/>
          <w:sz w:val="22"/>
          <w:u w:val="single"/>
        </w:rPr>
        <w:t xml:space="preserve">The </w:t>
      </w:r>
      <w:r>
        <w:rPr>
          <w:b w:val="0"/>
          <w:i w:val="0"/>
          <w:smallCaps w:val="0"/>
          <w:strike w:val="0"/>
          <w:sz w:val="22"/>
          <w:highlight w:val="cyan"/>
          <w:u w:val="single"/>
        </w:rPr>
        <w:t>instability</w:t>
      </w:r>
      <w:r>
        <w:rPr>
          <w:b w:val="0"/>
          <w:i w:val="0"/>
          <w:smallCaps w:val="0"/>
          <w:strike w:val="0"/>
          <w:sz w:val="22"/>
          <w:u w:val="single"/>
        </w:rPr>
        <w:t xml:space="preserve"> </w:t>
      </w:r>
      <w:r>
        <w:rPr>
          <w:b w:val="0"/>
          <w:i w:val="0"/>
          <w:smallCaps w:val="0"/>
          <w:strike w:val="0"/>
          <w:sz w:val="10"/>
          <w:u w:val="none"/>
        </w:rPr>
        <w:t xml:space="preserve">and non-traditional security challenges that General Kelly cites </w:t>
      </w:r>
      <w:r>
        <w:rPr>
          <w:b w:val="0"/>
          <w:i w:val="0"/>
          <w:smallCaps w:val="0"/>
          <w:strike w:val="0"/>
          <w:sz w:val="22"/>
          <w:highlight w:val="cyan"/>
          <w:u w:val="single"/>
        </w:rPr>
        <w:t>provide</w:t>
      </w:r>
      <w:r>
        <w:rPr>
          <w:b w:val="0"/>
          <w:i w:val="0"/>
          <w:smallCaps w:val="0"/>
          <w:strike w:val="0"/>
          <w:sz w:val="10"/>
          <w:u w:val="none"/>
        </w:rPr>
        <w:t xml:space="preserve"> potential </w:t>
      </w:r>
      <w:r>
        <w:rPr>
          <w:b w:val="0"/>
          <w:i w:val="0"/>
          <w:smallCaps w:val="0"/>
          <w:strike w:val="0"/>
          <w:sz w:val="22"/>
          <w:highlight w:val="cyan"/>
          <w:u w:val="single"/>
        </w:rPr>
        <w:t>opportunities for</w:t>
      </w:r>
      <w:r>
        <w:rPr>
          <w:b w:val="0"/>
          <w:i w:val="0"/>
          <w:smallCaps w:val="0"/>
          <w:strike w:val="0"/>
          <w:sz w:val="22"/>
          <w:u w:val="single"/>
        </w:rPr>
        <w:t xml:space="preserve"> the</w:t>
      </w:r>
      <w:r>
        <w:rPr>
          <w:b w:val="0"/>
          <w:i w:val="0"/>
          <w:smallCaps w:val="0"/>
          <w:strike w:val="0"/>
          <w:sz w:val="10"/>
          <w:u w:val="none"/>
        </w:rPr>
        <w:t xml:space="preserve"> </w:t>
      </w:r>
      <w:r>
        <w:rPr>
          <w:b w:val="0"/>
          <w:i w:val="0"/>
          <w:smallCaps w:val="0"/>
          <w:strike w:val="0"/>
          <w:sz w:val="22"/>
          <w:u w:val="single"/>
        </w:rPr>
        <w:t>U</w:t>
      </w:r>
      <w:r>
        <w:rPr>
          <w:b w:val="0"/>
          <w:i w:val="0"/>
          <w:smallCaps w:val="0"/>
          <w:strike w:val="0"/>
          <w:sz w:val="10"/>
          <w:u w:val="none"/>
        </w:rPr>
        <w:t xml:space="preserve">nited </w:t>
      </w:r>
      <w:r>
        <w:rPr>
          <w:b w:val="0"/>
          <w:i w:val="0"/>
          <w:smallCaps w:val="0"/>
          <w:strike w:val="0"/>
          <w:sz w:val="22"/>
          <w:u w:val="single"/>
        </w:rPr>
        <w:t>S</w:t>
      </w:r>
      <w:r>
        <w:rPr>
          <w:b w:val="0"/>
          <w:i w:val="0"/>
          <w:smallCaps w:val="0"/>
          <w:strike w:val="0"/>
          <w:sz w:val="10"/>
          <w:u w:val="none"/>
        </w:rPr>
        <w:t xml:space="preserve">tates’ </w:t>
      </w:r>
      <w:r>
        <w:rPr>
          <w:b/>
          <w:i w:val="0"/>
          <w:smallCaps w:val="0"/>
          <w:strike w:val="0"/>
          <w:sz w:val="22"/>
          <w:highlight w:val="cyan"/>
          <w:u w:val="single"/>
        </w:rPr>
        <w:t>major rivals</w:t>
      </w:r>
      <w:r>
        <w:rPr>
          <w:b w:val="0"/>
          <w:i w:val="0"/>
          <w:smallCaps w:val="0"/>
          <w:strike w:val="0"/>
          <w:sz w:val="10"/>
          <w:highlight w:val="cyan"/>
          <w:u w:val="none"/>
        </w:rPr>
        <w:t xml:space="preserve"> </w:t>
      </w:r>
      <w:r>
        <w:rPr>
          <w:b/>
          <w:i w:val="0"/>
          <w:smallCaps w:val="0"/>
          <w:strike w:val="0"/>
          <w:sz w:val="22"/>
          <w:highlight w:val="cyan"/>
          <w:u w:val="single"/>
        </w:rPr>
        <w:t>to</w:t>
      </w:r>
      <w:r>
        <w:rPr>
          <w:b w:val="0"/>
          <w:i w:val="0"/>
          <w:smallCaps w:val="0"/>
          <w:strike w:val="0"/>
          <w:sz w:val="10"/>
          <w:u w:val="none"/>
        </w:rPr>
        <w:t xml:space="preserve"> (borrowing a term from Monroe’s declaration) “</w:t>
      </w:r>
      <w:r>
        <w:rPr>
          <w:b/>
          <w:i w:val="0"/>
          <w:smallCaps w:val="0"/>
          <w:strike w:val="0"/>
          <w:sz w:val="22"/>
          <w:highlight w:val="cyan"/>
          <w:u w:val="single"/>
        </w:rPr>
        <w:t>interpose</w:t>
      </w:r>
      <w:r>
        <w:rPr>
          <w:b w:val="0"/>
          <w:i w:val="0"/>
          <w:smallCaps w:val="0"/>
          <w:strike w:val="0"/>
          <w:sz w:val="10"/>
          <w:u w:val="none"/>
        </w:rPr>
        <w:t xml:space="preserve">” themselves </w:t>
      </w:r>
      <w:r>
        <w:rPr>
          <w:b/>
          <w:i w:val="0"/>
          <w:smallCaps w:val="0"/>
          <w:strike w:val="0"/>
          <w:sz w:val="22"/>
          <w:highlight w:val="cyan"/>
          <w:u w:val="single"/>
        </w:rPr>
        <w:t>into the region</w:t>
      </w:r>
      <w:r>
        <w:rPr>
          <w:b/>
          <w:i w:val="0"/>
          <w:smallCaps w:val="0"/>
          <w:strike w:val="0"/>
          <w:sz w:val="22"/>
          <w:u w:val="single"/>
        </w:rPr>
        <w:t xml:space="preserve"> and</w:t>
      </w:r>
      <w:r>
        <w:rPr>
          <w:b w:val="0"/>
          <w:i w:val="0"/>
          <w:smallCaps w:val="0"/>
          <w:strike w:val="0"/>
          <w:sz w:val="10"/>
          <w:u w:val="none"/>
        </w:rPr>
        <w:t xml:space="preserve">, by so doing, </w:t>
      </w:r>
      <w:r>
        <w:rPr>
          <w:b/>
          <w:i w:val="0"/>
          <w:smallCaps w:val="0"/>
          <w:strike w:val="0"/>
          <w:sz w:val="22"/>
          <w:u w:val="single"/>
        </w:rPr>
        <w:t>threaten regional stability and U.S. security</w:t>
      </w:r>
      <w:r>
        <w:rPr>
          <w:b w:val="0"/>
          <w:i w:val="0"/>
          <w:smallCaps w:val="0"/>
          <w:strike w:val="0"/>
          <w:sz w:val="10"/>
          <w:u w:val="none"/>
        </w:rPr>
        <w:t xml:space="preserve">. Two discernible trends suggest that current and prospective </w:t>
      </w:r>
      <w:r>
        <w:rPr>
          <w:b/>
          <w:i w:val="0"/>
          <w:smallCaps w:val="0"/>
          <w:strike w:val="0"/>
          <w:sz w:val="22"/>
          <w:u w:val="single"/>
        </w:rPr>
        <w:t xml:space="preserve">Eurasian rivals </w:t>
      </w:r>
      <w:r>
        <w:rPr>
          <w:b w:val="0"/>
          <w:i w:val="0"/>
          <w:smallCaps w:val="0"/>
          <w:strike w:val="0"/>
          <w:sz w:val="22"/>
          <w:u w:val="single"/>
        </w:rPr>
        <w:t xml:space="preserve">could seek to exploit </w:t>
      </w:r>
      <w:r>
        <w:rPr>
          <w:b/>
          <w:i w:val="0"/>
          <w:smallCaps w:val="0"/>
          <w:strike w:val="0"/>
          <w:sz w:val="22"/>
          <w:u w:val="single"/>
        </w:rPr>
        <w:t>regional conditions</w:t>
      </w:r>
      <w:r>
        <w:rPr>
          <w:b w:val="0"/>
          <w:i w:val="0"/>
          <w:smallCaps w:val="0"/>
          <w:strike w:val="0"/>
          <w:sz w:val="10"/>
          <w:u w:val="none"/>
        </w:rPr>
        <w:t xml:space="preserve"> and dynamics </w:t>
      </w:r>
      <w:r>
        <w:rPr>
          <w:b w:val="0"/>
          <w:i w:val="0"/>
          <w:smallCaps w:val="0"/>
          <w:strike w:val="0"/>
          <w:sz w:val="22"/>
          <w:u w:val="single"/>
        </w:rPr>
        <w:t>in ways that could impose</w:t>
      </w:r>
      <w:r>
        <w:rPr>
          <w:b w:val="0"/>
          <w:i w:val="0"/>
          <w:smallCaps w:val="0"/>
          <w:strike w:val="0"/>
          <w:sz w:val="10"/>
          <w:u w:val="none"/>
        </w:rPr>
        <w:t xml:space="preserve"> </w:t>
      </w:r>
      <w:r>
        <w:rPr>
          <w:b w:val="0"/>
          <w:i w:val="0"/>
          <w:smallCaps w:val="0"/>
          <w:strike w:val="0"/>
          <w:sz w:val="22"/>
          <w:u w:val="single"/>
        </w:rPr>
        <w:t>immense costs on the</w:t>
      </w:r>
      <w:r>
        <w:rPr>
          <w:b w:val="0"/>
          <w:i w:val="0"/>
          <w:smallCaps w:val="0"/>
          <w:strike w:val="0"/>
          <w:sz w:val="10"/>
          <w:u w:val="none"/>
        </w:rPr>
        <w:t xml:space="preserve"> </w:t>
      </w:r>
      <w:r>
        <w:rPr>
          <w:b w:val="0"/>
          <w:i w:val="0"/>
          <w:smallCaps w:val="0"/>
          <w:strike w:val="0"/>
          <w:sz w:val="22"/>
          <w:u w:val="single"/>
        </w:rPr>
        <w:t>U</w:t>
      </w:r>
      <w:r>
        <w:rPr>
          <w:b w:val="0"/>
          <w:i w:val="0"/>
          <w:smallCaps w:val="0"/>
          <w:strike w:val="0"/>
          <w:sz w:val="10"/>
          <w:u w:val="none"/>
        </w:rPr>
        <w:t xml:space="preserve">nited </w:t>
      </w:r>
      <w:r>
        <w:rPr>
          <w:b w:val="0"/>
          <w:i w:val="0"/>
          <w:smallCaps w:val="0"/>
          <w:strike w:val="0"/>
          <w:sz w:val="22"/>
          <w:u w:val="single"/>
        </w:rPr>
        <w:t>S</w:t>
      </w:r>
      <w:r>
        <w:rPr>
          <w:b w:val="0"/>
          <w:i w:val="0"/>
          <w:smallCaps w:val="0"/>
          <w:strike w:val="0"/>
          <w:sz w:val="10"/>
          <w:u w:val="none"/>
        </w:rPr>
        <w:t xml:space="preserve">tates </w:t>
      </w:r>
      <w:r>
        <w:rPr>
          <w:b w:val="0"/>
          <w:i w:val="0"/>
          <w:smallCaps w:val="0"/>
          <w:strike w:val="0"/>
          <w:sz w:val="22"/>
          <w:u w:val="single"/>
        </w:rPr>
        <w:t xml:space="preserve">and </w:t>
      </w:r>
      <w:r>
        <w:rPr>
          <w:b w:val="0"/>
          <w:i w:val="0"/>
          <w:smallCaps w:val="0"/>
          <w:strike w:val="0"/>
          <w:sz w:val="22"/>
          <w:highlight w:val="cyan"/>
          <w:u w:val="single"/>
        </w:rPr>
        <w:t>divert</w:t>
      </w:r>
      <w:r>
        <w:rPr>
          <w:b w:val="0"/>
          <w:i w:val="0"/>
          <w:smallCaps w:val="0"/>
          <w:strike w:val="0"/>
          <w:sz w:val="10"/>
          <w:u w:val="none"/>
        </w:rPr>
        <w:t xml:space="preserve"> its </w:t>
      </w:r>
      <w:r>
        <w:rPr>
          <w:b w:val="0"/>
          <w:i w:val="0"/>
          <w:smallCaps w:val="0"/>
          <w:strike w:val="0"/>
          <w:sz w:val="22"/>
          <w:highlight w:val="cyan"/>
          <w:u w:val="single"/>
        </w:rPr>
        <w:t>attention from</w:t>
      </w:r>
      <w:r>
        <w:rPr>
          <w:b w:val="0"/>
          <w:i w:val="0"/>
          <w:smallCaps w:val="0"/>
          <w:strike w:val="0"/>
          <w:sz w:val="10"/>
          <w:u w:val="none"/>
        </w:rPr>
        <w:t xml:space="preserve"> more </w:t>
      </w:r>
      <w:r>
        <w:rPr>
          <w:b/>
          <w:i w:val="0"/>
          <w:smallCaps w:val="0"/>
          <w:strike w:val="0"/>
          <w:sz w:val="22"/>
          <w:highlight w:val="cyan"/>
          <w:u w:val="single"/>
        </w:rPr>
        <w:t>distant theaters overseas</w:t>
      </w:r>
      <w:r>
        <w:rPr>
          <w:b w:val="0"/>
          <w:i w:val="0"/>
          <w:smallCaps w:val="0"/>
          <w:strike w:val="0"/>
          <w:sz w:val="10"/>
          <w:u w:val="none"/>
        </w:rPr>
        <w:t xml:space="preserve">. </w:t>
      </w:r>
      <w:r>
        <w:rPr>
          <w:b w:val="0"/>
          <w:i w:val="0"/>
          <w:smallCaps w:val="0"/>
          <w:strike w:val="0"/>
          <w:sz w:val="22"/>
          <w:u w:val="single"/>
        </w:rPr>
        <w:t xml:space="preserve">The first trend is </w:t>
      </w:r>
      <w:r>
        <w:rPr>
          <w:b/>
          <w:i w:val="0"/>
          <w:smallCaps w:val="0"/>
          <w:strike w:val="0"/>
          <w:sz w:val="22"/>
          <w:u w:val="single"/>
        </w:rPr>
        <w:t xml:space="preserve">a </w:t>
      </w:r>
      <w:r>
        <w:rPr>
          <w:b/>
          <w:i w:val="0"/>
          <w:smallCaps w:val="0"/>
          <w:strike w:val="0"/>
          <w:sz w:val="22"/>
          <w:highlight w:val="cyan"/>
          <w:u w:val="single"/>
        </w:rPr>
        <w:t>return to</w:t>
      </w:r>
      <w:r>
        <w:rPr>
          <w:b w:val="0"/>
          <w:i w:val="0"/>
          <w:smallCaps w:val="0"/>
          <w:strike w:val="0"/>
          <w:sz w:val="10"/>
          <w:highlight w:val="cyan"/>
          <w:u w:val="none"/>
        </w:rPr>
        <w:t xml:space="preserve"> </w:t>
      </w:r>
      <w:r>
        <w:rPr>
          <w:b/>
          <w:i w:val="0"/>
          <w:smallCaps w:val="0"/>
          <w:strike w:val="0"/>
          <w:sz w:val="22"/>
          <w:highlight w:val="cyan"/>
          <w:u w:val="single"/>
        </w:rPr>
        <w:t>a heightened level of competition among the “great powers”</w:t>
      </w:r>
      <w:r>
        <w:rPr>
          <w:b w:val="0"/>
          <w:i w:val="0"/>
          <w:smallCaps w:val="0"/>
          <w:strike w:val="0"/>
          <w:sz w:val="10"/>
          <w:u w:val="none"/>
        </w:rPr>
        <w:t xml:space="preserve"> following two decades of U.S. dominance. The second trend concerns the growing cost of projecting power by traditional military means due to the proliferation of “anti-access/area-denial” (A2/AD) capabilities in general, and precision-guided munitions (PGMs) in particular. These trends suggest that, despite a possible decline in relative U.S. power, external forces will continue to </w:t>
      </w:r>
      <w:r>
        <w:rPr>
          <w:b w:val="0"/>
          <w:i w:val="0"/>
          <w:smallCaps w:val="0"/>
          <w:strike w:val="0"/>
          <w:sz w:val="10"/>
          <w:u w:val="none"/>
        </w:rPr>
        <w:t>􀂿</w:t>
      </w:r>
      <w:r>
        <w:rPr>
          <w:b w:val="0"/>
          <w:i w:val="0"/>
          <w:smallCaps w:val="0"/>
          <w:strike w:val="0"/>
          <w:sz w:val="10"/>
          <w:u w:val="none"/>
        </w:rPr>
        <w:t>nd</w:t>
      </w:r>
      <w:r>
        <w:rPr>
          <w:b w:val="0"/>
          <w:i w:val="0"/>
          <w:smallCaps w:val="0"/>
          <w:strike w:val="0"/>
          <w:sz w:val="10"/>
          <w:u w:val="none"/>
        </w:rPr>
        <w:t xml:space="preserve"> it beyond their means to threaten the hemisphere through traditional forms of power projection. Far more likely is a return of a competition </w:t>
      </w:r>
      <w:r>
        <w:rPr>
          <w:b w:val="0"/>
          <w:i w:val="0"/>
          <w:smallCaps w:val="0"/>
          <w:strike w:val="0"/>
          <w:sz w:val="10"/>
          <w:u w:val="none"/>
        </w:rPr>
        <w:t>similar to</w:t>
      </w:r>
      <w:r>
        <w:rPr>
          <w:b w:val="0"/>
          <w:i w:val="0"/>
          <w:smallCaps w:val="0"/>
          <w:strike w:val="0"/>
          <w:sz w:val="10"/>
          <w:u w:val="none"/>
        </w:rPr>
        <w:t xml:space="preserve"> that which the United States engaged in with the Soviet Union during the Cold War. During that period both powers sought to avoid direct con</w:t>
      </w:r>
      <w:r>
        <w:rPr>
          <w:b w:val="0"/>
          <w:i w:val="0"/>
          <w:smallCaps w:val="0"/>
          <w:strike w:val="0"/>
          <w:sz w:val="10"/>
          <w:u w:val="none"/>
        </w:rPr>
        <w:t>􀃀</w:t>
      </w:r>
      <w:r>
        <w:rPr>
          <w:b w:val="0"/>
          <w:i w:val="0"/>
          <w:smallCaps w:val="0"/>
          <w:strike w:val="0"/>
          <w:sz w:val="10"/>
          <w:u w:val="none"/>
        </w:rPr>
        <w:t>ict</w:t>
      </w:r>
      <w:r>
        <w:rPr>
          <w:b w:val="0"/>
          <w:i w:val="0"/>
          <w:smallCaps w:val="0"/>
          <w:strike w:val="0"/>
          <w:sz w:val="10"/>
          <w:u w:val="none"/>
        </w:rPr>
        <w:t xml:space="preserve"> with the other, given the risks of escalation to nuclear con</w:t>
      </w:r>
      <w:r>
        <w:rPr>
          <w:b w:val="0"/>
          <w:i w:val="0"/>
          <w:smallCaps w:val="0"/>
          <w:strike w:val="0"/>
          <w:sz w:val="10"/>
          <w:u w:val="none"/>
        </w:rPr>
        <w:t>􀃀</w:t>
      </w:r>
      <w:r>
        <w:rPr>
          <w:b w:val="0"/>
          <w:i w:val="0"/>
          <w:smallCaps w:val="0"/>
          <w:strike w:val="0"/>
          <w:sz w:val="10"/>
          <w:u w:val="none"/>
        </w:rPr>
        <w:t>ict</w:t>
      </w:r>
      <w:r>
        <w:rPr>
          <w:b w:val="0"/>
          <w:i w:val="0"/>
          <w:smallCaps w:val="0"/>
          <w:strike w:val="0"/>
          <w:sz w:val="10"/>
          <w:u w:val="none"/>
        </w:rPr>
        <w:t xml:space="preserve">. </w:t>
      </w:r>
      <w:r>
        <w:rPr>
          <w:b w:val="0"/>
          <w:i w:val="0"/>
          <w:smallCaps w:val="0"/>
          <w:strike w:val="0"/>
          <w:sz w:val="10"/>
          <w:u w:val="none"/>
        </w:rPr>
        <w:t>Instead</w:t>
      </w:r>
      <w:r>
        <w:rPr>
          <w:b w:val="0"/>
          <w:i w:val="0"/>
          <w:smallCaps w:val="0"/>
          <w:strike w:val="0"/>
          <w:sz w:val="10"/>
          <w:u w:val="none"/>
        </w:rPr>
        <w:t xml:space="preserve"> each focused primarily on gaining an advantage over the other through the employment of client states and non-state groups as proxies. Proxies were employed for reasons other than avoiding a direct clash, such as gaining positional advantage (e.g., enabling the sponsor to establish bases in its country, as the Soviets did in Cuba). Proxies were also employed as a means of diverting a rival’s attention from what was considered the key region of the competition and to impose disproportionate costs on a rival (e.g., Moscow’s support of </w:t>
      </w:r>
      <w:r>
        <w:rPr>
          <w:b w:val="0"/>
          <w:i w:val="0"/>
          <w:smallCaps w:val="0"/>
          <w:strike w:val="0"/>
          <w:sz w:val="10"/>
          <w:u w:val="none"/>
        </w:rPr>
        <w:t>􀀱</w:t>
      </w:r>
      <w:r>
        <w:rPr>
          <w:b w:val="0"/>
          <w:i w:val="0"/>
          <w:smallCaps w:val="0"/>
          <w:strike w:val="0"/>
          <w:sz w:val="10"/>
          <w:u w:val="none"/>
        </w:rPr>
        <w:t>orth</w:t>
      </w:r>
      <w:r>
        <w:rPr>
          <w:b w:val="0"/>
          <w:i w:val="0"/>
          <w:smallCaps w:val="0"/>
          <w:strike w:val="0"/>
          <w:sz w:val="10"/>
          <w:u w:val="none"/>
        </w:rPr>
        <w:t xml:space="preserve"> Vietnam as a means of drawing o</w:t>
      </w:r>
      <w:r>
        <w:rPr>
          <w:b w:val="0"/>
          <w:i w:val="0"/>
          <w:smallCaps w:val="0"/>
          <w:strike w:val="0"/>
          <w:sz w:val="10"/>
          <w:u w:val="none"/>
        </w:rPr>
        <w:t>􀌆</w:t>
      </w:r>
      <w:r>
        <w:rPr>
          <w:b w:val="0"/>
          <w:i w:val="0"/>
          <w:smallCaps w:val="0"/>
          <w:strike w:val="0"/>
          <w:sz w:val="10"/>
          <w:u w:val="none"/>
        </w:rPr>
        <w:t xml:space="preserve"> U.S. resources from Europe). This chapter outlines trends in the Western Hemisphere security environment that outside powers may seek to exploit to advance their objectives in ways that threaten regional stability and U.S. security. This is followed by a discussion of how these external powers might proceed to do so. Seeds of Instability Crime, Illicit Networks, and Under-Governed Areas Latin America has a long history of banditry, smuggling, and organized crime. As in the case of Pancho Villa and the 1916-1917 Punitive Expedition, these activities have occasionally risen to a level at which they in</w:t>
      </w:r>
      <w:r>
        <w:rPr>
          <w:b w:val="0"/>
          <w:i w:val="0"/>
          <w:smallCaps w:val="0"/>
          <w:strike w:val="0"/>
          <w:sz w:val="10"/>
          <w:u w:val="none"/>
        </w:rPr>
        <w:t>􀃀</w:t>
      </w:r>
      <w:r>
        <w:rPr>
          <w:b w:val="0"/>
          <w:i w:val="0"/>
          <w:smallCaps w:val="0"/>
          <w:strike w:val="0"/>
          <w:sz w:val="10"/>
          <w:u w:val="none"/>
        </w:rPr>
        <w:t>uence</w:t>
      </w:r>
      <w:r>
        <w:rPr>
          <w:b w:val="0"/>
          <w:i w:val="0"/>
          <w:smallCaps w:val="0"/>
          <w:strike w:val="0"/>
          <w:sz w:val="10"/>
          <w:u w:val="none"/>
        </w:rPr>
        <w:t xml:space="preserve"> U.S. national security calculations. Rarely, however, have these activities been as pervasive and destabilizing as they are today. Although a wide variety of illicit activity occurs in Latin America, criminal organizations conducting drug </w:t>
      </w:r>
      <w:r>
        <w:rPr>
          <w:b w:val="0"/>
          <w:i w:val="0"/>
          <w:smallCaps w:val="0"/>
          <w:strike w:val="0"/>
          <w:sz w:val="10"/>
          <w:u w:val="none"/>
        </w:rPr>
        <w:t>tra</w:t>
      </w:r>
      <w:r>
        <w:rPr>
          <w:b w:val="0"/>
          <w:i w:val="0"/>
          <w:smallCaps w:val="0"/>
          <w:strike w:val="0"/>
          <w:sz w:val="10"/>
          <w:u w:val="none"/>
        </w:rPr>
        <w:t>􀌇</w:t>
      </w:r>
      <w:r>
        <w:rPr>
          <w:b w:val="0"/>
          <w:i w:val="0"/>
          <w:smallCaps w:val="0"/>
          <w:strike w:val="0"/>
          <w:sz w:val="10"/>
          <w:u w:val="none"/>
        </w:rPr>
        <w:t>cking</w:t>
      </w:r>
      <w:r>
        <w:rPr>
          <w:b w:val="0"/>
          <w:i w:val="0"/>
          <w:smallCaps w:val="0"/>
          <w:strike w:val="0"/>
          <w:sz w:val="10"/>
          <w:u w:val="none"/>
        </w:rPr>
        <w:t xml:space="preserve"> are the dominant forces in the Latin American underworld today, accounting for roughly </w:t>
      </w:r>
      <w:r>
        <w:rPr>
          <w:b w:val="0"/>
          <w:i w:val="0"/>
          <w:smallCaps w:val="0"/>
          <w:strike w:val="0"/>
          <w:sz w:val="10"/>
          <w:u w:val="none"/>
        </w:rPr>
        <w:t>􀀇􀀗</w:t>
      </w:r>
      <w:r>
        <w:rPr>
          <w:b w:val="0"/>
          <w:i w:val="0"/>
          <w:smallCaps w:val="0"/>
          <w:strike w:val="0"/>
          <w:sz w:val="10"/>
          <w:u w:val="none"/>
        </w:rPr>
        <w:t xml:space="preserve">0 billion per year63 of an estimated </w:t>
      </w:r>
      <w:r>
        <w:rPr>
          <w:b w:val="0"/>
          <w:i w:val="0"/>
          <w:smallCaps w:val="0"/>
          <w:strike w:val="0"/>
          <w:sz w:val="10"/>
          <w:u w:val="none"/>
        </w:rPr>
        <w:t>􀀇</w:t>
      </w:r>
      <w:r>
        <w:rPr>
          <w:b w:val="0"/>
          <w:i w:val="0"/>
          <w:smallCaps w:val="0"/>
          <w:strike w:val="0"/>
          <w:sz w:val="10"/>
          <w:u w:val="none"/>
        </w:rPr>
        <w:t>100 billion in annual illicit trade.6</w:t>
      </w:r>
      <w:r>
        <w:rPr>
          <w:b w:val="0"/>
          <w:i w:val="0"/>
          <w:smallCaps w:val="0"/>
          <w:strike w:val="0"/>
          <w:sz w:val="10"/>
          <w:u w:val="none"/>
        </w:rPr>
        <w:t>􀀗</w:t>
      </w:r>
      <w:r>
        <w:rPr>
          <w:b w:val="0"/>
          <w:i w:val="0"/>
          <w:smallCaps w:val="0"/>
          <w:strike w:val="0"/>
          <w:sz w:val="10"/>
          <w:u w:val="none"/>
        </w:rPr>
        <w:t xml:space="preserve"> Since the Colombian cartels were dismantled in the 1990s, this lucrative trade has been dominated by powerful Mexican cartels whose operations extend across the length and breadth of Mexico, as well as up the supply chain into the cocaine-producing regions of the Andean Ridge and through their wholesale and retail drug distribution networks across the United States.65 The cartels, along with countless smaller criminal organizations, comprise what the head of SOUTHCOM has described as, </w:t>
      </w:r>
      <w:r>
        <w:rPr>
          <w:b w:val="0"/>
          <w:i w:val="0"/>
          <w:smallCaps w:val="0"/>
          <w:strike w:val="0"/>
          <w:sz w:val="10"/>
          <w:u w:val="none"/>
        </w:rPr>
        <w:t>􀀾</w:t>
      </w:r>
      <w:r>
        <w:rPr>
          <w:b w:val="0"/>
          <w:i w:val="0"/>
          <w:smallCaps w:val="0"/>
          <w:strike w:val="0"/>
          <w:sz w:val="10"/>
          <w:u w:val="none"/>
        </w:rPr>
        <w:t>a</w:t>
      </w:r>
      <w:r>
        <w:rPr>
          <w:b w:val="0"/>
          <w:i w:val="0"/>
          <w:smallCaps w:val="0"/>
          <w:strike w:val="0"/>
          <w:sz w:val="10"/>
          <w:u w:val="none"/>
        </w:rPr>
        <w:t>􀁀</w:t>
      </w:r>
      <w:r>
        <w:rPr>
          <w:b w:val="0"/>
          <w:i w:val="0"/>
          <w:smallCaps w:val="0"/>
          <w:strike w:val="0"/>
          <w:sz w:val="10"/>
          <w:u w:val="none"/>
        </w:rPr>
        <w:t>n interconnected system of arteries that traverse the entire Western Hemisphere, stretching across the Atlantic and Paci</w:t>
      </w:r>
      <w:r>
        <w:rPr>
          <w:b w:val="0"/>
          <w:i w:val="0"/>
          <w:smallCaps w:val="0"/>
          <w:strike w:val="0"/>
          <w:sz w:val="10"/>
          <w:u w:val="none"/>
        </w:rPr>
        <w:t>􀂿</w:t>
      </w:r>
      <w:r>
        <w:rPr>
          <w:b w:val="0"/>
          <w:i w:val="0"/>
          <w:smallCaps w:val="0"/>
          <w:strike w:val="0"/>
          <w:sz w:val="10"/>
          <w:u w:val="none"/>
        </w:rPr>
        <w:t xml:space="preserve">c, through the Caribbean, and up and down </w:t>
      </w:r>
      <w:r>
        <w:rPr>
          <w:b w:val="0"/>
          <w:i w:val="0"/>
          <w:smallCaps w:val="0"/>
          <w:strike w:val="0"/>
          <w:sz w:val="10"/>
          <w:u w:val="none"/>
        </w:rPr>
        <w:t>􀀱</w:t>
      </w:r>
      <w:r>
        <w:rPr>
          <w:b w:val="0"/>
          <w:i w:val="0"/>
          <w:smallCaps w:val="0"/>
          <w:strike w:val="0"/>
          <w:sz w:val="10"/>
          <w:u w:val="none"/>
        </w:rPr>
        <w:t>orth</w:t>
      </w:r>
      <w:r>
        <w:rPr>
          <w:b w:val="0"/>
          <w:i w:val="0"/>
          <w:smallCaps w:val="0"/>
          <w:strike w:val="0"/>
          <w:sz w:val="10"/>
          <w:u w:val="none"/>
        </w:rPr>
        <w:t xml:space="preserve">, South, and Central America . . . </w:t>
      </w:r>
      <w:r>
        <w:rPr>
          <w:b w:val="0"/>
          <w:i w:val="0"/>
          <w:smallCaps w:val="0"/>
          <w:strike w:val="0"/>
          <w:sz w:val="10"/>
          <w:u w:val="none"/>
        </w:rPr>
        <w:t>􀀾</w:t>
      </w:r>
      <w:r>
        <w:rPr>
          <w:b w:val="0"/>
          <w:i w:val="0"/>
          <w:smallCaps w:val="0"/>
          <w:strike w:val="0"/>
          <w:sz w:val="10"/>
          <w:u w:val="none"/>
        </w:rPr>
        <w:t>a</w:t>
      </w:r>
      <w:r>
        <w:rPr>
          <w:b w:val="0"/>
          <w:i w:val="0"/>
          <w:smallCaps w:val="0"/>
          <w:strike w:val="0"/>
          <w:sz w:val="10"/>
          <w:u w:val="none"/>
        </w:rPr>
        <w:t>􀁀</w:t>
      </w:r>
      <w:r>
        <w:rPr>
          <w:b w:val="0"/>
          <w:i w:val="0"/>
          <w:smallCaps w:val="0"/>
          <w:strike w:val="0"/>
          <w:sz w:val="10"/>
          <w:u w:val="none"/>
        </w:rPr>
        <w:t xml:space="preserve"> vast system of illicit pathways </w:t>
      </w:r>
      <w:r>
        <w:rPr>
          <w:b w:val="0"/>
          <w:i w:val="0"/>
          <w:smallCaps w:val="0"/>
          <w:strike w:val="0"/>
          <w:sz w:val="10"/>
          <w:u w:val="none"/>
        </w:rPr>
        <w:t>􀀾</w:t>
      </w:r>
      <w:r>
        <w:rPr>
          <w:b w:val="0"/>
          <w:i w:val="0"/>
          <w:smallCaps w:val="0"/>
          <w:strike w:val="0"/>
          <w:sz w:val="10"/>
          <w:u w:val="none"/>
        </w:rPr>
        <w:t>that is used</w:t>
      </w:r>
      <w:r>
        <w:rPr>
          <w:b w:val="0"/>
          <w:i w:val="0"/>
          <w:smallCaps w:val="0"/>
          <w:strike w:val="0"/>
          <w:sz w:val="10"/>
          <w:u w:val="none"/>
        </w:rPr>
        <w:t>􀁀</w:t>
      </w:r>
      <w:r>
        <w:rPr>
          <w:b w:val="0"/>
          <w:i w:val="0"/>
          <w:smallCaps w:val="0"/>
          <w:strike w:val="0"/>
          <w:sz w:val="10"/>
          <w:u w:val="none"/>
        </w:rPr>
        <w:t xml:space="preserve"> to move tons of drugs, thousands of people, and countless weapons into and out of the United States, Europe, and Africa with an e</w:t>
      </w:r>
      <w:r>
        <w:rPr>
          <w:b w:val="0"/>
          <w:i w:val="0"/>
          <w:smallCaps w:val="0"/>
          <w:strike w:val="0"/>
          <w:sz w:val="10"/>
          <w:u w:val="none"/>
        </w:rPr>
        <w:t>􀌇</w:t>
      </w:r>
      <w:r>
        <w:rPr>
          <w:b w:val="0"/>
          <w:i w:val="0"/>
          <w:smallCaps w:val="0"/>
          <w:strike w:val="0"/>
          <w:sz w:val="10"/>
          <w:u w:val="none"/>
        </w:rPr>
        <w:t>ciency</w:t>
      </w:r>
      <w:r>
        <w:rPr>
          <w:b w:val="0"/>
          <w:i w:val="0"/>
          <w:smallCaps w:val="0"/>
          <w:strike w:val="0"/>
          <w:sz w:val="10"/>
          <w:u w:val="none"/>
        </w:rPr>
        <w:t>, payload, and gross pro</w:t>
      </w:r>
      <w:r>
        <w:rPr>
          <w:b w:val="0"/>
          <w:i w:val="0"/>
          <w:smallCaps w:val="0"/>
          <w:strike w:val="0"/>
          <w:sz w:val="10"/>
          <w:u w:val="none"/>
        </w:rPr>
        <w:t>􀂿</w:t>
      </w:r>
      <w:r>
        <w:rPr>
          <w:b w:val="0"/>
          <w:i w:val="0"/>
          <w:smallCaps w:val="0"/>
          <w:strike w:val="0"/>
          <w:sz w:val="10"/>
          <w:u w:val="none"/>
        </w:rPr>
        <w:t xml:space="preserve">t any global transportation company would envy.66 That being said, the drug </w:t>
      </w:r>
      <w:r>
        <w:rPr>
          <w:b w:val="0"/>
          <w:i w:val="0"/>
          <w:smallCaps w:val="0"/>
          <w:strike w:val="0"/>
          <w:sz w:val="10"/>
          <w:u w:val="none"/>
        </w:rPr>
        <w:t>tra</w:t>
      </w:r>
      <w:r>
        <w:rPr>
          <w:b w:val="0"/>
          <w:i w:val="0"/>
          <w:smallCaps w:val="0"/>
          <w:strike w:val="0"/>
          <w:sz w:val="10"/>
          <w:u w:val="none"/>
        </w:rPr>
        <w:t>􀌇</w:t>
      </w:r>
      <w:r>
        <w:rPr>
          <w:b w:val="0"/>
          <w:i w:val="0"/>
          <w:smallCaps w:val="0"/>
          <w:strike w:val="0"/>
          <w:sz w:val="10"/>
          <w:u w:val="none"/>
        </w:rPr>
        <w:t>cking</w:t>
      </w:r>
      <w:r>
        <w:rPr>
          <w:b w:val="0"/>
          <w:i w:val="0"/>
          <w:smallCaps w:val="0"/>
          <w:strike w:val="0"/>
          <w:sz w:val="10"/>
          <w:u w:val="none"/>
        </w:rPr>
        <w:t xml:space="preserve"> underworld is by no means a monolithic entity or cooperative alliance. Rather, it is a fractious and brutally competitive business in which rival entities are constantly and literally </w:t>
      </w:r>
      <w:r>
        <w:rPr>
          <w:b w:val="0"/>
          <w:i w:val="0"/>
          <w:smallCaps w:val="0"/>
          <w:strike w:val="0"/>
          <w:sz w:val="10"/>
          <w:u w:val="none"/>
        </w:rPr>
        <w:t>􀂿</w:t>
      </w:r>
      <w:r>
        <w:rPr>
          <w:b w:val="0"/>
          <w:i w:val="0"/>
          <w:smallCaps w:val="0"/>
          <w:strike w:val="0"/>
          <w:sz w:val="10"/>
          <w:u w:val="none"/>
        </w:rPr>
        <w:t>ghting</w:t>
      </w:r>
      <w:r>
        <w:rPr>
          <w:b w:val="0"/>
          <w:i w:val="0"/>
          <w:smallCaps w:val="0"/>
          <w:strike w:val="0"/>
          <w:sz w:val="10"/>
          <w:u w:val="none"/>
        </w:rPr>
        <w:t xml:space="preserve"> to maximize their share of the drug trade and for control of the critical transshipment points, or plazas, through which it </w:t>
      </w:r>
      <w:r>
        <w:rPr>
          <w:b w:val="0"/>
          <w:i w:val="0"/>
          <w:smallCaps w:val="0"/>
          <w:strike w:val="0"/>
          <w:sz w:val="10"/>
          <w:u w:val="none"/>
        </w:rPr>
        <w:t>􀃀</w:t>
      </w:r>
      <w:r>
        <w:rPr>
          <w:b w:val="0"/>
          <w:i w:val="0"/>
          <w:smallCaps w:val="0"/>
          <w:strike w:val="0"/>
          <w:sz w:val="10"/>
          <w:u w:val="none"/>
        </w:rPr>
        <w:t>ows</w:t>
      </w:r>
      <w:r>
        <w:rPr>
          <w:b w:val="0"/>
          <w:i w:val="0"/>
          <w:smallCaps w:val="0"/>
          <w:strike w:val="0"/>
          <w:sz w:val="10"/>
          <w:u w:val="none"/>
        </w:rPr>
        <w:t xml:space="preserve">. To attack their competitor’s operations and protect their own operations from rivals and the Mexican government’s crackdown that began in 2006, the cartels have built up larger, better armed, and more ruthless forces of hired gunmen known as sicarios. Using the billions of dollars generated by their illicit activities, they have acquired weapons and equipment formerly reserved for state armies or state-sponsored insurgent groups, including body armor, assault </w:t>
      </w:r>
      <w:r>
        <w:rPr>
          <w:b w:val="0"/>
          <w:i w:val="0"/>
          <w:smallCaps w:val="0"/>
          <w:strike w:val="0"/>
          <w:sz w:val="10"/>
          <w:u w:val="none"/>
        </w:rPr>
        <w:t>ri</w:t>
      </w:r>
      <w:r>
        <w:rPr>
          <w:b w:val="0"/>
          <w:i w:val="0"/>
          <w:smallCaps w:val="0"/>
          <w:strike w:val="0"/>
          <w:sz w:val="10"/>
          <w:u w:val="none"/>
        </w:rPr>
        <w:t>􀃀</w:t>
      </w:r>
      <w:r>
        <w:rPr>
          <w:b w:val="0"/>
          <w:i w:val="0"/>
          <w:smallCaps w:val="0"/>
          <w:strike w:val="0"/>
          <w:sz w:val="10"/>
          <w:u w:val="none"/>
        </w:rPr>
        <w:t>es, machine guns, grenades, landmines, anti-tank rockets, mortars, car bombs, armored vehicles, helicopters, transport planes, and—perhaps most remarkably—long-range submersibles.67 The cartels’ pro</w:t>
      </w:r>
      <w:r>
        <w:rPr>
          <w:b w:val="0"/>
          <w:i w:val="0"/>
          <w:smallCaps w:val="0"/>
          <w:strike w:val="0"/>
          <w:sz w:val="10"/>
          <w:u w:val="none"/>
        </w:rPr>
        <w:t>􀂿</w:t>
      </w:r>
      <w:r>
        <w:rPr>
          <w:b w:val="0"/>
          <w:i w:val="0"/>
          <w:smallCaps w:val="0"/>
          <w:strike w:val="0"/>
          <w:sz w:val="10"/>
          <w:u w:val="none"/>
        </w:rPr>
        <w:t>ts</w:t>
      </w:r>
      <w:r>
        <w:rPr>
          <w:b w:val="0"/>
          <w:i w:val="0"/>
          <w:smallCaps w:val="0"/>
          <w:strike w:val="0"/>
          <w:sz w:val="10"/>
          <w:u w:val="none"/>
        </w:rPr>
        <w:t xml:space="preserve"> have also enabled them to hire former police and military personnel, including members of several countries’ elite special operations units68 and, in several cases, active and former members of the U.S. military.69 These personnel bring with them—and can provide to the cartels—a level of training and tactical pro</w:t>
      </w:r>
      <w:r>
        <w:rPr>
          <w:b w:val="0"/>
          <w:i w:val="0"/>
          <w:smallCaps w:val="0"/>
          <w:strike w:val="0"/>
          <w:sz w:val="10"/>
          <w:u w:val="none"/>
        </w:rPr>
        <w:t>􀂿</w:t>
      </w:r>
      <w:r>
        <w:rPr>
          <w:b w:val="0"/>
          <w:i w:val="0"/>
          <w:smallCaps w:val="0"/>
          <w:strike w:val="0"/>
          <w:sz w:val="10"/>
          <w:u w:val="none"/>
        </w:rPr>
        <w:t>ciency</w:t>
      </w:r>
      <w:r>
        <w:rPr>
          <w:b w:val="0"/>
          <w:i w:val="0"/>
          <w:smallCaps w:val="0"/>
          <w:strike w:val="0"/>
          <w:sz w:val="10"/>
          <w:u w:val="none"/>
        </w:rPr>
        <w:t xml:space="preserve"> that can be equal or superior to those of the government forces they face. As a result of this pro</w:t>
      </w:r>
      <w:r>
        <w:rPr>
          <w:b w:val="0"/>
          <w:i w:val="0"/>
          <w:smallCaps w:val="0"/>
          <w:strike w:val="0"/>
          <w:sz w:val="10"/>
          <w:u w:val="none"/>
        </w:rPr>
        <w:t>􀂿</w:t>
      </w:r>
      <w:r>
        <w:rPr>
          <w:b w:val="0"/>
          <w:i w:val="0"/>
          <w:smallCaps w:val="0"/>
          <w:strike w:val="0"/>
          <w:sz w:val="10"/>
          <w:u w:val="none"/>
        </w:rPr>
        <w:t>ciency</w:t>
      </w:r>
      <w:r>
        <w:rPr>
          <w:b w:val="0"/>
          <w:i w:val="0"/>
          <w:smallCaps w:val="0"/>
          <w:strike w:val="0"/>
          <w:sz w:val="10"/>
          <w:u w:val="none"/>
        </w:rPr>
        <w:t xml:space="preserve"> and the military-grade weapons possessed by the cartels, more than 2,500 Mexican police o</w:t>
      </w:r>
      <w:r>
        <w:rPr>
          <w:b w:val="0"/>
          <w:i w:val="0"/>
          <w:smallCaps w:val="0"/>
          <w:strike w:val="0"/>
          <w:sz w:val="10"/>
          <w:u w:val="none"/>
        </w:rPr>
        <w:t>􀌇</w:t>
      </w:r>
      <w:r>
        <w:rPr>
          <w:b w:val="0"/>
          <w:i w:val="0"/>
          <w:smallCaps w:val="0"/>
          <w:strike w:val="0"/>
          <w:sz w:val="10"/>
          <w:u w:val="none"/>
        </w:rPr>
        <w:t>cers</w:t>
      </w:r>
      <w:r>
        <w:rPr>
          <w:b w:val="0"/>
          <w:i w:val="0"/>
          <w:smallCaps w:val="0"/>
          <w:strike w:val="0"/>
          <w:sz w:val="10"/>
          <w:u w:val="none"/>
        </w:rPr>
        <w:t xml:space="preserve"> and 200 military personnel were killed in confrontations with organized crime forces between 2008 and 2012 along with tens of thousands of civilians.70 In the poorer states of Central America, state security forces operate at an even greater disadvantage.71 While their paramilitary forces enable the cartels to dominate entire cities and large remote areas through force and intimidation, they are not the only tool available. The cartels also leverage their immense wealth to buy the silence or support of police and government o</w:t>
      </w:r>
      <w:r>
        <w:rPr>
          <w:b w:val="0"/>
          <w:i w:val="0"/>
          <w:smallCaps w:val="0"/>
          <w:strike w:val="0"/>
          <w:sz w:val="10"/>
          <w:u w:val="none"/>
        </w:rPr>
        <w:t>􀌇</w:t>
      </w:r>
      <w:r>
        <w:rPr>
          <w:b w:val="0"/>
          <w:i w:val="0"/>
          <w:smallCaps w:val="0"/>
          <w:strike w:val="0"/>
          <w:sz w:val="10"/>
          <w:u w:val="none"/>
        </w:rPr>
        <w:t>cials</w:t>
      </w:r>
      <w:r>
        <w:rPr>
          <w:b w:val="0"/>
          <w:i w:val="0"/>
          <w:smallCaps w:val="0"/>
          <w:strike w:val="0"/>
          <w:sz w:val="10"/>
          <w:u w:val="none"/>
        </w:rPr>
        <w:t xml:space="preserve"> who are often presented with a choice between </w:t>
      </w:r>
      <w:r>
        <w:rPr>
          <w:b w:val="0"/>
          <w:i w:val="0"/>
          <w:smallCaps w:val="0"/>
          <w:strike w:val="0"/>
          <w:sz w:val="10"/>
          <w:u w:val="none"/>
        </w:rPr>
        <w:t>plata</w:t>
      </w:r>
      <w:r>
        <w:rPr>
          <w:b w:val="0"/>
          <w:i w:val="0"/>
          <w:smallCaps w:val="0"/>
          <w:strike w:val="0"/>
          <w:sz w:val="10"/>
          <w:u w:val="none"/>
        </w:rPr>
        <w:t xml:space="preserve"> o </w:t>
      </w:r>
      <w:r>
        <w:rPr>
          <w:b w:val="0"/>
          <w:i w:val="0"/>
          <w:smallCaps w:val="0"/>
          <w:strike w:val="0"/>
          <w:sz w:val="10"/>
          <w:u w:val="none"/>
        </w:rPr>
        <w:t>plomo</w:t>
      </w:r>
      <w:r>
        <w:rPr>
          <w:b w:val="0"/>
          <w:i w:val="0"/>
          <w:smallCaps w:val="0"/>
          <w:strike w:val="0"/>
          <w:sz w:val="10"/>
          <w:u w:val="none"/>
        </w:rPr>
        <w:t>—“</w:t>
      </w:r>
      <w:r>
        <w:rPr>
          <w:b w:val="0"/>
          <w:i w:val="0"/>
          <w:smallCaps w:val="0"/>
          <w:strike w:val="0"/>
          <w:sz w:val="10"/>
          <w:u w:val="none"/>
        </w:rPr>
        <w:t xml:space="preserve">silver or lead.” According to the head of the Mexican Federal Police, around 2010 the cartels were spending an estimated </w:t>
      </w:r>
      <w:r>
        <w:rPr>
          <w:b w:val="0"/>
          <w:i w:val="0"/>
          <w:smallCaps w:val="0"/>
          <w:strike w:val="0"/>
          <w:sz w:val="10"/>
          <w:u w:val="none"/>
        </w:rPr>
        <w:t>􀀇</w:t>
      </w:r>
      <w:r>
        <w:rPr>
          <w:b w:val="0"/>
          <w:i w:val="0"/>
          <w:smallCaps w:val="0"/>
          <w:strike w:val="0"/>
          <w:sz w:val="10"/>
          <w:u w:val="none"/>
        </w:rPr>
        <w:t>100 million each month on bribes to police.72 By buying o</w:t>
      </w:r>
      <w:r>
        <w:rPr>
          <w:b w:val="0"/>
          <w:i w:val="0"/>
          <w:smallCaps w:val="0"/>
          <w:strike w:val="0"/>
          <w:sz w:val="10"/>
          <w:u w:val="none"/>
        </w:rPr>
        <w:t>􀌆</w:t>
      </w:r>
      <w:r>
        <w:rPr>
          <w:b w:val="0"/>
          <w:i w:val="0"/>
          <w:smallCaps w:val="0"/>
          <w:strike w:val="0"/>
          <w:sz w:val="10"/>
          <w:u w:val="none"/>
        </w:rPr>
        <w:t xml:space="preserve"> o</w:t>
      </w:r>
      <w:r>
        <w:rPr>
          <w:b w:val="0"/>
          <w:i w:val="0"/>
          <w:smallCaps w:val="0"/>
          <w:strike w:val="0"/>
          <w:sz w:val="10"/>
          <w:u w:val="none"/>
        </w:rPr>
        <w:t>􀌇</w:t>
      </w:r>
      <w:r>
        <w:rPr>
          <w:b w:val="0"/>
          <w:i w:val="0"/>
          <w:smallCaps w:val="0"/>
          <w:strike w:val="0"/>
          <w:sz w:val="10"/>
          <w:u w:val="none"/>
        </w:rPr>
        <w:t>cials</w:t>
      </w:r>
      <w:r>
        <w:rPr>
          <w:b w:val="0"/>
          <w:i w:val="0"/>
          <w:smallCaps w:val="0"/>
          <w:strike w:val="0"/>
          <w:sz w:val="10"/>
          <w:u w:val="none"/>
        </w:rPr>
        <w:t>—and torturing or killing those who cannot be corrupted—the cartels have greatly undermined the e</w:t>
      </w:r>
      <w:r>
        <w:rPr>
          <w:b w:val="0"/>
          <w:i w:val="0"/>
          <w:smallCaps w:val="0"/>
          <w:strike w:val="0"/>
          <w:sz w:val="10"/>
          <w:u w:val="none"/>
        </w:rPr>
        <w:t>􀌆</w:t>
      </w:r>
      <w:r>
        <w:rPr>
          <w:b w:val="0"/>
          <w:i w:val="0"/>
          <w:smallCaps w:val="0"/>
          <w:strike w:val="0"/>
          <w:sz w:val="10"/>
          <w:u w:val="none"/>
        </w:rPr>
        <w:t>ectiveness</w:t>
      </w:r>
      <w:r>
        <w:rPr>
          <w:b w:val="0"/>
          <w:i w:val="0"/>
          <w:smallCaps w:val="0"/>
          <w:strike w:val="0"/>
          <w:sz w:val="10"/>
          <w:u w:val="none"/>
        </w:rPr>
        <w:t xml:space="preserve"> of national government forces in general and local police in particular. This, in turn, has undermined the con</w:t>
      </w:r>
      <w:r>
        <w:rPr>
          <w:b w:val="0"/>
          <w:i w:val="0"/>
          <w:smallCaps w:val="0"/>
          <w:strike w:val="0"/>
          <w:sz w:val="10"/>
          <w:u w:val="none"/>
        </w:rPr>
        <w:t>􀂿</w:t>
      </w:r>
      <w:r>
        <w:rPr>
          <w:b w:val="0"/>
          <w:i w:val="0"/>
          <w:smallCaps w:val="0"/>
          <w:strike w:val="0"/>
          <w:sz w:val="10"/>
          <w:u w:val="none"/>
        </w:rPr>
        <w:t>dence</w:t>
      </w:r>
      <w:r>
        <w:rPr>
          <w:b w:val="0"/>
          <w:i w:val="0"/>
          <w:smallCaps w:val="0"/>
          <w:strike w:val="0"/>
          <w:sz w:val="10"/>
          <w:u w:val="none"/>
        </w:rPr>
        <w:t xml:space="preserve"> of the population in their government’s willingness and ability to protect them. Through these means and </w:t>
      </w:r>
      <w:r>
        <w:rPr>
          <w:b w:val="0"/>
          <w:i w:val="0"/>
          <w:smallCaps w:val="0"/>
          <w:strike w:val="0"/>
          <w:sz w:val="10"/>
          <w:u w:val="none"/>
        </w:rPr>
        <w:t>methods</w:t>
      </w:r>
      <w:r>
        <w:rPr>
          <w:b w:val="0"/>
          <w:i w:val="0"/>
          <w:smallCaps w:val="0"/>
          <w:strike w:val="0"/>
          <w:sz w:val="10"/>
          <w:u w:val="none"/>
        </w:rPr>
        <w:t xml:space="preserve"> the cartels have gained a substantial degree of de facto control over many urban and rural areas across Mexico, including major cities and large swathes of territory along the U.S.-Mexico border. In many of these crime-ridden areas the loss of con</w:t>
      </w:r>
      <w:r>
        <w:rPr>
          <w:b w:val="0"/>
          <w:i w:val="0"/>
          <w:smallCaps w:val="0"/>
          <w:strike w:val="0"/>
          <w:sz w:val="10"/>
          <w:u w:val="none"/>
        </w:rPr>
        <w:t>􀂿</w:t>
      </w:r>
      <w:r>
        <w:rPr>
          <w:b w:val="0"/>
          <w:i w:val="0"/>
          <w:smallCaps w:val="0"/>
          <w:strike w:val="0"/>
          <w:sz w:val="10"/>
          <w:u w:val="none"/>
        </w:rPr>
        <w:t>dence</w:t>
      </w:r>
      <w:r>
        <w:rPr>
          <w:b w:val="0"/>
          <w:i w:val="0"/>
          <w:smallCaps w:val="0"/>
          <w:strike w:val="0"/>
          <w:sz w:val="10"/>
          <w:u w:val="none"/>
        </w:rPr>
        <w:t xml:space="preserve"> in the government and police has prompted the formation of vigilante militias, presenting an additional challenge to government control.73 Meanwhile, in the “northern triangle” of Central America (the area comprising Guatemala, Honduras, and El Salvador through which the cartels transship almost all cocaine bound for Mexico and the United States) the situation is even more dire. Approximately 90 percent of crimes in this area go unpunished, while in Guatemala roughly half the country’s territory is e</w:t>
      </w:r>
      <w:r>
        <w:rPr>
          <w:b w:val="0"/>
          <w:i w:val="0"/>
          <w:smallCaps w:val="0"/>
          <w:strike w:val="0"/>
          <w:sz w:val="10"/>
          <w:u w:val="none"/>
        </w:rPr>
        <w:t>􀌆</w:t>
      </w:r>
      <w:r>
        <w:rPr>
          <w:b w:val="0"/>
          <w:i w:val="0"/>
          <w:smallCaps w:val="0"/>
          <w:strike w:val="0"/>
          <w:sz w:val="10"/>
          <w:u w:val="none"/>
        </w:rPr>
        <w:t>ectively</w:t>
      </w:r>
      <w:r>
        <w:rPr>
          <w:b w:val="0"/>
          <w:i w:val="0"/>
          <w:smallCaps w:val="0"/>
          <w:strike w:val="0"/>
          <w:sz w:val="10"/>
          <w:u w:val="none"/>
        </w:rPr>
        <w:t xml:space="preserve"> under drug </w:t>
      </w:r>
      <w:r>
        <w:rPr>
          <w:b w:val="0"/>
          <w:i w:val="0"/>
          <w:smallCaps w:val="0"/>
          <w:strike w:val="0"/>
          <w:sz w:val="10"/>
          <w:u w:val="none"/>
        </w:rPr>
        <w:t>tra</w:t>
      </w:r>
      <w:r>
        <w:rPr>
          <w:b w:val="0"/>
          <w:i w:val="0"/>
          <w:smallCaps w:val="0"/>
          <w:strike w:val="0"/>
          <w:sz w:val="10"/>
          <w:u w:val="none"/>
        </w:rPr>
        <w:t>􀌇</w:t>
      </w:r>
      <w:r>
        <w:rPr>
          <w:b w:val="0"/>
          <w:i w:val="0"/>
          <w:smallCaps w:val="0"/>
          <w:strike w:val="0"/>
          <w:sz w:val="10"/>
          <w:u w:val="none"/>
        </w:rPr>
        <w:t>ckers</w:t>
      </w:r>
      <w:r>
        <w:rPr>
          <w:b w:val="0"/>
          <w:i w:val="0"/>
          <w:smallCaps w:val="0"/>
          <w:strike w:val="0"/>
          <w:sz w:val="10"/>
          <w:u w:val="none"/>
        </w:rPr>
        <w:t>’ control.7</w:t>
      </w:r>
      <w:r>
        <w:rPr>
          <w:b w:val="0"/>
          <w:i w:val="0"/>
          <w:smallCaps w:val="0"/>
          <w:strike w:val="0"/>
          <w:sz w:val="10"/>
          <w:u w:val="none"/>
        </w:rPr>
        <w:t>􀀗</w:t>
      </w:r>
      <w:r>
        <w:rPr>
          <w:b w:val="0"/>
          <w:i w:val="0"/>
          <w:smallCaps w:val="0"/>
          <w:strike w:val="0"/>
          <w:sz w:val="10"/>
          <w:u w:val="none"/>
        </w:rPr>
        <w:t xml:space="preserve"> Further south, similar pockets of lawlessness exist in coca-growing areas in Colombia, Venezuela, Ecuador, Peru, and Bolivia. In Colombia and along its borders with Venezuela, Ecuador, and Peru, much of the coca-growing territory remains under the control of the Revolutionary Armed Forces of Colombia, or FARC. A guerrilla organization founded in the 1960s as a Marxist-Leninist revolutionary movement dedicated to the overthrow of the Colombian government, the FARC embraced coca growing in the 1990s as a means of funding its operations and has subsequently evolved into a hybrid mix of left-wing insurgent group and pro</w:t>
      </w:r>
      <w:r>
        <w:rPr>
          <w:b w:val="0"/>
          <w:i w:val="0"/>
          <w:smallCaps w:val="0"/>
          <w:strike w:val="0"/>
          <w:sz w:val="10"/>
          <w:u w:val="none"/>
        </w:rPr>
        <w:t>􀂿</w:t>
      </w:r>
      <w:r>
        <w:rPr>
          <w:b w:val="0"/>
          <w:i w:val="0"/>
          <w:smallCaps w:val="0"/>
          <w:strike w:val="0"/>
          <w:sz w:val="10"/>
          <w:u w:val="none"/>
        </w:rPr>
        <w:t xml:space="preserve">t-driven cartel.76 This hybrid nature has facilitated cooperation between the FARC and ideological sympathizers like the Bolivarian Alliance, Hezbollah, Al Qaeda in the Islamic Maghreb, and other extremist groups77 as well as with purely criminal organizations like the Mexican cartels. Although the FARC has been greatly weakened over the past decade and no longer poses the existential threat to the Colombian government that it once did, it remains </w:t>
      </w:r>
      <w:r>
        <w:rPr>
          <w:b w:val="0"/>
          <w:i w:val="0"/>
          <w:smallCaps w:val="0"/>
          <w:strike w:val="0"/>
          <w:sz w:val="10"/>
          <w:u w:val="none"/>
        </w:rPr>
        <w:t>􀂿</w:t>
      </w:r>
      <w:r>
        <w:rPr>
          <w:b w:val="0"/>
          <w:i w:val="0"/>
          <w:smallCaps w:val="0"/>
          <w:strike w:val="0"/>
          <w:sz w:val="10"/>
          <w:u w:val="none"/>
        </w:rPr>
        <w:t>rmly</w:t>
      </w:r>
      <w:r>
        <w:rPr>
          <w:b w:val="0"/>
          <w:i w:val="0"/>
          <w:smallCaps w:val="0"/>
          <w:strike w:val="0"/>
          <w:sz w:val="10"/>
          <w:u w:val="none"/>
        </w:rPr>
        <w:t xml:space="preserve"> in control of large tracts of coca-producing jungle, mostly straddling the borders between Colombia and FARC supporters Venezuela and Ecuador. In summary, organized crime elements have exploited under-governed areas to establish zones under their de facto control. In so doing they pose a </w:t>
      </w:r>
      <w:r>
        <w:rPr>
          <w:b w:val="0"/>
          <w:i w:val="0"/>
          <w:smallCaps w:val="0"/>
          <w:strike w:val="0"/>
          <w:sz w:val="10"/>
          <w:u w:val="none"/>
        </w:rPr>
        <w:t>signi</w:t>
      </w:r>
      <w:r>
        <w:rPr>
          <w:b w:val="0"/>
          <w:i w:val="0"/>
          <w:smallCaps w:val="0"/>
          <w:strike w:val="0"/>
          <w:sz w:val="10"/>
          <w:u w:val="none"/>
        </w:rPr>
        <w:t>􀂿</w:t>
      </w:r>
      <w:r>
        <w:rPr>
          <w:b w:val="0"/>
          <w:i w:val="0"/>
          <w:smallCaps w:val="0"/>
          <w:strike w:val="0"/>
          <w:sz w:val="10"/>
          <w:u w:val="none"/>
        </w:rPr>
        <w:t>cant</w:t>
      </w:r>
      <w:r>
        <w:rPr>
          <w:b w:val="0"/>
          <w:i w:val="0"/>
          <w:smallCaps w:val="0"/>
          <w:strike w:val="0"/>
          <w:sz w:val="10"/>
          <w:u w:val="none"/>
        </w:rPr>
        <w:t xml:space="preserve"> and growing threat to regional security in general and U.S. interests in particular. As SOUTHCOM commander General Kelly recently observed: </w:t>
      </w:r>
      <w:r>
        <w:rPr>
          <w:b w:val="0"/>
          <w:i w:val="0"/>
          <w:smallCaps w:val="0"/>
          <w:strike w:val="0"/>
          <w:sz w:val="10"/>
          <w:u w:val="none"/>
        </w:rPr>
        <w:t>􀀾</w:t>
      </w:r>
      <w:r>
        <w:rPr>
          <w:b w:val="0"/>
          <w:i w:val="0"/>
          <w:smallCaps w:val="0"/>
          <w:strike w:val="0"/>
          <w:sz w:val="10"/>
          <w:u w:val="none"/>
        </w:rPr>
        <w:t>T</w:t>
      </w:r>
      <w:r>
        <w:rPr>
          <w:b w:val="0"/>
          <w:i w:val="0"/>
          <w:smallCaps w:val="0"/>
          <w:strike w:val="0"/>
          <w:sz w:val="10"/>
          <w:u w:val="none"/>
        </w:rPr>
        <w:t>􀁀</w:t>
      </w:r>
      <w:r>
        <w:rPr>
          <w:b w:val="0"/>
          <w:i w:val="0"/>
          <w:smallCaps w:val="0"/>
          <w:strike w:val="0"/>
          <w:sz w:val="10"/>
          <w:u w:val="none"/>
        </w:rPr>
        <w:t xml:space="preserve">he proximity of the U.S. homeland to criminally governed spaces </w:t>
      </w:r>
      <w:r>
        <w:rPr>
          <w:b w:val="0"/>
          <w:i w:val="0"/>
          <w:smallCaps w:val="0"/>
          <w:strike w:val="0"/>
          <w:sz w:val="10"/>
          <w:u w:val="none"/>
        </w:rPr>
        <w:t>is</w:t>
      </w:r>
      <w:r>
        <w:rPr>
          <w:b w:val="0"/>
          <w:i w:val="0"/>
          <w:smallCaps w:val="0"/>
          <w:strike w:val="0"/>
          <w:sz w:val="10"/>
          <w:u w:val="none"/>
        </w:rPr>
        <w:t xml:space="preserve"> a vulnerability with direct implications for U.S. national security. I am also troubled by the </w:t>
      </w:r>
      <w:r>
        <w:rPr>
          <w:b w:val="0"/>
          <w:i w:val="0"/>
          <w:smallCaps w:val="0"/>
          <w:strike w:val="0"/>
          <w:sz w:val="10"/>
          <w:u w:val="none"/>
        </w:rPr>
        <w:t>signi</w:t>
      </w:r>
      <w:r>
        <w:rPr>
          <w:b w:val="0"/>
          <w:i w:val="0"/>
          <w:smallCaps w:val="0"/>
          <w:strike w:val="0"/>
          <w:sz w:val="10"/>
          <w:u w:val="none"/>
        </w:rPr>
        <w:t>􀂿</w:t>
      </w:r>
      <w:r>
        <w:rPr>
          <w:b w:val="0"/>
          <w:i w:val="0"/>
          <w:smallCaps w:val="0"/>
          <w:strike w:val="0"/>
          <w:sz w:val="10"/>
          <w:u w:val="none"/>
        </w:rPr>
        <w:t>cant</w:t>
      </w:r>
      <w:r>
        <w:rPr>
          <w:b w:val="0"/>
          <w:i w:val="0"/>
          <w:smallCaps w:val="0"/>
          <w:strike w:val="0"/>
          <w:sz w:val="10"/>
          <w:u w:val="none"/>
        </w:rPr>
        <w:t xml:space="preserve"> criminal capabilities that are available </w:t>
      </w:r>
      <w:r>
        <w:rPr>
          <w:b w:val="0"/>
          <w:i w:val="0"/>
          <w:smallCaps w:val="0"/>
          <w:strike w:val="0"/>
          <w:sz w:val="10"/>
          <w:u w:val="none"/>
        </w:rPr>
        <w:t>􀀾</w:t>
      </w:r>
      <w:r>
        <w:rPr>
          <w:b w:val="0"/>
          <w:i w:val="0"/>
          <w:smallCaps w:val="0"/>
          <w:strike w:val="0"/>
          <w:sz w:val="10"/>
          <w:u w:val="none"/>
        </w:rPr>
        <w:t>within them</w:t>
      </w:r>
      <w:r>
        <w:rPr>
          <w:b w:val="0"/>
          <w:i w:val="0"/>
          <w:smallCaps w:val="0"/>
          <w:strike w:val="0"/>
          <w:sz w:val="10"/>
          <w:u w:val="none"/>
        </w:rPr>
        <w:t>􀁀</w:t>
      </w:r>
      <w:r>
        <w:rPr>
          <w:b w:val="0"/>
          <w:i w:val="0"/>
          <w:smallCaps w:val="0"/>
          <w:strike w:val="0"/>
          <w:sz w:val="10"/>
          <w:u w:val="none"/>
        </w:rPr>
        <w:t xml:space="preserve"> to anyone—for a price. Transnational criminal organizations have access to key facilitators who specialize in document forgery, trade-based money laundering, weapons procurement, and human smuggling, including the smuggling of special interest aliens. This criminal expertise and the ability to move people, products, and funds are skills that can be exploited by a variety of malign actors, including terrorists.78 Hezbollah and the Bolivarian Alliance Hezbollah in Latin America </w:t>
      </w:r>
      <w:r>
        <w:rPr>
          <w:b w:val="0"/>
          <w:i w:val="0"/>
          <w:smallCaps w:val="0"/>
          <w:strike w:val="0"/>
          <w:sz w:val="10"/>
          <w:u w:val="none"/>
        </w:rPr>
        <w:t>􀀱</w:t>
      </w:r>
      <w:r>
        <w:rPr>
          <w:b w:val="0"/>
          <w:i w:val="0"/>
          <w:smallCaps w:val="0"/>
          <w:strike w:val="0"/>
          <w:sz w:val="10"/>
          <w:u w:val="none"/>
        </w:rPr>
        <w:t xml:space="preserve">on-state entities recognized by the U.S. as terrorist organizations also operate in the region, most notably Lebanon-based Hezbollah, an Iranian client group. Hezbollah maintains an active presence in the tri-border area (TBA) of South America— the nexus of Argentina, Brazil, and Paraguay—stretching back to the 1980s. The TBA has traditionally been under-governed and is known by some as “the United </w:t>
      </w:r>
      <w:r>
        <w:rPr>
          <w:b w:val="0"/>
          <w:i w:val="0"/>
          <w:smallCaps w:val="0"/>
          <w:strike w:val="0"/>
          <w:sz w:val="10"/>
          <w:u w:val="none"/>
        </w:rPr>
        <w:t>􀀱</w:t>
      </w:r>
      <w:r>
        <w:rPr>
          <w:b w:val="0"/>
          <w:i w:val="0"/>
          <w:smallCaps w:val="0"/>
          <w:strike w:val="0"/>
          <w:sz w:val="10"/>
          <w:u w:val="none"/>
        </w:rPr>
        <w:t>ations</w:t>
      </w:r>
      <w:r>
        <w:rPr>
          <w:b w:val="0"/>
          <w:i w:val="0"/>
          <w:smallCaps w:val="0"/>
          <w:strike w:val="0"/>
          <w:sz w:val="10"/>
          <w:u w:val="none"/>
        </w:rPr>
        <w:t xml:space="preserve"> of crime.”79 Eight syndicate groups facilitate this activity in South America’s so-called “Southern Cone,” overseeing legitimate businesses along with a wide range of illegal activities to include money laundering, drug and arms </w:t>
      </w:r>
      <w:r>
        <w:rPr>
          <w:b w:val="0"/>
          <w:i w:val="0"/>
          <w:smallCaps w:val="0"/>
          <w:strike w:val="0"/>
          <w:sz w:val="10"/>
          <w:u w:val="none"/>
        </w:rPr>
        <w:t>traf</w:t>
      </w:r>
      <w:r>
        <w:rPr>
          <w:b w:val="0"/>
          <w:i w:val="0"/>
          <w:smallCaps w:val="0"/>
          <w:strike w:val="0"/>
          <w:sz w:val="10"/>
          <w:u w:val="none"/>
        </w:rPr>
        <w:t xml:space="preserve">- </w:t>
      </w:r>
      <w:r>
        <w:rPr>
          <w:b w:val="0"/>
          <w:i w:val="0"/>
          <w:smallCaps w:val="0"/>
          <w:strike w:val="0"/>
          <w:sz w:val="10"/>
          <w:u w:val="none"/>
        </w:rPr>
        <w:t>􀂿</w:t>
      </w:r>
      <w:r>
        <w:rPr>
          <w:b w:val="0"/>
          <w:i w:val="0"/>
          <w:smallCaps w:val="0"/>
          <w:strike w:val="0"/>
          <w:sz w:val="10"/>
          <w:u w:val="none"/>
        </w:rPr>
        <w:t>cking</w:t>
      </w:r>
      <w:r>
        <w:rPr>
          <w:b w:val="0"/>
          <w:i w:val="0"/>
          <w:smallCaps w:val="0"/>
          <w:strike w:val="0"/>
          <w:sz w:val="10"/>
          <w:u w:val="none"/>
        </w:rPr>
        <w:t xml:space="preserve">, identity theft and false </w:t>
      </w:r>
      <w:r>
        <w:rPr>
          <w:b w:val="0"/>
          <w:i w:val="0"/>
          <w:smallCaps w:val="0"/>
          <w:strike w:val="0"/>
          <w:sz w:val="10"/>
          <w:u w:val="none"/>
        </w:rPr>
        <w:t>identi</w:t>
      </w:r>
      <w:r>
        <w:rPr>
          <w:b w:val="0"/>
          <w:i w:val="0"/>
          <w:smallCaps w:val="0"/>
          <w:strike w:val="0"/>
          <w:sz w:val="10"/>
          <w:u w:val="none"/>
        </w:rPr>
        <w:t>􀂿</w:t>
      </w:r>
      <w:r>
        <w:rPr>
          <w:b w:val="0"/>
          <w:i w:val="0"/>
          <w:smallCaps w:val="0"/>
          <w:strike w:val="0"/>
          <w:sz w:val="10"/>
          <w:u w:val="none"/>
        </w:rPr>
        <w:t xml:space="preserve">cation documents, counterfeiting currency and intellectual property, and smuggling. </w:t>
      </w:r>
      <w:r>
        <w:rPr>
          <w:b w:val="0"/>
          <w:i w:val="0"/>
          <w:smallCaps w:val="0"/>
          <w:strike w:val="0"/>
          <w:sz w:val="10"/>
          <w:u w:val="none"/>
        </w:rPr>
        <w:t>􀀱</w:t>
      </w:r>
      <w:r>
        <w:rPr>
          <w:b w:val="0"/>
          <w:i w:val="0"/>
          <w:smallCaps w:val="0"/>
          <w:strike w:val="0"/>
          <w:sz w:val="10"/>
          <w:u w:val="none"/>
        </w:rPr>
        <w:t>ot</w:t>
      </w:r>
      <w:r>
        <w:rPr>
          <w:b w:val="0"/>
          <w:i w:val="0"/>
          <w:smallCaps w:val="0"/>
          <w:strike w:val="0"/>
          <w:sz w:val="10"/>
          <w:u w:val="none"/>
        </w:rPr>
        <w:t xml:space="preserve"> surprisingly they are linked to organized crime and to non-state insurgent and terrorist groups, such as the FARC.80 Estimates are that over </w:t>
      </w:r>
      <w:r>
        <w:rPr>
          <w:b w:val="0"/>
          <w:i w:val="0"/>
          <w:smallCaps w:val="0"/>
          <w:strike w:val="0"/>
          <w:sz w:val="10"/>
          <w:u w:val="none"/>
        </w:rPr>
        <w:t>􀀇</w:t>
      </w:r>
      <w:r>
        <w:rPr>
          <w:b w:val="0"/>
          <w:i w:val="0"/>
          <w:smallCaps w:val="0"/>
          <w:strike w:val="0"/>
          <w:sz w:val="10"/>
          <w:u w:val="none"/>
        </w:rPr>
        <w:t>12 billion in illicit transactions are conducted per year, a sum exceeding Paraguay’s entire GDP by a substantial amount.81 Hezbollah achieved notoriety in the region in 1992 when it bombed the Israeli embassy in Argentina. This was followed with the bombing of the AMIA Jewish community center in Buenos Aires two years later. Like many other terrorist organizations, as Hezbollah expanded it established relationships with drug cartels82 that it supports in a variety of ways. For example, the cartels have enlisted Hezbollah, known for its tunnel construction along the Israeli border, for help in improving their tunnels along the U.S.-Mexican border. In 2008, Hezbollah helped broker a deal in which one of Mexico’s major drug cartels, Sinaloa, sent members to Iran for weapons and explosives training via Venezuela using Venezuelan travel documents. 83 As the locus of the drug trade and other illegal cartel activities moved north into Central America and Mexico, Hezbollah has sought to move with it with mixed success. In October 2011, Hezbollah was linked to the e</w:t>
      </w:r>
      <w:r>
        <w:rPr>
          <w:b w:val="0"/>
          <w:i w:val="0"/>
          <w:smallCaps w:val="0"/>
          <w:strike w:val="0"/>
          <w:sz w:val="10"/>
          <w:u w:val="none"/>
        </w:rPr>
        <w:t>􀌆</w:t>
      </w:r>
      <w:r>
        <w:rPr>
          <w:b w:val="0"/>
          <w:i w:val="0"/>
          <w:smallCaps w:val="0"/>
          <w:strike w:val="0"/>
          <w:sz w:val="10"/>
          <w:u w:val="none"/>
        </w:rPr>
        <w:t xml:space="preserve">orts of an </w:t>
      </w:r>
      <w:r>
        <w:rPr>
          <w:b w:val="0"/>
          <w:i w:val="0"/>
          <w:smallCaps w:val="0"/>
          <w:strike w:val="0"/>
          <w:sz w:val="10"/>
          <w:u w:val="none"/>
        </w:rPr>
        <w:t>Iranian-American</w:t>
      </w:r>
      <w:r>
        <w:rPr>
          <w:b w:val="0"/>
          <w:i w:val="0"/>
          <w:smallCaps w:val="0"/>
          <w:strike w:val="0"/>
          <w:sz w:val="10"/>
          <w:u w:val="none"/>
        </w:rPr>
        <w:t xml:space="preserve"> to conspire with Iranian agents to assassinate the Saudi ambassador to the United States. The plot involved members of the Los Zetas Mexican drug cartel.8</w:t>
      </w:r>
      <w:r>
        <w:rPr>
          <w:b w:val="0"/>
          <w:i w:val="0"/>
          <w:smallCaps w:val="0"/>
          <w:strike w:val="0"/>
          <w:sz w:val="10"/>
          <w:u w:val="none"/>
        </w:rPr>
        <w:t>􀀗</w:t>
      </w:r>
      <w:r>
        <w:rPr>
          <w:b w:val="0"/>
          <w:i w:val="0"/>
          <w:smallCaps w:val="0"/>
          <w:strike w:val="0"/>
          <w:sz w:val="10"/>
          <w:u w:val="none"/>
        </w:rPr>
        <w:t xml:space="preserve"> </w:t>
      </w:r>
      <w:r>
        <w:rPr>
          <w:b w:val="0"/>
          <w:i w:val="0"/>
          <w:smallCaps w:val="0"/>
          <w:strike w:val="0"/>
          <w:sz w:val="10"/>
          <w:u w:val="none"/>
        </w:rPr>
        <w:t>The</w:t>
      </w:r>
      <w:r>
        <w:rPr>
          <w:b w:val="0"/>
          <w:i w:val="0"/>
          <w:smallCaps w:val="0"/>
          <w:strike w:val="0"/>
          <w:sz w:val="10"/>
          <w:u w:val="none"/>
        </w:rPr>
        <w:t xml:space="preserve"> would-be assassin, Mansour Arbabsiar, had established contact with his cousin, a Quds Force85 handler, Gen. Gholam Shakuri. The plot is believed by some to be part of a wider campaign by the Quds Force and Hezbollah to embark on a campaign of violence extending beyond the Middle East to other Western targets, including those in the United States.86 In early September 2012, Mexican authorities arrested three men suspected of operating a Hezbollah cell in the Yucatan area and Central America, including a dual U.S.-Lebanese citizen linked to a U.S.-based Hezbollah money laundering operation. 87A few months later, in December 2012, Wassim </w:t>
      </w:r>
      <w:r>
        <w:rPr>
          <w:b w:val="0"/>
          <w:i w:val="0"/>
          <w:smallCaps w:val="0"/>
          <w:strike w:val="0"/>
          <w:sz w:val="10"/>
          <w:u w:val="none"/>
        </w:rPr>
        <w:t>el</w:t>
      </w:r>
      <w:r>
        <w:rPr>
          <w:b w:val="0"/>
          <w:i w:val="0"/>
          <w:smallCaps w:val="0"/>
          <w:strike w:val="0"/>
          <w:sz w:val="10"/>
          <w:u w:val="none"/>
        </w:rPr>
        <w:t xml:space="preserve"> Abd Fadel, a suspected Hezbollah member with Paraguayan citizenship, was arrested in Paraguay. Fadel was charged with human and drug </w:t>
      </w:r>
      <w:r>
        <w:rPr>
          <w:b w:val="0"/>
          <w:i w:val="0"/>
          <w:smallCaps w:val="0"/>
          <w:strike w:val="0"/>
          <w:sz w:val="10"/>
          <w:u w:val="none"/>
        </w:rPr>
        <w:t>tra</w:t>
      </w:r>
      <w:r>
        <w:rPr>
          <w:b w:val="0"/>
          <w:i w:val="0"/>
          <w:smallCaps w:val="0"/>
          <w:strike w:val="0"/>
          <w:sz w:val="10"/>
          <w:u w:val="none"/>
        </w:rPr>
        <w:t>􀌇</w:t>
      </w:r>
      <w:r>
        <w:rPr>
          <w:b w:val="0"/>
          <w:i w:val="0"/>
          <w:smallCaps w:val="0"/>
          <w:strike w:val="0"/>
          <w:sz w:val="10"/>
          <w:u w:val="none"/>
        </w:rPr>
        <w:t>cking</w:t>
      </w:r>
      <w:r>
        <w:rPr>
          <w:b w:val="0"/>
          <w:i w:val="0"/>
          <w:smallCaps w:val="0"/>
          <w:strike w:val="0"/>
          <w:sz w:val="10"/>
          <w:u w:val="none"/>
        </w:rPr>
        <w:t xml:space="preserve"> and money laundering. Fadel reportedly deposited the proceeds of his criminal activities—ranging from </w:t>
      </w:r>
      <w:r>
        <w:rPr>
          <w:b w:val="0"/>
          <w:i w:val="0"/>
          <w:smallCaps w:val="0"/>
          <w:strike w:val="0"/>
          <w:sz w:val="10"/>
          <w:u w:val="none"/>
        </w:rPr>
        <w:t>􀀇</w:t>
      </w:r>
      <w:r>
        <w:rPr>
          <w:b w:val="0"/>
          <w:i w:val="0"/>
          <w:smallCaps w:val="0"/>
          <w:strike w:val="0"/>
          <w:sz w:val="10"/>
          <w:u w:val="none"/>
        </w:rPr>
        <w:t xml:space="preserve">50-200,000 per transaction—into Turkish and Syrian bank accounts linked to Hezbollah. In summary, Hezbollah has become a </w:t>
      </w:r>
      <w:r>
        <w:rPr>
          <w:b w:val="0"/>
          <w:i w:val="0"/>
          <w:smallCaps w:val="0"/>
          <w:strike w:val="0"/>
          <w:sz w:val="10"/>
          <w:u w:val="none"/>
        </w:rPr>
        <w:t>􀂿</w:t>
      </w:r>
      <w:r>
        <w:rPr>
          <w:b w:val="0"/>
          <w:i w:val="0"/>
          <w:smallCaps w:val="0"/>
          <w:strike w:val="0"/>
          <w:sz w:val="10"/>
          <w:u w:val="none"/>
        </w:rPr>
        <w:t>xture</w:t>
      </w:r>
      <w:r>
        <w:rPr>
          <w:b w:val="0"/>
          <w:i w:val="0"/>
          <w:smallCaps w:val="0"/>
          <w:strike w:val="0"/>
          <w:sz w:val="10"/>
          <w:u w:val="none"/>
        </w:rPr>
        <w:t xml:space="preserve"> in Central and Latin America, expanding both its activities and in</w:t>
      </w:r>
      <w:r>
        <w:rPr>
          <w:b w:val="0"/>
          <w:i w:val="0"/>
          <w:smallCaps w:val="0"/>
          <w:strike w:val="0"/>
          <w:sz w:val="10"/>
          <w:u w:val="none"/>
        </w:rPr>
        <w:t>􀃀</w:t>
      </w:r>
      <w:r>
        <w:rPr>
          <w:b w:val="0"/>
          <w:i w:val="0"/>
          <w:smallCaps w:val="0"/>
          <w:strike w:val="0"/>
          <w:sz w:val="10"/>
          <w:u w:val="none"/>
        </w:rPr>
        <w:t>uence</w:t>
      </w:r>
      <w:r>
        <w:rPr>
          <w:b w:val="0"/>
          <w:i w:val="0"/>
          <w:smallCaps w:val="0"/>
          <w:strike w:val="0"/>
          <w:sz w:val="10"/>
          <w:u w:val="none"/>
        </w:rPr>
        <w:t xml:space="preserve"> over time. It has developed links with the increasingly powerful organized crime groups in the region, particularly the </w:t>
      </w:r>
      <w:r>
        <w:rPr>
          <w:b w:val="0"/>
          <w:i w:val="0"/>
          <w:smallCaps w:val="0"/>
          <w:strike w:val="0"/>
          <w:sz w:val="10"/>
          <w:u w:val="none"/>
        </w:rPr>
        <w:t>narco</w:t>
      </w:r>
      <w:r>
        <w:rPr>
          <w:b w:val="0"/>
          <w:i w:val="0"/>
          <w:smallCaps w:val="0"/>
          <w:strike w:val="0"/>
          <w:sz w:val="10"/>
          <w:u w:val="none"/>
        </w:rPr>
        <w:t xml:space="preserve"> cartels, along with radical insurgent groups such as the FARC and states like Venezuela who are hostile to the United States and its regional partners. Hezbollah’s principal objectives appear to be undermining U.S. in</w:t>
      </w:r>
      <w:r>
        <w:rPr>
          <w:b w:val="0"/>
          <w:i w:val="0"/>
          <w:smallCaps w:val="0"/>
          <w:strike w:val="0"/>
          <w:sz w:val="10"/>
          <w:u w:val="none"/>
        </w:rPr>
        <w:t>􀃀</w:t>
      </w:r>
      <w:r>
        <w:rPr>
          <w:b w:val="0"/>
          <w:i w:val="0"/>
          <w:smallCaps w:val="0"/>
          <w:strike w:val="0"/>
          <w:sz w:val="10"/>
          <w:u w:val="none"/>
        </w:rPr>
        <w:t>uence</w:t>
      </w:r>
      <w:r>
        <w:rPr>
          <w:b w:val="0"/>
          <w:i w:val="0"/>
          <w:smallCaps w:val="0"/>
          <w:strike w:val="0"/>
          <w:sz w:val="10"/>
          <w:u w:val="none"/>
        </w:rPr>
        <w:t xml:space="preserve"> in the region, imposing costs on the United States, and generating revenue to sustain its operations in Latin America and elsewhere in the world. These objectives are shared by Iran, Hezbollah’s main state sponsor. The Bolivarian Alliance As noted above, geographic, economic, and cultural factors have traditionally helped to prevent the emergence in Latin America of any real military rival to the United States. Although there are no traditional military threats in the region, there are indigenous states whose actions, policies, and rhetoric challenge regional stability and U.S. security. Over the past decade, several states have come together to form the Bolivarian Alliance of the Americas (ALBA), an organization of left-leaning Latin American regimes whose overarching purpose is to promote radical populism and socialism, foster regional integration, and reduce what they perceive as Washington’s “imperialist” influence in the region.89 Since its founding by Hugo Chavez of Venezuela and Fidel Castro of Cuba in December 200</w:t>
      </w:r>
      <w:r>
        <w:rPr>
          <w:b w:val="0"/>
          <w:i w:val="0"/>
          <w:smallCaps w:val="0"/>
          <w:strike w:val="0"/>
          <w:sz w:val="10"/>
          <w:u w:val="none"/>
        </w:rPr>
        <w:t>􀀗</w:t>
      </w:r>
      <w:r>
        <w:rPr>
          <w:b w:val="0"/>
          <w:i w:val="0"/>
          <w:smallCaps w:val="0"/>
          <w:strike w:val="0"/>
          <w:sz w:val="10"/>
          <w:u w:val="none"/>
        </w:rPr>
        <w:t xml:space="preserve">, the Bolivarian Alliance has expanded to include Antigua and Barbuda, Bolivia, Dominica, Ecuador, </w:t>
      </w:r>
      <w:r>
        <w:rPr>
          <w:b w:val="0"/>
          <w:i w:val="0"/>
          <w:smallCaps w:val="0"/>
          <w:strike w:val="0"/>
          <w:sz w:val="10"/>
          <w:u w:val="none"/>
        </w:rPr>
        <w:t>􀀱</w:t>
      </w:r>
      <w:r>
        <w:rPr>
          <w:b w:val="0"/>
          <w:i w:val="0"/>
          <w:smallCaps w:val="0"/>
          <w:strike w:val="0"/>
          <w:sz w:val="10"/>
          <w:u w:val="none"/>
        </w:rPr>
        <w:t>icaragua</w:t>
      </w:r>
      <w:r>
        <w:rPr>
          <w:b w:val="0"/>
          <w:i w:val="0"/>
          <w:smallCaps w:val="0"/>
          <w:strike w:val="0"/>
          <w:sz w:val="10"/>
          <w:u w:val="none"/>
        </w:rPr>
        <w:t>, and Saint Vincent and the Grenadines. Although the members of the Bolivarian Alliance are militarily weak and pose almost no traditional military threat to the United States or its allies in the region,90 they challenge American interests in the region in other ways. First, they espouse an anti-American narrative that finds substantial support in the region and consistently oppose U.S. efforts to foster cooperation and regional economic integration.91 Second, in their efforts to undermine the government of Colombia, which they consider to be a U.S. puppet, ALBA states provide support and sanctuaries within their borders to coca growers, drug traffickers, other criminal organizations, and the FARC.92 Links to Hezbollah have also been detected.93 Perhaps of greatest concern, they have aligned themselves closely with Iran, inviting it and Syria to participate as “observer states” in the alliance. Other worrisome ALBA activities involve lifting visa requirements for Iranian citizens and hosting large numbers of Iranian diplomats and commercial exchange members that some observers believe to be Iranian intelligence and paramilitary Quds Force operatives.9</w:t>
      </w:r>
      <w:r>
        <w:rPr>
          <w:b w:val="0"/>
          <w:i w:val="0"/>
          <w:smallCaps w:val="0"/>
          <w:strike w:val="0"/>
          <w:sz w:val="10"/>
          <w:u w:val="none"/>
        </w:rPr>
        <w:t>􀀗</w:t>
      </w:r>
      <w:r>
        <w:rPr>
          <w:b w:val="0"/>
          <w:i w:val="0"/>
          <w:smallCaps w:val="0"/>
          <w:strike w:val="0"/>
          <w:sz w:val="10"/>
          <w:u w:val="none"/>
        </w:rPr>
        <w:t xml:space="preserve"> </w:t>
      </w:r>
      <w:r>
        <w:rPr>
          <w:b w:val="0"/>
          <w:i w:val="0"/>
          <w:smallCaps w:val="0"/>
          <w:strike w:val="0"/>
          <w:sz w:val="10"/>
          <w:u w:val="none"/>
        </w:rPr>
        <w:t>By</w:t>
      </w:r>
      <w:r>
        <w:rPr>
          <w:b w:val="0"/>
          <w:i w:val="0"/>
          <w:smallCaps w:val="0"/>
          <w:strike w:val="0"/>
          <w:sz w:val="10"/>
          <w:u w:val="none"/>
        </w:rPr>
        <w:t xml:space="preserve"> hosting and cooperating with both foreign agents and violent non-state actors, the ALBA states have come to function as critical nodes in a network of groups hostile to the United States. A Coming Era of Proxy Wars in the Western Hemisphere? History shows that Washington has often emphasized an indirect approach to meeting challenges to its security in Latin America. Yet the United States has not shied away from more direct, traditional uses of force when interests and circumstances dictated, as demonstrated over the past half century by U.S. invasions of the Dominican Republic (1965), Grenada (1983), and Panama (1989) and the occupation of Haiti (199</w:t>
      </w:r>
      <w:r>
        <w:rPr>
          <w:b w:val="0"/>
          <w:i w:val="0"/>
          <w:smallCaps w:val="0"/>
          <w:strike w:val="0"/>
          <w:sz w:val="10"/>
          <w:u w:val="none"/>
        </w:rPr>
        <w:t>􀀗</w:t>
      </w:r>
      <w:r>
        <w:rPr>
          <w:b w:val="0"/>
          <w:i w:val="0"/>
          <w:smallCaps w:val="0"/>
          <w:strike w:val="0"/>
          <w:sz w:val="10"/>
          <w:u w:val="none"/>
        </w:rPr>
        <w:t>).Yet</w:t>
      </w:r>
      <w:r>
        <w:rPr>
          <w:b w:val="0"/>
          <w:i w:val="0"/>
          <w:smallCaps w:val="0"/>
          <w:strike w:val="0"/>
          <w:sz w:val="10"/>
          <w:u w:val="none"/>
        </w:rPr>
        <w:t xml:space="preserve"> several trends seem likely to raise the cost of such operations, perhaps to prohibitive levels. Foremost among these trends is the diffusion of precision-guided weaponry to state and non-state entities. 92 The Second Lebanon War as “Precursor” War A precursor of this trend can be seen in the Second Lebanon War between Israel and Hezbollah.95 During the con</w:t>
      </w:r>
      <w:r>
        <w:rPr>
          <w:b w:val="0"/>
          <w:i w:val="0"/>
          <w:smallCaps w:val="0"/>
          <w:strike w:val="0"/>
          <w:sz w:val="10"/>
          <w:u w:val="none"/>
        </w:rPr>
        <w:t>􀃀</w:t>
      </w:r>
      <w:r>
        <w:rPr>
          <w:b w:val="0"/>
          <w:i w:val="0"/>
          <w:smallCaps w:val="0"/>
          <w:strike w:val="0"/>
          <w:sz w:val="10"/>
          <w:u w:val="none"/>
        </w:rPr>
        <w:t>ict</w:t>
      </w:r>
      <w:r>
        <w:rPr>
          <w:b w:val="0"/>
          <w:i w:val="0"/>
          <w:smallCaps w:val="0"/>
          <w:strike w:val="0"/>
          <w:sz w:val="10"/>
          <w:u w:val="none"/>
        </w:rPr>
        <w:t xml:space="preserve">, which lasted less than </w:t>
      </w:r>
      <w:r>
        <w:rPr>
          <w:b w:val="0"/>
          <w:i w:val="0"/>
          <w:smallCaps w:val="0"/>
          <w:strike w:val="0"/>
          <w:sz w:val="10"/>
          <w:u w:val="none"/>
        </w:rPr>
        <w:t>􀂿</w:t>
      </w:r>
      <w:r>
        <w:rPr>
          <w:b w:val="0"/>
          <w:i w:val="0"/>
          <w:smallCaps w:val="0"/>
          <w:strike w:val="0"/>
          <w:sz w:val="10"/>
          <w:u w:val="none"/>
        </w:rPr>
        <w:t>ve</w:t>
      </w:r>
      <w:r>
        <w:rPr>
          <w:b w:val="0"/>
          <w:i w:val="0"/>
          <w:smallCaps w:val="0"/>
          <w:strike w:val="0"/>
          <w:sz w:val="10"/>
          <w:u w:val="none"/>
        </w:rPr>
        <w:t xml:space="preserve"> weeks, irregular Hezbollah forces held their own against the highly regarded Israeli Defense Force (IDF), demonstrating what is now possible for non-state entities to accomplish given the proliferation of militarily-relevant advanced technologies. Hezbollah’s militia engaged IDF armor columns with salvos of advanced, man-portable, antitank guided missiles and other e</w:t>
      </w:r>
      <w:r>
        <w:rPr>
          <w:b w:val="0"/>
          <w:i w:val="0"/>
          <w:smallCaps w:val="0"/>
          <w:strike w:val="0"/>
          <w:sz w:val="10"/>
          <w:u w:val="none"/>
        </w:rPr>
        <w:t>􀌆</w:t>
      </w:r>
      <w:r>
        <w:rPr>
          <w:b w:val="0"/>
          <w:i w:val="0"/>
          <w:smallCaps w:val="0"/>
          <w:strike w:val="0"/>
          <w:sz w:val="10"/>
          <w:u w:val="none"/>
        </w:rPr>
        <w:t>ective</w:t>
      </w:r>
      <w:r>
        <w:rPr>
          <w:b w:val="0"/>
          <w:i w:val="0"/>
          <w:smallCaps w:val="0"/>
          <w:strike w:val="0"/>
          <w:sz w:val="10"/>
          <w:u w:val="none"/>
        </w:rPr>
        <w:t xml:space="preserve"> anti-armor weapons (e.g. rocket-propelled grenades (RPGs) with anti-armor warheads) in great numbers. When the IDF employed its ground forces in southern Lebanon, its armored forces </w:t>
      </w:r>
      <w:r>
        <w:rPr>
          <w:b w:val="0"/>
          <w:i w:val="0"/>
          <w:smallCaps w:val="0"/>
          <w:strike w:val="0"/>
          <w:sz w:val="10"/>
          <w:u w:val="none"/>
        </w:rPr>
        <w:t>su</w:t>
      </w:r>
      <w:r>
        <w:rPr>
          <w:b w:val="0"/>
          <w:i w:val="0"/>
          <w:smallCaps w:val="0"/>
          <w:strike w:val="0"/>
          <w:sz w:val="10"/>
          <w:u w:val="none"/>
        </w:rPr>
        <w:t>􀌆</w:t>
      </w:r>
      <w:r>
        <w:rPr>
          <w:b w:val="0"/>
          <w:i w:val="0"/>
          <w:smallCaps w:val="0"/>
          <w:strike w:val="0"/>
          <w:sz w:val="10"/>
          <w:u w:val="none"/>
        </w:rPr>
        <w:t>ered</w:t>
      </w:r>
      <w:r>
        <w:rPr>
          <w:b w:val="0"/>
          <w:i w:val="0"/>
          <w:smallCaps w:val="0"/>
          <w:strike w:val="0"/>
          <w:sz w:val="10"/>
          <w:u w:val="none"/>
        </w:rPr>
        <w:t xml:space="preserve"> severe losses; out of the four hundred tanks involved in the </w:t>
      </w:r>
      <w:r>
        <w:rPr>
          <w:b w:val="0"/>
          <w:i w:val="0"/>
          <w:smallCaps w:val="0"/>
          <w:strike w:val="0"/>
          <w:sz w:val="10"/>
          <w:u w:val="none"/>
        </w:rPr>
        <w:t>􀂿</w:t>
      </w:r>
      <w:r>
        <w:rPr>
          <w:b w:val="0"/>
          <w:i w:val="0"/>
          <w:smallCaps w:val="0"/>
          <w:strike w:val="0"/>
          <w:sz w:val="10"/>
          <w:u w:val="none"/>
        </w:rPr>
        <w:t>ghting</w:t>
      </w:r>
      <w:r>
        <w:rPr>
          <w:b w:val="0"/>
          <w:i w:val="0"/>
          <w:smallCaps w:val="0"/>
          <w:strike w:val="0"/>
          <w:sz w:val="10"/>
          <w:u w:val="none"/>
        </w:rPr>
        <w:t xml:space="preserve"> in southern Lebanon, forty-eight were hit and forty damaged.96 Hezbollah’s defensive line was also well equipped with latest-generation thermal and low-/ no-light enhanced illumination imaging systems, while frontline units were connected to each other and higher command elements via a proprietary, </w:t>
      </w:r>
      <w:r>
        <w:rPr>
          <w:b w:val="0"/>
          <w:i w:val="0"/>
          <w:smallCaps w:val="0"/>
          <w:strike w:val="0"/>
          <w:sz w:val="10"/>
          <w:u w:val="none"/>
        </w:rPr>
        <w:t>􀂿</w:t>
      </w:r>
      <w:r>
        <w:rPr>
          <w:b w:val="0"/>
          <w:i w:val="0"/>
          <w:smallCaps w:val="0"/>
          <w:strike w:val="0"/>
          <w:sz w:val="10"/>
          <w:u w:val="none"/>
        </w:rPr>
        <w:t>ber</w:t>
      </w:r>
      <w:r>
        <w:rPr>
          <w:b w:val="0"/>
          <w:i w:val="0"/>
          <w:smallCaps w:val="0"/>
          <w:strike w:val="0"/>
          <w:sz w:val="10"/>
          <w:u w:val="none"/>
        </w:rPr>
        <w:t xml:space="preserve">-optic based communications network, making collection of communications </w:t>
      </w:r>
      <w:r>
        <w:rPr>
          <w:b w:val="0"/>
          <w:i w:val="0"/>
          <w:smallCaps w:val="0"/>
          <w:strike w:val="0"/>
          <w:sz w:val="10"/>
          <w:u w:val="none"/>
        </w:rPr>
        <w:t>tra</w:t>
      </w:r>
      <w:r>
        <w:rPr>
          <w:b w:val="0"/>
          <w:i w:val="0"/>
          <w:smallCaps w:val="0"/>
          <w:strike w:val="0"/>
          <w:sz w:val="10"/>
          <w:u w:val="none"/>
        </w:rPr>
        <w:t>􀌇</w:t>
      </w:r>
      <w:r>
        <w:rPr>
          <w:b w:val="0"/>
          <w:i w:val="0"/>
          <w:smallCaps w:val="0"/>
          <w:strike w:val="0"/>
          <w:sz w:val="10"/>
          <w:u w:val="none"/>
        </w:rPr>
        <w:t>c by Israeli intelligence extremely di</w:t>
      </w:r>
      <w:r>
        <w:rPr>
          <w:b w:val="0"/>
          <w:i w:val="0"/>
          <w:smallCaps w:val="0"/>
          <w:strike w:val="0"/>
          <w:sz w:val="10"/>
          <w:u w:val="none"/>
        </w:rPr>
        <w:t>􀌇</w:t>
      </w:r>
      <w:r>
        <w:rPr>
          <w:b w:val="0"/>
          <w:i w:val="0"/>
          <w:smallCaps w:val="0"/>
          <w:strike w:val="0"/>
          <w:sz w:val="10"/>
          <w:u w:val="none"/>
        </w:rPr>
        <w:t>cult. Perhaps most important, Hezbollah possessed thousands of short- and medium- range rockets, often skillfully hidden below ground or in bunkers that made detection from overhead surveillance platforms nearly impossible. During the brief con</w:t>
      </w:r>
      <w:r>
        <w:rPr>
          <w:b w:val="0"/>
          <w:i w:val="0"/>
          <w:smallCaps w:val="0"/>
          <w:strike w:val="0"/>
          <w:sz w:val="10"/>
          <w:u w:val="none"/>
        </w:rPr>
        <w:t>􀃀</w:t>
      </w:r>
      <w:r>
        <w:rPr>
          <w:b w:val="0"/>
          <w:i w:val="0"/>
          <w:smallCaps w:val="0"/>
          <w:strike w:val="0"/>
          <w:sz w:val="10"/>
          <w:u w:val="none"/>
        </w:rPr>
        <w:t>ict</w:t>
      </w:r>
      <w:r>
        <w:rPr>
          <w:b w:val="0"/>
          <w:i w:val="0"/>
          <w:smallCaps w:val="0"/>
          <w:strike w:val="0"/>
          <w:sz w:val="10"/>
          <w:u w:val="none"/>
        </w:rPr>
        <w:t xml:space="preserve"> Hezbollah’s forces </w:t>
      </w:r>
      <w:r>
        <w:rPr>
          <w:b w:val="0"/>
          <w:i w:val="0"/>
          <w:smallCaps w:val="0"/>
          <w:strike w:val="0"/>
          <w:sz w:val="10"/>
          <w:u w:val="none"/>
        </w:rPr>
        <w:t>􀂿</w:t>
      </w:r>
      <w:r>
        <w:rPr>
          <w:b w:val="0"/>
          <w:i w:val="0"/>
          <w:smallCaps w:val="0"/>
          <w:strike w:val="0"/>
          <w:sz w:val="10"/>
          <w:u w:val="none"/>
        </w:rPr>
        <w:t xml:space="preserve">red some four thousand unguided rockets of various types that hit Israel. Hezbollah’s rocket inventory enabled its forces to attack targets throughout the northern half of Israel. Over nine hundred rockets hit near or on buildings, civilian infrastructure, and industrial plants. Some two thousand homes were destroyed, and over </w:t>
      </w:r>
      <w:r>
        <w:rPr>
          <w:b w:val="0"/>
          <w:i w:val="0"/>
          <w:smallCaps w:val="0"/>
          <w:strike w:val="0"/>
          <w:sz w:val="10"/>
          <w:u w:val="none"/>
        </w:rPr>
        <w:t>􀂿</w:t>
      </w:r>
      <w:r>
        <w:rPr>
          <w:b w:val="0"/>
          <w:i w:val="0"/>
          <w:smallCaps w:val="0"/>
          <w:strike w:val="0"/>
          <w:sz w:val="10"/>
          <w:u w:val="none"/>
        </w:rPr>
        <w:t>fty</w:t>
      </w:r>
      <w:r>
        <w:rPr>
          <w:b w:val="0"/>
          <w:i w:val="0"/>
          <w:smallCaps w:val="0"/>
          <w:strike w:val="0"/>
          <w:sz w:val="10"/>
          <w:u w:val="none"/>
        </w:rPr>
        <w:t xml:space="preserve"> Israelis died with several thousand more injured. The casualties would undoubtedly been greater if between 100,000 and 250,000 Israeli civilians had not </w:t>
      </w:r>
      <w:r>
        <w:rPr>
          <w:b w:val="0"/>
          <w:i w:val="0"/>
          <w:smallCaps w:val="0"/>
          <w:strike w:val="0"/>
          <w:sz w:val="10"/>
          <w:u w:val="none"/>
        </w:rPr>
        <w:t>􀃀</w:t>
      </w:r>
      <w:r>
        <w:rPr>
          <w:b w:val="0"/>
          <w:i w:val="0"/>
          <w:smallCaps w:val="0"/>
          <w:strike w:val="0"/>
          <w:sz w:val="10"/>
          <w:u w:val="none"/>
        </w:rPr>
        <w:t>ed their homes. Haifa, Israel’s major seaport had to be shut down, as did its oil re</w:t>
      </w:r>
      <w:r>
        <w:rPr>
          <w:b w:val="0"/>
          <w:i w:val="0"/>
          <w:smallCaps w:val="0"/>
          <w:strike w:val="0"/>
          <w:sz w:val="10"/>
          <w:u w:val="none"/>
        </w:rPr>
        <w:t>􀂿</w:t>
      </w:r>
      <w:r>
        <w:rPr>
          <w:b w:val="0"/>
          <w:i w:val="0"/>
          <w:smallCaps w:val="0"/>
          <w:strike w:val="0"/>
          <w:sz w:val="10"/>
          <w:u w:val="none"/>
        </w:rPr>
        <w:t xml:space="preserve">nery.97 Hezbollah also employed several unmanned aerial vehicles for surveillance of Israel, as well as C-802 anti-ship cruise missiles used to attack and damage an Israeli corvette. 98 The G-RAMM Battlefield The brief war between Israel and Hezbollah suggests that future irregular forces may be well-equipped with enhanced communications, extended-range surveillance capabilities, and precision-guided rockets, artillery, mortars and missiles (G-RAMM) 99 able to hit targets with high accuracy at ranges measured from the tens of kilometers perhaps up to a hundred kilometers or more. In projecting power against enemies equipped in this manner and employing these kinds of tactics U.S. forces—as well as other conventional forces— will find themselves operating in a far more lethal battlefield than those in either of the Gulf wars or in stability operations in Afghanistan and Iraq. Moreover, currently constituted conventional forces typically depend on </w:t>
      </w:r>
      <w:r>
        <w:rPr>
          <w:b w:val="0"/>
          <w:i w:val="0"/>
          <w:smallCaps w:val="0"/>
          <w:strike w:val="0"/>
          <w:sz w:val="10"/>
          <w:u w:val="none"/>
        </w:rPr>
        <w:t>large fixed</w:t>
      </w:r>
      <w:r>
        <w:rPr>
          <w:b w:val="0"/>
          <w:i w:val="0"/>
          <w:smallCaps w:val="0"/>
          <w:strike w:val="0"/>
          <w:sz w:val="10"/>
          <w:u w:val="none"/>
        </w:rPr>
        <w:t xml:space="preserve"> infrastructure (e.g., military bases, logistics depots, ports, airfields, railheads, bridges) to deploy themselves and sustain combat operations. These transportation and support hubs also serve as the nodes through which internal commerce and foreign trade moves within a country. This key, fixed infrastructure will almost certainly prove far more difficult to defend against irregular forces armed with G-RAMM weaponry. Indeed, had Hezbollah’s “RAMM” inventory had only a small fraction of G-RAMM munitions, say 10-20 percent, it would have been able to in</w:t>
      </w:r>
      <w:r>
        <w:rPr>
          <w:b w:val="0"/>
          <w:i w:val="0"/>
          <w:smallCaps w:val="0"/>
          <w:strike w:val="0"/>
          <w:sz w:val="10"/>
          <w:u w:val="none"/>
        </w:rPr>
        <w:t>􀃀</w:t>
      </w:r>
      <w:r>
        <w:rPr>
          <w:b w:val="0"/>
          <w:i w:val="0"/>
          <w:smallCaps w:val="0"/>
          <w:strike w:val="0"/>
          <w:sz w:val="10"/>
          <w:u w:val="none"/>
        </w:rPr>
        <w:t>ict</w:t>
      </w:r>
      <w:r>
        <w:rPr>
          <w:b w:val="0"/>
          <w:i w:val="0"/>
          <w:smallCaps w:val="0"/>
          <w:strike w:val="0"/>
          <w:sz w:val="10"/>
          <w:u w:val="none"/>
        </w:rPr>
        <w:t xml:space="preserve"> far greater damage than it did historically to Israeli population centers, key government facilities, military installations, and essential commercial assets such as ports, air</w:t>
      </w:r>
      <w:r>
        <w:rPr>
          <w:b w:val="0"/>
          <w:i w:val="0"/>
          <w:smallCaps w:val="0"/>
          <w:strike w:val="0"/>
          <w:sz w:val="10"/>
          <w:u w:val="none"/>
        </w:rPr>
        <w:t>􀂿</w:t>
      </w:r>
      <w:r>
        <w:rPr>
          <w:b w:val="0"/>
          <w:i w:val="0"/>
          <w:smallCaps w:val="0"/>
          <w:strike w:val="0"/>
          <w:sz w:val="10"/>
          <w:u w:val="none"/>
        </w:rPr>
        <w:t>elds, and industrial complexes. An irregular enemy force armed with G-RAMM capabilities in substantial numbers could seriously threaten Latin American governments as well as any U.S. (or external great power) forces and support elements attempting a traditional intervention operation. Implications for the U.S. and Other Major Powers The preceding narrative suggests that the combat potential of irregular forces is likely to increase dramatically in the coming years. As this occurs, the cost of operating conventional forces—especially ground forces—and defending key military support infrastructure is likely to rise substantially. Given these considerations the United States and other major powers external to the Western Hemisphere will have strong incentives to avoid the use of conventional forms of military power, particularly large ground forces, in favor of employing irregular proxy forces to advance their interests. Moreover, the high cost and questionable bene</w:t>
      </w:r>
      <w:r>
        <w:rPr>
          <w:b w:val="0"/>
          <w:i w:val="0"/>
          <w:smallCaps w:val="0"/>
          <w:strike w:val="0"/>
          <w:sz w:val="10"/>
          <w:u w:val="none"/>
        </w:rPr>
        <w:t>􀂿</w:t>
      </w:r>
      <w:r>
        <w:rPr>
          <w:b w:val="0"/>
          <w:i w:val="0"/>
          <w:smallCaps w:val="0"/>
          <w:strike w:val="0"/>
          <w:sz w:val="10"/>
          <w:u w:val="none"/>
        </w:rPr>
        <w:t xml:space="preserve">t of the campaigns in Afghanistan and Iraq are likely to create strong domestic opposition in the United States to such operations for some time to come. This must be added to the United States’ greatly diminished </w:t>
      </w:r>
      <w:r>
        <w:rPr>
          <w:b w:val="0"/>
          <w:i w:val="0"/>
          <w:smallCaps w:val="0"/>
          <w:strike w:val="0"/>
          <w:sz w:val="10"/>
          <w:u w:val="none"/>
        </w:rPr>
        <w:t>􀂿</w:t>
      </w:r>
      <w:r>
        <w:rPr>
          <w:b w:val="0"/>
          <w:i w:val="0"/>
          <w:smallCaps w:val="0"/>
          <w:strike w:val="0"/>
          <w:sz w:val="10"/>
          <w:u w:val="none"/>
        </w:rPr>
        <w:t>scal</w:t>
      </w:r>
      <w:r>
        <w:rPr>
          <w:b w:val="0"/>
          <w:i w:val="0"/>
          <w:smallCaps w:val="0"/>
          <w:strike w:val="0"/>
          <w:sz w:val="10"/>
          <w:u w:val="none"/>
        </w:rPr>
        <w:t xml:space="preserve"> standing that has led to large cuts in planned investments in defense. These factors suggest that Washington will be much less likely to engage in direct military action in Latin America in the coming years than historically has been the case. At the same time, rivals of the United States like China and Russia may be incentivized by these trends, as well as the United States’ overwhelming military dominance in the Western Hemisphere, to avoid the direct use of force to expand </w:t>
      </w:r>
      <w:r>
        <w:rPr>
          <w:b w:val="0"/>
          <w:i w:val="0"/>
          <w:smallCaps w:val="0"/>
          <w:strike w:val="0"/>
          <w:sz w:val="10"/>
          <w:u w:val="none"/>
        </w:rPr>
        <w:t>their</w:t>
      </w:r>
      <w:r>
        <w:rPr>
          <w:b w:val="0"/>
          <w:i w:val="0"/>
          <w:smallCaps w:val="0"/>
          <w:strike w:val="0"/>
          <w:sz w:val="10"/>
          <w:u w:val="none"/>
        </w:rPr>
        <w:t xml:space="preserve"> in</w:t>
      </w:r>
      <w:r>
        <w:rPr>
          <w:b w:val="0"/>
          <w:i w:val="0"/>
          <w:smallCaps w:val="0"/>
          <w:strike w:val="0"/>
          <w:sz w:val="10"/>
          <w:u w:val="none"/>
        </w:rPr>
        <w:t>􀃀</w:t>
      </w:r>
      <w:r>
        <w:rPr>
          <w:b w:val="0"/>
          <w:i w:val="0"/>
          <w:smallCaps w:val="0"/>
          <w:strike w:val="0"/>
          <w:sz w:val="10"/>
          <w:u w:val="none"/>
        </w:rPr>
        <w:t>uence</w:t>
      </w:r>
      <w:r>
        <w:rPr>
          <w:b w:val="0"/>
          <w:i w:val="0"/>
          <w:smallCaps w:val="0"/>
          <w:strike w:val="0"/>
          <w:sz w:val="10"/>
          <w:u w:val="none"/>
        </w:rPr>
        <w:t xml:space="preserve"> in Latin America. Instead, like some of the Bolivarian Alliance members, they appear likely to follow the path taken by the Soviet Union during the Cold War and Iran today: supporting non-state proxies to impose disproportionate costs on the United States and to distract Washington’s resources and attention from other parts of the world. </w:t>
      </w:r>
      <w:r>
        <w:rPr>
          <w:b w:val="0"/>
          <w:i w:val="0"/>
          <w:smallCaps w:val="0"/>
          <w:strike w:val="0"/>
          <w:sz w:val="22"/>
          <w:u w:val="single"/>
        </w:rPr>
        <w:t xml:space="preserve">This is not to say that Beijing, Moscow, and Tehran would eschew future opportunities to </w:t>
      </w:r>
      <w:r>
        <w:rPr>
          <w:b/>
          <w:i w:val="0"/>
          <w:smallCaps w:val="0"/>
          <w:strike w:val="0"/>
          <w:sz w:val="22"/>
          <w:u w:val="single"/>
        </w:rPr>
        <w:t>establish bases in Latin America</w:t>
      </w:r>
      <w:r>
        <w:rPr>
          <w:b w:val="0"/>
          <w:i w:val="0"/>
          <w:smallCaps w:val="0"/>
          <w:strike w:val="0"/>
          <w:sz w:val="10"/>
          <w:u w:val="none"/>
        </w:rPr>
        <w:t xml:space="preserve">. As in the past, such bases can support efforts to accomplish several important objectives. They can, for example, further insulate a Latin American regime from the threat of direct U.S. military intervention, since </w:t>
      </w:r>
      <w:r>
        <w:rPr>
          <w:b/>
          <w:i w:val="0"/>
          <w:smallCaps w:val="0"/>
          <w:strike w:val="0"/>
          <w:sz w:val="22"/>
          <w:u w:val="single"/>
        </w:rPr>
        <w:t>Washington would have to account for the possibility that</w:t>
      </w:r>
      <w:r>
        <w:rPr>
          <w:b w:val="0"/>
          <w:i w:val="0"/>
          <w:smallCaps w:val="0"/>
          <w:strike w:val="0"/>
          <w:sz w:val="10"/>
          <w:u w:val="none"/>
        </w:rPr>
        <w:t xml:space="preserve"> </w:t>
      </w:r>
      <w:r>
        <w:rPr>
          <w:b/>
          <w:i w:val="0"/>
          <w:smallCaps w:val="0"/>
          <w:strike w:val="0"/>
          <w:sz w:val="22"/>
          <w:u w:val="single"/>
        </w:rPr>
        <w:t xml:space="preserve">the </w:t>
      </w:r>
      <w:r>
        <w:rPr>
          <w:b/>
          <w:i w:val="0"/>
          <w:smallCaps w:val="0"/>
          <w:strike w:val="0"/>
          <w:sz w:val="22"/>
          <w:highlight w:val="cyan"/>
          <w:u w:val="single"/>
        </w:rPr>
        <w:t>conflict would lead to a direct confrontation with</w:t>
      </w:r>
      <w:r>
        <w:rPr>
          <w:b/>
          <w:i w:val="0"/>
          <w:smallCaps w:val="0"/>
          <w:strike w:val="0"/>
          <w:sz w:val="22"/>
          <w:u w:val="single"/>
        </w:rPr>
        <w:t xml:space="preserve"> a more capable and potentially </w:t>
      </w:r>
      <w:r>
        <w:rPr>
          <w:b/>
          <w:i w:val="0"/>
          <w:smallCaps w:val="0"/>
          <w:strike w:val="0"/>
          <w:sz w:val="22"/>
          <w:highlight w:val="cyan"/>
          <w:u w:val="single"/>
        </w:rPr>
        <w:t>nuclear-armed power</w:t>
      </w:r>
      <w:r>
        <w:rPr>
          <w:b w:val="0"/>
          <w:i w:val="0"/>
          <w:smallCaps w:val="0"/>
          <w:strike w:val="0"/>
          <w:sz w:val="10"/>
          <w:u w:val="none"/>
        </w:rPr>
        <w:t xml:space="preserve">.100 </w:t>
      </w:r>
      <w:r>
        <w:rPr>
          <w:b w:val="0"/>
          <w:i w:val="0"/>
          <w:smallCaps w:val="0"/>
          <w:strike w:val="0"/>
          <w:sz w:val="22"/>
          <w:u w:val="single"/>
        </w:rPr>
        <w:t>Bases</w:t>
      </w:r>
      <w:r>
        <w:rPr>
          <w:b w:val="0"/>
          <w:i w:val="0"/>
          <w:smallCaps w:val="0"/>
          <w:strike w:val="0"/>
          <w:sz w:val="10"/>
          <w:u w:val="none"/>
        </w:rPr>
        <w:t xml:space="preserve"> in the hemisphere </w:t>
      </w:r>
      <w:r>
        <w:rPr>
          <w:b w:val="0"/>
          <w:i w:val="0"/>
          <w:smallCaps w:val="0"/>
          <w:strike w:val="0"/>
          <w:sz w:val="22"/>
          <w:u w:val="single"/>
        </w:rPr>
        <w:t>can</w:t>
      </w:r>
      <w:r>
        <w:rPr>
          <w:b w:val="0"/>
          <w:i w:val="0"/>
          <w:smallCaps w:val="0"/>
          <w:strike w:val="0"/>
          <w:sz w:val="10"/>
          <w:u w:val="none"/>
        </w:rPr>
        <w:t xml:space="preserve"> also </w:t>
      </w:r>
      <w:r>
        <w:rPr>
          <w:b w:val="0"/>
          <w:i w:val="0"/>
          <w:smallCaps w:val="0"/>
          <w:strike w:val="0"/>
          <w:sz w:val="22"/>
          <w:u w:val="single"/>
        </w:rPr>
        <w:t>enable external powers to conduct</w:t>
      </w:r>
      <w:r>
        <w:rPr>
          <w:b w:val="0"/>
          <w:i w:val="0"/>
          <w:smallCaps w:val="0"/>
          <w:strike w:val="0"/>
          <w:sz w:val="10"/>
          <w:u w:val="none"/>
        </w:rPr>
        <w:t xml:space="preserve"> military </w:t>
      </w:r>
      <w:r>
        <w:rPr>
          <w:b w:val="0"/>
          <w:i w:val="0"/>
          <w:smallCaps w:val="0"/>
          <w:strike w:val="0"/>
          <w:sz w:val="22"/>
          <w:u w:val="single"/>
        </w:rPr>
        <w:t>assistance activities</w:t>
      </w:r>
      <w:r>
        <w:rPr>
          <w:b w:val="0"/>
          <w:i w:val="0"/>
          <w:smallCaps w:val="0"/>
          <w:strike w:val="0"/>
          <w:sz w:val="10"/>
          <w:u w:val="none"/>
        </w:rPr>
        <w:t xml:space="preserve">, such as training, more easily. </w:t>
      </w:r>
      <w:r>
        <w:rPr>
          <w:b w:val="0"/>
          <w:i w:val="0"/>
          <w:smallCaps w:val="0"/>
          <w:strike w:val="0"/>
          <w:sz w:val="22"/>
          <w:u w:val="single"/>
        </w:rPr>
        <w:t>Electronic</w:t>
      </w:r>
      <w:r>
        <w:rPr>
          <w:b w:val="0"/>
          <w:i w:val="0"/>
          <w:smallCaps w:val="0"/>
          <w:strike w:val="0"/>
          <w:sz w:val="10"/>
          <w:u w:val="none"/>
        </w:rPr>
        <w:t xml:space="preserve"> </w:t>
      </w:r>
      <w:r>
        <w:rPr>
          <w:b w:val="0"/>
          <w:i w:val="0"/>
          <w:smallCaps w:val="0"/>
          <w:strike w:val="0"/>
          <w:sz w:val="22"/>
          <w:u w:val="single"/>
        </w:rPr>
        <w:t>surveillance</w:t>
      </w:r>
      <w:r>
        <w:rPr>
          <w:b w:val="0"/>
          <w:i w:val="0"/>
          <w:smallCaps w:val="0"/>
          <w:strike w:val="0"/>
          <w:sz w:val="10"/>
          <w:u w:val="none"/>
        </w:rPr>
        <w:t xml:space="preserve"> of the United States and Latin American states </w:t>
      </w:r>
      <w:r>
        <w:rPr>
          <w:b w:val="0"/>
          <w:i w:val="0"/>
          <w:smallCaps w:val="0"/>
          <w:strike w:val="0"/>
          <w:sz w:val="22"/>
          <w:u w:val="single"/>
        </w:rPr>
        <w:t>could be accomplished more cheaply</w:t>
      </w:r>
      <w:r>
        <w:rPr>
          <w:b w:val="0"/>
          <w:i w:val="0"/>
          <w:smallCaps w:val="0"/>
          <w:strike w:val="0"/>
          <w:sz w:val="10"/>
          <w:u w:val="none"/>
        </w:rPr>
        <w:t xml:space="preserve"> and e</w:t>
      </w:r>
      <w:r>
        <w:rPr>
          <w:b w:val="0"/>
          <w:i w:val="0"/>
          <w:smallCaps w:val="0"/>
          <w:strike w:val="0"/>
          <w:sz w:val="10"/>
          <w:u w:val="none"/>
        </w:rPr>
        <w:t>􀌆</w:t>
      </w:r>
      <w:r>
        <w:rPr>
          <w:b w:val="0"/>
          <w:i w:val="0"/>
          <w:smallCaps w:val="0"/>
          <w:strike w:val="0"/>
          <w:sz w:val="10"/>
          <w:u w:val="none"/>
        </w:rPr>
        <w:t>ectively</w:t>
      </w:r>
      <w:r>
        <w:rPr>
          <w:b w:val="0"/>
          <w:i w:val="0"/>
          <w:smallCaps w:val="0"/>
          <w:strike w:val="0"/>
          <w:sz w:val="10"/>
          <w:u w:val="none"/>
        </w:rPr>
        <w:t xml:space="preserve"> from forward positions. Finally, </w:t>
      </w:r>
      <w:r>
        <w:rPr>
          <w:b w:val="0"/>
          <w:i w:val="0"/>
          <w:smallCaps w:val="0"/>
          <w:strike w:val="0"/>
          <w:sz w:val="22"/>
          <w:u w:val="single"/>
        </w:rPr>
        <w:t>certain</w:t>
      </w:r>
      <w:r>
        <w:rPr>
          <w:b w:val="0"/>
          <w:i w:val="0"/>
          <w:smallCaps w:val="0"/>
          <w:strike w:val="0"/>
          <w:sz w:val="10"/>
          <w:u w:val="none"/>
        </w:rPr>
        <w:t xml:space="preserve"> kinds of </w:t>
      </w:r>
      <w:r>
        <w:rPr>
          <w:b w:val="0"/>
          <w:i w:val="0"/>
          <w:smallCaps w:val="0"/>
          <w:strike w:val="0"/>
          <w:sz w:val="22"/>
          <w:u w:val="single"/>
        </w:rPr>
        <w:t>military</w:t>
      </w:r>
      <w:r>
        <w:rPr>
          <w:b w:val="0"/>
          <w:i w:val="0"/>
          <w:smallCaps w:val="0"/>
          <w:strike w:val="0"/>
          <w:sz w:val="10"/>
          <w:u w:val="none"/>
        </w:rPr>
        <w:t xml:space="preserve"> </w:t>
      </w:r>
      <w:r>
        <w:rPr>
          <w:b w:val="0"/>
          <w:i w:val="0"/>
          <w:smallCaps w:val="0"/>
          <w:strike w:val="0"/>
          <w:sz w:val="22"/>
          <w:u w:val="single"/>
        </w:rPr>
        <w:t>capabilities</w:t>
      </w:r>
      <w:r>
        <w:rPr>
          <w:b w:val="0"/>
          <w:i w:val="0"/>
          <w:smallCaps w:val="0"/>
          <w:strike w:val="0"/>
          <w:sz w:val="10"/>
          <w:u w:val="none"/>
        </w:rPr>
        <w:t xml:space="preserve">, </w:t>
      </w:r>
      <w:r>
        <w:rPr>
          <w:b w:val="0"/>
          <w:i w:val="0"/>
          <w:smallCaps w:val="0"/>
          <w:strike w:val="0"/>
          <w:sz w:val="22"/>
          <w:u w:val="single"/>
        </w:rPr>
        <w:t>such as</w:t>
      </w:r>
      <w:r>
        <w:rPr>
          <w:b w:val="0"/>
          <w:i w:val="0"/>
          <w:smallCaps w:val="0"/>
          <w:strike w:val="0"/>
          <w:sz w:val="10"/>
          <w:u w:val="none"/>
        </w:rPr>
        <w:t xml:space="preserve"> long-range </w:t>
      </w:r>
      <w:r>
        <w:rPr>
          <w:b/>
          <w:i w:val="0"/>
          <w:smallCaps w:val="0"/>
          <w:strike w:val="0"/>
          <w:sz w:val="22"/>
          <w:u w:val="single"/>
        </w:rPr>
        <w:t>ballistic missiles and attack submarines</w:t>
      </w:r>
      <w:r>
        <w:rPr>
          <w:b w:val="0"/>
          <w:i w:val="0"/>
          <w:smallCaps w:val="0"/>
          <w:strike w:val="0"/>
          <w:sz w:val="10"/>
          <w:u w:val="none"/>
        </w:rPr>
        <w:t xml:space="preserve">, </w:t>
      </w:r>
      <w:r>
        <w:rPr>
          <w:b w:val="0"/>
          <w:i w:val="0"/>
          <w:smallCaps w:val="0"/>
          <w:strike w:val="0"/>
          <w:sz w:val="22"/>
          <w:u w:val="single"/>
        </w:rPr>
        <w:t>could be</w:t>
      </w:r>
      <w:r>
        <w:rPr>
          <w:b w:val="0"/>
          <w:i w:val="0"/>
          <w:smallCaps w:val="0"/>
          <w:strike w:val="0"/>
          <w:sz w:val="10"/>
          <w:u w:val="none"/>
        </w:rPr>
        <w:t xml:space="preserve"> pro</w:t>
      </w:r>
      <w:r>
        <w:rPr>
          <w:b w:val="0"/>
          <w:i w:val="0"/>
          <w:smallCaps w:val="0"/>
          <w:strike w:val="0"/>
          <w:sz w:val="10"/>
          <w:u w:val="none"/>
        </w:rPr>
        <w:t>􀂿</w:t>
      </w:r>
      <w:r>
        <w:rPr>
          <w:b w:val="0"/>
          <w:i w:val="0"/>
          <w:smallCaps w:val="0"/>
          <w:strike w:val="0"/>
          <w:sz w:val="10"/>
          <w:u w:val="none"/>
        </w:rPr>
        <w:t>tably</w:t>
      </w:r>
      <w:r>
        <w:rPr>
          <w:b w:val="0"/>
          <w:i w:val="0"/>
          <w:smallCaps w:val="0"/>
          <w:strike w:val="0"/>
          <w:sz w:val="10"/>
          <w:u w:val="none"/>
        </w:rPr>
        <w:t xml:space="preserve"> </w:t>
      </w:r>
      <w:r>
        <w:rPr>
          <w:b w:val="0"/>
          <w:i w:val="0"/>
          <w:smallCaps w:val="0"/>
          <w:strike w:val="0"/>
          <w:sz w:val="22"/>
          <w:u w:val="single"/>
        </w:rPr>
        <w:t>stationed</w:t>
      </w:r>
      <w:r>
        <w:rPr>
          <w:b w:val="0"/>
          <w:i w:val="0"/>
          <w:smallCaps w:val="0"/>
          <w:strike w:val="0"/>
          <w:sz w:val="10"/>
          <w:u w:val="none"/>
        </w:rPr>
        <w:t xml:space="preserve"> in Latin America by powers external to that region, particularly if they intended to create the option of initiating con</w:t>
      </w:r>
      <w:r>
        <w:rPr>
          <w:b w:val="0"/>
          <w:i w:val="0"/>
          <w:smallCaps w:val="0"/>
          <w:strike w:val="0"/>
          <w:sz w:val="10"/>
          <w:u w:val="none"/>
        </w:rPr>
        <w:t>􀃀</w:t>
      </w:r>
      <w:r>
        <w:rPr>
          <w:b w:val="0"/>
          <w:i w:val="0"/>
          <w:smallCaps w:val="0"/>
          <w:strike w:val="0"/>
          <w:sz w:val="10"/>
          <w:u w:val="none"/>
        </w:rPr>
        <w:t>ict</w:t>
      </w:r>
      <w:r>
        <w:rPr>
          <w:b w:val="0"/>
          <w:i w:val="0"/>
          <w:smallCaps w:val="0"/>
          <w:strike w:val="0"/>
          <w:sz w:val="10"/>
          <w:u w:val="none"/>
        </w:rPr>
        <w:t xml:space="preserve"> at some future date. These reasons, among others, have made preventing an extra-hemispheric power from establishing bases in Latin America an enduring U.S. priority. Players in a Latin American Great Game </w:t>
      </w:r>
      <w:r>
        <w:rPr>
          <w:b w:val="0"/>
          <w:i w:val="0"/>
          <w:smallCaps w:val="0"/>
          <w:strike w:val="0"/>
          <w:sz w:val="22"/>
          <w:u w:val="single"/>
        </w:rPr>
        <w:t>Given current trends</w:t>
      </w:r>
      <w:r>
        <w:rPr>
          <w:b w:val="0"/>
          <w:i w:val="0"/>
          <w:smallCaps w:val="0"/>
          <w:strike w:val="0"/>
          <w:sz w:val="10"/>
          <w:u w:val="none"/>
        </w:rPr>
        <w:t xml:space="preserve">, </w:t>
      </w:r>
      <w:r>
        <w:rPr>
          <w:b/>
          <w:i w:val="0"/>
          <w:smallCaps w:val="0"/>
          <w:strike w:val="0"/>
          <w:sz w:val="22"/>
          <w:u w:val="single"/>
        </w:rPr>
        <w:t xml:space="preserve">several </w:t>
      </w:r>
      <w:r>
        <w:rPr>
          <w:b/>
          <w:i w:val="0"/>
          <w:smallCaps w:val="0"/>
          <w:strike w:val="0"/>
          <w:sz w:val="22"/>
          <w:highlight w:val="cyan"/>
          <w:u w:val="single"/>
        </w:rPr>
        <w:t>powers</w:t>
      </w:r>
      <w:r>
        <w:rPr>
          <w:b/>
          <w:i w:val="0"/>
          <w:smallCaps w:val="0"/>
          <w:strike w:val="0"/>
          <w:sz w:val="22"/>
          <w:u w:val="single"/>
        </w:rPr>
        <w:t xml:space="preserve"> external to the region may</w:t>
      </w:r>
      <w:r>
        <w:rPr>
          <w:b w:val="0"/>
          <w:i w:val="0"/>
          <w:smallCaps w:val="0"/>
          <w:strike w:val="0"/>
          <w:sz w:val="10"/>
          <w:u w:val="none"/>
        </w:rPr>
        <w:t xml:space="preserve">, either now or over the coming decade, </w:t>
      </w:r>
      <w:r>
        <w:rPr>
          <w:b/>
          <w:i w:val="0"/>
          <w:smallCaps w:val="0"/>
          <w:strike w:val="0"/>
          <w:sz w:val="22"/>
          <w:highlight w:val="cyan"/>
          <w:u w:val="single"/>
        </w:rPr>
        <w:t>have both the motive and</w:t>
      </w:r>
      <w:r>
        <w:rPr>
          <w:b/>
          <w:i w:val="0"/>
          <w:smallCaps w:val="0"/>
          <w:strike w:val="0"/>
          <w:sz w:val="22"/>
          <w:u w:val="single"/>
        </w:rPr>
        <w:t xml:space="preserve"> the </w:t>
      </w:r>
      <w:r>
        <w:rPr>
          <w:b/>
          <w:i w:val="0"/>
          <w:smallCaps w:val="0"/>
          <w:strike w:val="0"/>
          <w:sz w:val="22"/>
          <w:highlight w:val="cyan"/>
          <w:u w:val="single"/>
        </w:rPr>
        <w:t>means to employ</w:t>
      </w:r>
      <w:r>
        <w:rPr>
          <w:b/>
          <w:i w:val="0"/>
          <w:smallCaps w:val="0"/>
          <w:strike w:val="0"/>
          <w:sz w:val="22"/>
          <w:u w:val="single"/>
        </w:rPr>
        <w:t xml:space="preserve"> both </w:t>
      </w:r>
      <w:r>
        <w:rPr>
          <w:b/>
          <w:i w:val="0"/>
          <w:smallCaps w:val="0"/>
          <w:strike w:val="0"/>
          <w:sz w:val="22"/>
          <w:highlight w:val="cyan"/>
          <w:u w:val="single"/>
        </w:rPr>
        <w:t>state and non-state proxies</w:t>
      </w:r>
      <w:r>
        <w:rPr>
          <w:b w:val="0"/>
          <w:i w:val="0"/>
          <w:smallCaps w:val="0"/>
          <w:strike w:val="0"/>
          <w:sz w:val="10"/>
          <w:u w:val="none"/>
        </w:rPr>
        <w:t xml:space="preserve"> in Latin American to achieve their interests. Principal among them is Iran, which is already engaged in supporting proxies against the United States and its partners in the Middle East and has long been developing proxies in Latin America. Additionally, </w:t>
      </w:r>
      <w:r>
        <w:rPr>
          <w:b w:val="0"/>
          <w:i w:val="0"/>
          <w:smallCaps w:val="0"/>
          <w:strike w:val="0"/>
          <w:sz w:val="22"/>
          <w:u w:val="single"/>
        </w:rPr>
        <w:t>there are reasons to think that China and Russia may be interested in cultivating and supporting Latin American proxies as well.</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