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pharma lobby is </w:t>
      </w:r>
      <w:r>
        <w:rPr>
          <w:b/>
          <w:i w:val="0"/>
          <w:smallCaps w:val="0"/>
          <w:strike w:val="0"/>
          <w:sz w:val="26"/>
          <w:u w:val="single"/>
        </w:rPr>
        <w:t>effective</w:t>
      </w:r>
      <w:r>
        <w:rPr>
          <w:b/>
          <w:i w:val="0"/>
          <w:smallCaps w:val="0"/>
          <w:strike w:val="0"/>
          <w:sz w:val="26"/>
          <w:u w:val="none"/>
        </w:rPr>
        <w:t xml:space="preserve"> AND massive---their support wins </w:t>
      </w:r>
      <w:r>
        <w:rPr>
          <w:b/>
          <w:i w:val="0"/>
          <w:smallCaps w:val="0"/>
          <w:strike w:val="0"/>
          <w:sz w:val="26"/>
          <w:u w:val="single"/>
        </w:rPr>
        <w:t>lawmakers</w:t>
      </w:r>
      <w:r>
        <w:rPr>
          <w:b/>
          <w:i w:val="0"/>
          <w:smallCaps w:val="0"/>
          <w:strike w:val="0"/>
          <w:sz w:val="26"/>
          <w:u w:val="none"/>
        </w:rPr>
        <w:t xml:space="preserve"> their election---they support people who </w:t>
      </w:r>
      <w:r>
        <w:rPr>
          <w:b/>
          <w:i w:val="0"/>
          <w:smallCaps w:val="0"/>
          <w:strike w:val="0"/>
          <w:sz w:val="26"/>
          <w:u w:val="single"/>
        </w:rPr>
        <w:t>expand</w:t>
      </w:r>
      <w:r>
        <w:rPr>
          <w:b/>
          <w:i w:val="0"/>
          <w:smallCaps w:val="0"/>
          <w:strike w:val="0"/>
          <w:sz w:val="26"/>
          <w:u w:val="none"/>
        </w:rPr>
        <w:t xml:space="preserve"> their IP and </w:t>
      </w:r>
      <w:r>
        <w:rPr>
          <w:b/>
          <w:i w:val="0"/>
          <w:smallCaps w:val="0"/>
          <w:strike w:val="0"/>
          <w:sz w:val="26"/>
          <w:u w:val="single"/>
        </w:rPr>
        <w:t>target</w:t>
      </w:r>
      <w:r>
        <w:rPr>
          <w:b/>
          <w:i w:val="0"/>
          <w:smallCaps w:val="0"/>
          <w:strike w:val="0"/>
          <w:sz w:val="26"/>
          <w:u w:val="none"/>
        </w:rPr>
        <w:t xml:space="preserve"> those who don’t. </w:t>
      </w:r>
      <w:r>
        <w:rPr>
          <w:b w:val="0"/>
          <w:i w:val="0"/>
          <w:smallCaps w:val="0"/>
          <w:strike w:val="0"/>
          <w:sz w:val="26"/>
          <w:u w:val="none"/>
        </w:rPr>
        <w:t xml:space="preserve">They spend </w:t>
      </w:r>
      <w:r>
        <w:rPr>
          <w:b w:val="0"/>
          <w:i w:val="0"/>
          <w:smallCaps w:val="0"/>
          <w:strike w:val="0"/>
          <w:sz w:val="26"/>
          <w:u w:val="single"/>
        </w:rPr>
        <w:t>massively</w:t>
      </w:r>
      <w:r>
        <w:rPr>
          <w:b w:val="0"/>
          <w:i w:val="0"/>
          <w:smallCaps w:val="0"/>
          <w:strike w:val="0"/>
          <w:sz w:val="26"/>
          <w:u w:val="none"/>
        </w:rPr>
        <w:t xml:space="preserve"> after bills that </w:t>
      </w:r>
      <w:r>
        <w:rPr>
          <w:b w:val="0"/>
          <w:i w:val="0"/>
          <w:smallCaps w:val="0"/>
          <w:strike w:val="0"/>
          <w:sz w:val="26"/>
          <w:u w:val="single"/>
        </w:rPr>
        <w:t>hurt</w:t>
      </w:r>
      <w:r>
        <w:rPr>
          <w:b w:val="0"/>
          <w:i w:val="0"/>
          <w:smallCaps w:val="0"/>
          <w:strike w:val="0"/>
          <w:sz w:val="26"/>
          <w:u w:val="none"/>
        </w:rPr>
        <w:t xml:space="preserve"> them are introduced.</w:t>
      </w:r>
    </w:p>
    <w:p>
      <w:pPr>
        <w:spacing w:after="80"/>
      </w:pPr>
      <w:r>
        <w:rPr>
          <w:b w:val="0"/>
          <w:i w:val="0"/>
          <w:smallCaps w:val="0"/>
          <w:strike w:val="0"/>
          <w:u w:val="none"/>
        </w:rPr>
        <w:t xml:space="preserve">Lev </w:t>
      </w:r>
      <w:r>
        <w:rPr>
          <w:b/>
          <w:i w:val="0"/>
          <w:smallCaps w:val="0"/>
          <w:strike w:val="0"/>
          <w:sz w:val="26"/>
          <w:u w:val="none"/>
        </w:rPr>
        <w:t>Facher</w:t>
      </w:r>
      <w:r>
        <w:rPr>
          <w:b/>
          <w:i w:val="0"/>
          <w:smallCaps w:val="0"/>
          <w:strike w:val="0"/>
          <w:sz w:val="26"/>
          <w:u w:val="none"/>
        </w:rPr>
        <w:t xml:space="preserve"> ’21</w:t>
      </w:r>
      <w:r>
        <w:rPr>
          <w:b w:val="0"/>
          <w:i w:val="0"/>
          <w:smallCaps w:val="0"/>
          <w:strike w:val="0"/>
          <w:u w:val="none"/>
        </w:rPr>
        <w:t xml:space="preserve"> [June 9, 2021; Lev </w:t>
      </w:r>
      <w:r>
        <w:rPr>
          <w:b w:val="0"/>
          <w:i w:val="0"/>
          <w:smallCaps w:val="0"/>
          <w:strike w:val="0"/>
          <w:u w:val="none"/>
        </w:rPr>
        <w:t>Facher</w:t>
      </w:r>
      <w:r>
        <w:rPr>
          <w:b w:val="0"/>
          <w:i w:val="0"/>
          <w:smallCaps w:val="0"/>
          <w:strike w:val="0"/>
          <w:u w:val="none"/>
        </w:rPr>
        <w:t xml:space="preserve"> is a reporter at STAT covering the U.S. addiction and overdose crisis. His work focuses on the laws governing addiction medicine and pain treatment, the causes of overdose, and the policies and business practices that prevent Americans from accessing evidence-based care. “More than two-thirds of Congress cashed a pharma campaign check in 2020, new STAT analysis shows,” Stat News; </w:t>
      </w:r>
      <w:r>
        <w:rPr>
          <w:b w:val="0"/>
          <w:i w:val="0"/>
          <w:smallCaps w:val="0"/>
          <w:strike w:val="0"/>
          <w:u w:val="none"/>
        </w:rPr>
        <w:t>https://www.statnews.com/feature/prescription-politics/federal-full-data-set/</w:t>
      </w:r>
      <w:r>
        <w:rPr>
          <w:b w:val="0"/>
          <w:i w:val="0"/>
          <w:smallCaps w:val="0"/>
          <w:strike w:val="0"/>
          <w:u w:val="none"/>
        </w:rPr>
        <w:t>; $G]</w:t>
      </w:r>
    </w:p>
    <w:p>
      <w:pPr>
        <w:spacing w:after="60"/>
      </w:pPr>
      <w:r>
        <w:rPr>
          <w:b w:val="0"/>
          <w:i w:val="0"/>
          <w:smallCaps w:val="0"/>
          <w:strike w:val="0"/>
          <w:sz w:val="16"/>
          <w:u w:val="none"/>
        </w:rPr>
        <w:t xml:space="preserve">WASHINGTON — </w:t>
      </w:r>
      <w:r>
        <w:rPr>
          <w:b/>
          <w:i w:val="0"/>
          <w:smallCaps w:val="0"/>
          <w:strike w:val="0"/>
          <w:sz w:val="22"/>
          <w:highlight w:val="green"/>
          <w:u w:val="single"/>
        </w:rPr>
        <w:t>Seventy-two</w:t>
      </w:r>
      <w:r>
        <w:rPr>
          <w:b w:val="0"/>
          <w:i w:val="0"/>
          <w:smallCaps w:val="0"/>
          <w:strike w:val="0"/>
          <w:sz w:val="22"/>
          <w:highlight w:val="green"/>
          <w:u w:val="single"/>
        </w:rPr>
        <w:t xml:space="preserve"> senators</w:t>
      </w:r>
      <w:r>
        <w:rPr>
          <w:b w:val="0"/>
          <w:i w:val="0"/>
          <w:smallCaps w:val="0"/>
          <w:strike w:val="0"/>
          <w:sz w:val="22"/>
          <w:u w:val="single"/>
        </w:rPr>
        <w:t xml:space="preserve"> and </w:t>
      </w:r>
      <w:r>
        <w:rPr>
          <w:b/>
          <w:i w:val="0"/>
          <w:smallCaps w:val="0"/>
          <w:strike w:val="0"/>
          <w:sz w:val="22"/>
          <w:highlight w:val="green"/>
          <w:u w:val="single"/>
        </w:rPr>
        <w:t>302</w:t>
      </w:r>
      <w:r>
        <w:rPr>
          <w:b w:val="0"/>
          <w:i w:val="0"/>
          <w:smallCaps w:val="0"/>
          <w:strike w:val="0"/>
          <w:sz w:val="22"/>
          <w:u w:val="single"/>
        </w:rPr>
        <w:t xml:space="preserve"> members of the </w:t>
      </w:r>
      <w:r>
        <w:rPr>
          <w:b w:val="0"/>
          <w:i w:val="0"/>
          <w:smallCaps w:val="0"/>
          <w:strike w:val="0"/>
          <w:sz w:val="22"/>
          <w:highlight w:val="green"/>
          <w:u w:val="single"/>
        </w:rPr>
        <w:t>House</w:t>
      </w:r>
      <w:r>
        <w:rPr>
          <w:b w:val="0"/>
          <w:i w:val="0"/>
          <w:smallCaps w:val="0"/>
          <w:strike w:val="0"/>
          <w:sz w:val="16"/>
          <w:u w:val="none"/>
        </w:rPr>
        <w:t xml:space="preserve"> of Representatives </w:t>
      </w:r>
      <w:r>
        <w:rPr>
          <w:b w:val="0"/>
          <w:i w:val="0"/>
          <w:smallCaps w:val="0"/>
          <w:strike w:val="0"/>
          <w:sz w:val="22"/>
          <w:highlight w:val="green"/>
          <w:u w:val="single"/>
        </w:rPr>
        <w:t xml:space="preserve">cashed a </w:t>
      </w:r>
      <w:r>
        <w:rPr>
          <w:b/>
          <w:i w:val="0"/>
          <w:smallCaps w:val="0"/>
          <w:strike w:val="0"/>
          <w:sz w:val="22"/>
          <w:highlight w:val="green"/>
          <w:u w:val="single"/>
        </w:rPr>
        <w:t>check</w:t>
      </w:r>
      <w:r>
        <w:rPr>
          <w:b w:val="0"/>
          <w:i w:val="0"/>
          <w:smallCaps w:val="0"/>
          <w:strike w:val="0"/>
          <w:sz w:val="22"/>
          <w:highlight w:val="green"/>
          <w:u w:val="single"/>
        </w:rPr>
        <w:t xml:space="preserve"> from</w:t>
      </w:r>
      <w:r>
        <w:rPr>
          <w:b w:val="0"/>
          <w:i w:val="0"/>
          <w:smallCaps w:val="0"/>
          <w:strike w:val="0"/>
          <w:sz w:val="22"/>
          <w:u w:val="single"/>
        </w:rPr>
        <w:t xml:space="preserve"> the </w:t>
      </w:r>
      <w:r>
        <w:rPr>
          <w:b w:val="0"/>
          <w:i w:val="0"/>
          <w:smallCaps w:val="0"/>
          <w:strike w:val="0"/>
          <w:sz w:val="22"/>
          <w:highlight w:val="green"/>
          <w:u w:val="single"/>
        </w:rPr>
        <w:t>pharma</w:t>
      </w:r>
      <w:r>
        <w:rPr>
          <w:b w:val="0"/>
          <w:i w:val="0"/>
          <w:smallCaps w:val="0"/>
          <w:strike w:val="0"/>
          <w:sz w:val="22"/>
          <w:u w:val="single"/>
        </w:rPr>
        <w:t>ceutical industry</w:t>
      </w:r>
      <w:r>
        <w:rPr>
          <w:b w:val="0"/>
          <w:i w:val="0"/>
          <w:smallCaps w:val="0"/>
          <w:strike w:val="0"/>
          <w:sz w:val="16"/>
          <w:u w:val="none"/>
        </w:rPr>
        <w:t xml:space="preserve"> ahead of the 2020 election — representing </w:t>
      </w:r>
      <w:r>
        <w:rPr>
          <w:b w:val="0"/>
          <w:i w:val="0"/>
          <w:smallCaps w:val="0"/>
          <w:strike w:val="0"/>
          <w:sz w:val="22"/>
          <w:highlight w:val="green"/>
          <w:u w:val="single"/>
        </w:rPr>
        <w:t xml:space="preserve">more than </w:t>
      </w:r>
      <w:r>
        <w:rPr>
          <w:b/>
          <w:i w:val="0"/>
          <w:smallCaps w:val="0"/>
          <w:strike w:val="0"/>
          <w:sz w:val="22"/>
          <w:highlight w:val="green"/>
          <w:u w:val="single"/>
        </w:rPr>
        <w:t>two-thirds</w:t>
      </w:r>
      <w:r>
        <w:rPr>
          <w:b w:val="0"/>
          <w:i w:val="0"/>
          <w:smallCaps w:val="0"/>
          <w:strike w:val="0"/>
          <w:sz w:val="22"/>
          <w:highlight w:val="green"/>
          <w:u w:val="single"/>
        </w:rPr>
        <w:t xml:space="preserve"> of Congress</w:t>
      </w:r>
      <w:r>
        <w:rPr>
          <w:b w:val="0"/>
          <w:i w:val="0"/>
          <w:smallCaps w:val="0"/>
          <w:strike w:val="0"/>
          <w:sz w:val="16"/>
          <w:u w:val="none"/>
        </w:rPr>
        <w:t>, according to a new STAT analysis of records for the full election cycle.</w:t>
      </w:r>
    </w:p>
    <w:p>
      <w:pPr>
        <w:spacing w:after="60"/>
      </w:pPr>
      <w:r>
        <w:rPr>
          <w:b/>
          <w:i w:val="0"/>
          <w:smallCaps w:val="0"/>
          <w:strike w:val="0"/>
          <w:sz w:val="22"/>
          <w:u w:val="single"/>
        </w:rPr>
        <w:t>Pfizer’s</w:t>
      </w:r>
      <w:r>
        <w:rPr>
          <w:b w:val="0"/>
          <w:i w:val="0"/>
          <w:smallCaps w:val="0"/>
          <w:strike w:val="0"/>
          <w:sz w:val="22"/>
          <w:u w:val="single"/>
        </w:rPr>
        <w:t xml:space="preserve"> political action committee</w:t>
      </w:r>
      <w:r>
        <w:rPr>
          <w:b w:val="0"/>
          <w:i w:val="0"/>
          <w:smallCaps w:val="0"/>
          <w:strike w:val="0"/>
          <w:sz w:val="16"/>
          <w:u w:val="none"/>
        </w:rPr>
        <w:t xml:space="preserve"> alone contributed to 228 lawmakers. Amgen’s PAC </w:t>
      </w:r>
      <w:r>
        <w:rPr>
          <w:b w:val="0"/>
          <w:i w:val="0"/>
          <w:smallCaps w:val="0"/>
          <w:strike w:val="0"/>
          <w:sz w:val="22"/>
          <w:u w:val="single"/>
        </w:rPr>
        <w:t xml:space="preserve">donated to </w:t>
      </w:r>
      <w:r>
        <w:rPr>
          <w:b/>
          <w:i w:val="0"/>
          <w:smallCaps w:val="0"/>
          <w:strike w:val="0"/>
          <w:sz w:val="22"/>
          <w:u w:val="single"/>
        </w:rPr>
        <w:t>218</w:t>
      </w:r>
      <w:r>
        <w:rPr>
          <w:b w:val="0"/>
          <w:i w:val="0"/>
          <w:smallCaps w:val="0"/>
          <w:strike w:val="0"/>
          <w:sz w:val="16"/>
          <w:u w:val="none"/>
        </w:rPr>
        <w:t xml:space="preserve">, meaning that each company helped to fund the campaigns of nearly half the lawmakers on Capitol Hill. Overall, the </w:t>
      </w:r>
      <w:r>
        <w:rPr>
          <w:b w:val="0"/>
          <w:i w:val="0"/>
          <w:smallCaps w:val="0"/>
          <w:strike w:val="0"/>
          <w:sz w:val="22"/>
          <w:highlight w:val="green"/>
          <w:u w:val="single"/>
        </w:rPr>
        <w:t xml:space="preserve">sector donated </w:t>
      </w:r>
      <w:r>
        <w:rPr>
          <w:b/>
          <w:i w:val="0"/>
          <w:smallCaps w:val="0"/>
          <w:strike w:val="0"/>
          <w:sz w:val="22"/>
          <w:highlight w:val="green"/>
          <w:u w:val="single"/>
        </w:rPr>
        <w:t>$14 million.</w:t>
      </w:r>
    </w:p>
    <w:p>
      <w:pPr>
        <w:spacing w:after="60"/>
      </w:pPr>
      <w:r>
        <w:rPr>
          <w:b w:val="0"/>
          <w:i w:val="0"/>
          <w:smallCaps w:val="0"/>
          <w:strike w:val="0"/>
          <w:sz w:val="16"/>
          <w:u w:val="none"/>
        </w:rPr>
        <w:t xml:space="preserve">The breadth of the spending </w:t>
      </w:r>
      <w:r>
        <w:rPr>
          <w:b/>
          <w:i w:val="0"/>
          <w:smallCaps w:val="0"/>
          <w:strike w:val="0"/>
          <w:sz w:val="22"/>
          <w:u w:val="single"/>
        </w:rPr>
        <w:t>highlights</w:t>
      </w:r>
      <w:r>
        <w:rPr>
          <w:b w:val="0"/>
          <w:i w:val="0"/>
          <w:smallCaps w:val="0"/>
          <w:strike w:val="0"/>
          <w:sz w:val="22"/>
          <w:u w:val="single"/>
        </w:rPr>
        <w:t xml:space="preserve"> the drug industry’s continued </w:t>
      </w:r>
      <w:r>
        <w:rPr>
          <w:b/>
          <w:i w:val="0"/>
          <w:smallCaps w:val="0"/>
          <w:strike w:val="0"/>
          <w:sz w:val="22"/>
          <w:u w:val="single"/>
        </w:rPr>
        <w:t>clout</w:t>
      </w:r>
      <w:r>
        <w:rPr>
          <w:b w:val="0"/>
          <w:i w:val="0"/>
          <w:smallCaps w:val="0"/>
          <w:strike w:val="0"/>
          <w:sz w:val="22"/>
          <w:u w:val="single"/>
        </w:rPr>
        <w:t xml:space="preserve"> in Washingto</w:t>
      </w:r>
      <w:r>
        <w:rPr>
          <w:b w:val="0"/>
          <w:i w:val="0"/>
          <w:smallCaps w:val="0"/>
          <w:strike w:val="0"/>
          <w:sz w:val="16"/>
          <w:u w:val="none"/>
        </w:rPr>
        <w:t xml:space="preserve">n. Even after years of criticism from Congress and the White House over high prices, it remains </w:t>
      </w:r>
      <w:r>
        <w:rPr>
          <w:b w:val="0"/>
          <w:i w:val="0"/>
          <w:smallCaps w:val="0"/>
          <w:strike w:val="0"/>
          <w:sz w:val="22"/>
          <w:u w:val="single"/>
        </w:rPr>
        <w:t xml:space="preserve">routine for the elected officials who </w:t>
      </w:r>
      <w:r>
        <w:rPr>
          <w:b/>
          <w:i w:val="0"/>
          <w:smallCaps w:val="0"/>
          <w:strike w:val="0"/>
          <w:sz w:val="22"/>
          <w:u w:val="single"/>
        </w:rPr>
        <w:t>regulate</w:t>
      </w:r>
      <w:r>
        <w:rPr>
          <w:b w:val="0"/>
          <w:i w:val="0"/>
          <w:smallCaps w:val="0"/>
          <w:strike w:val="0"/>
          <w:sz w:val="22"/>
          <w:u w:val="single"/>
        </w:rPr>
        <w:t xml:space="preserve"> the </w:t>
      </w:r>
      <w:r>
        <w:rPr>
          <w:b/>
          <w:i w:val="0"/>
          <w:smallCaps w:val="0"/>
          <w:strike w:val="0"/>
          <w:sz w:val="22"/>
          <w:u w:val="single"/>
        </w:rPr>
        <w:t>health care</w:t>
      </w:r>
      <w:r>
        <w:rPr>
          <w:b w:val="0"/>
          <w:i w:val="0"/>
          <w:smallCaps w:val="0"/>
          <w:strike w:val="0"/>
          <w:sz w:val="22"/>
          <w:u w:val="single"/>
        </w:rPr>
        <w:t xml:space="preserve"> industry to accept </w:t>
      </w:r>
      <w:r>
        <w:rPr>
          <w:b/>
          <w:i w:val="0"/>
          <w:smallCaps w:val="0"/>
          <w:strike w:val="0"/>
          <w:sz w:val="22"/>
          <w:u w:val="single"/>
        </w:rPr>
        <w:t>six-figure sums</w:t>
      </w:r>
      <w:r>
        <w:rPr>
          <w:b w:val="0"/>
          <w:i w:val="0"/>
          <w:smallCaps w:val="0"/>
          <w:strike w:val="0"/>
          <w:sz w:val="16"/>
          <w:u w:val="none"/>
        </w:rPr>
        <w:t>.</w:t>
      </w:r>
    </w:p>
    <w:p>
      <w:pPr>
        <w:spacing w:after="60"/>
      </w:pPr>
      <w:r>
        <w:rPr>
          <w:b w:val="0"/>
          <w:i w:val="0"/>
          <w:smallCaps w:val="0"/>
          <w:strike w:val="0"/>
          <w:sz w:val="16"/>
          <w:u w:val="none"/>
        </w:rPr>
        <w:t>The findings, published in a new STAT examination of the drug industry’s political giving, also come on the heels of an extraordinary year for the pharmaceutical industry. In 2020, the federal government leaned heavily on drug makers to develop Covid-19 vaccines at lightning speed — helping to rehabilitate the industry’s reputation and political credibility in the process.</w:t>
      </w:r>
    </w:p>
    <w:p>
      <w:pPr>
        <w:spacing w:after="60"/>
      </w:pPr>
      <w:r>
        <w:rPr>
          <w:b w:val="0"/>
          <w:i w:val="0"/>
          <w:smallCaps w:val="0"/>
          <w:strike w:val="0"/>
          <w:sz w:val="16"/>
          <w:u w:val="none"/>
        </w:rPr>
        <w:t>STAT’s analysis includes an interactive map that allows readers to visualize contributions between individual drug industry PACs and states, lawmakers, and congressional districts. It builds upon a previous analysis STAT published before the election, and now includes complete records for the 2020 election cycle.</w:t>
      </w:r>
    </w:p>
    <w:p>
      <w:pPr>
        <w:spacing w:after="60"/>
      </w:pPr>
      <w:r>
        <w:rPr>
          <w:b w:val="0"/>
          <w:i w:val="0"/>
          <w:smallCaps w:val="0"/>
          <w:strike w:val="0"/>
          <w:sz w:val="16"/>
          <w:u w:val="none"/>
        </w:rPr>
        <w:t>Donations from companies like Pfizer and Amgen are among the most visibly widespread.</w:t>
      </w:r>
    </w:p>
    <w:p>
      <w:pPr>
        <w:spacing w:after="60"/>
      </w:pPr>
      <w:r>
        <w:rPr>
          <w:b w:val="0"/>
          <w:i w:val="0"/>
          <w:smallCaps w:val="0"/>
          <w:strike w:val="0"/>
          <w:sz w:val="16"/>
          <w:u w:val="none"/>
        </w:rPr>
        <w:t xml:space="preserve">Pfizer, which played arguably the biggest role in 2020’s vaccine race, also had a frenzied year politically. In addition to giving roughly $1 million to members of </w:t>
      </w:r>
      <w:r>
        <w:rPr>
          <w:b w:val="0"/>
          <w:i w:val="0"/>
          <w:smallCaps w:val="0"/>
          <w:strike w:val="0"/>
          <w:sz w:val="16"/>
          <w:u w:val="none"/>
        </w:rPr>
        <w:t>Congress,  Pfizer</w:t>
      </w:r>
      <w:r>
        <w:rPr>
          <w:b w:val="0"/>
          <w:i w:val="0"/>
          <w:smallCaps w:val="0"/>
          <w:strike w:val="0"/>
          <w:sz w:val="16"/>
          <w:u w:val="none"/>
        </w:rPr>
        <w:t xml:space="preserve"> also wrote checks to 1,048 individual candidates in state legislative races.</w:t>
      </w:r>
    </w:p>
    <w:p>
      <w:pPr>
        <w:spacing w:after="60"/>
      </w:pPr>
      <w:r>
        <w:rPr>
          <w:b w:val="0"/>
          <w:i w:val="0"/>
          <w:smallCaps w:val="0"/>
          <w:strike w:val="0"/>
          <w:sz w:val="16"/>
          <w:u w:val="none"/>
        </w:rPr>
        <w:t xml:space="preserve">While the </w:t>
      </w:r>
      <w:r>
        <w:rPr>
          <w:b w:val="0"/>
          <w:i w:val="0"/>
          <w:smallCaps w:val="0"/>
          <w:strike w:val="0"/>
          <w:sz w:val="22"/>
          <w:highlight w:val="green"/>
          <w:u w:val="single"/>
        </w:rPr>
        <w:t xml:space="preserve">drug industry gave </w:t>
      </w:r>
      <w:r>
        <w:rPr>
          <w:b/>
          <w:i w:val="0"/>
          <w:smallCaps w:val="0"/>
          <w:strike w:val="0"/>
          <w:sz w:val="22"/>
          <w:highlight w:val="green"/>
          <w:u w:val="single"/>
        </w:rPr>
        <w:t>money</w:t>
      </w:r>
      <w:r>
        <w:rPr>
          <w:b w:val="0"/>
          <w:i w:val="0"/>
          <w:smallCaps w:val="0"/>
          <w:strike w:val="0"/>
          <w:sz w:val="22"/>
          <w:highlight w:val="green"/>
          <w:u w:val="single"/>
        </w:rPr>
        <w:t xml:space="preserve"> to</w:t>
      </w:r>
      <w:r>
        <w:rPr>
          <w:b w:val="0"/>
          <w:i w:val="0"/>
          <w:smallCaps w:val="0"/>
          <w:strike w:val="0"/>
          <w:sz w:val="22"/>
          <w:u w:val="single"/>
        </w:rPr>
        <w:t xml:space="preserve"> a </w:t>
      </w:r>
      <w:r>
        <w:rPr>
          <w:b/>
          <w:i w:val="0"/>
          <w:smallCaps w:val="0"/>
          <w:strike w:val="0"/>
          <w:sz w:val="22"/>
          <w:u w:val="single"/>
        </w:rPr>
        <w:t>broad range</w:t>
      </w:r>
      <w:r>
        <w:rPr>
          <w:b w:val="0"/>
          <w:i w:val="0"/>
          <w:smallCaps w:val="0"/>
          <w:strike w:val="0"/>
          <w:sz w:val="22"/>
          <w:u w:val="single"/>
        </w:rPr>
        <w:t xml:space="preserve"> of </w:t>
      </w:r>
      <w:r>
        <w:rPr>
          <w:b w:val="0"/>
          <w:i w:val="0"/>
          <w:smallCaps w:val="0"/>
          <w:strike w:val="0"/>
          <w:sz w:val="22"/>
          <w:highlight w:val="green"/>
          <w:u w:val="single"/>
        </w:rPr>
        <w:t>candidates</w:t>
      </w:r>
      <w:r>
        <w:rPr>
          <w:b w:val="0"/>
          <w:i w:val="0"/>
          <w:smallCaps w:val="0"/>
          <w:strike w:val="0"/>
          <w:sz w:val="16"/>
          <w:u w:val="none"/>
        </w:rPr>
        <w:t xml:space="preserve">, it </w:t>
      </w:r>
      <w:r>
        <w:rPr>
          <w:b w:val="0"/>
          <w:i w:val="0"/>
          <w:smallCaps w:val="0"/>
          <w:strike w:val="0"/>
          <w:sz w:val="22"/>
          <w:u w:val="single"/>
        </w:rPr>
        <w:t>focused</w:t>
      </w:r>
      <w:r>
        <w:rPr>
          <w:b w:val="0"/>
          <w:i w:val="0"/>
          <w:smallCaps w:val="0"/>
          <w:strike w:val="0"/>
          <w:sz w:val="16"/>
          <w:u w:val="none"/>
        </w:rPr>
        <w:t xml:space="preserve"> </w:t>
      </w:r>
      <w:r>
        <w:rPr>
          <w:b w:val="0"/>
          <w:i w:val="0"/>
          <w:smallCaps w:val="0"/>
          <w:strike w:val="0"/>
          <w:sz w:val="16"/>
          <w:u w:val="none"/>
        </w:rPr>
        <w:t>in particular on</w:t>
      </w:r>
      <w:r>
        <w:rPr>
          <w:b w:val="0"/>
          <w:i w:val="0"/>
          <w:smallCaps w:val="0"/>
          <w:strike w:val="0"/>
          <w:sz w:val="16"/>
          <w:u w:val="none"/>
        </w:rPr>
        <w:t xml:space="preserve"> those </w:t>
      </w:r>
      <w:r>
        <w:rPr>
          <w:b w:val="0"/>
          <w:i w:val="0"/>
          <w:smallCaps w:val="0"/>
          <w:strike w:val="0"/>
          <w:sz w:val="22"/>
          <w:highlight w:val="green"/>
          <w:u w:val="single"/>
        </w:rPr>
        <w:t>on key committees</w:t>
      </w:r>
      <w:r>
        <w:rPr>
          <w:b w:val="0"/>
          <w:i w:val="0"/>
          <w:smallCaps w:val="0"/>
          <w:strike w:val="0"/>
          <w:sz w:val="22"/>
          <w:u w:val="single"/>
        </w:rPr>
        <w:t xml:space="preserve"> that </w:t>
      </w:r>
      <w:r>
        <w:rPr>
          <w:b/>
          <w:i w:val="0"/>
          <w:smallCaps w:val="0"/>
          <w:strike w:val="0"/>
          <w:sz w:val="22"/>
          <w:u w:val="single"/>
        </w:rPr>
        <w:t>oversee</w:t>
      </w:r>
      <w:r>
        <w:rPr>
          <w:b w:val="0"/>
          <w:i w:val="0"/>
          <w:smallCaps w:val="0"/>
          <w:strike w:val="0"/>
          <w:sz w:val="22"/>
          <w:u w:val="single"/>
        </w:rPr>
        <w:t xml:space="preserve"> health care </w:t>
      </w:r>
      <w:r>
        <w:rPr>
          <w:b/>
          <w:i w:val="0"/>
          <w:smallCaps w:val="0"/>
          <w:strike w:val="0"/>
          <w:sz w:val="22"/>
          <w:u w:val="single"/>
        </w:rPr>
        <w:t>legislation</w:t>
      </w:r>
      <w:r>
        <w:rPr>
          <w:b w:val="0"/>
          <w:i w:val="0"/>
          <w:smallCaps w:val="0"/>
          <w:strike w:val="0"/>
          <w:sz w:val="22"/>
          <w:u w:val="single"/>
        </w:rPr>
        <w:t>.</w:t>
      </w:r>
    </w:p>
    <w:p>
      <w:pPr>
        <w:spacing w:after="60"/>
      </w:pPr>
      <w:r>
        <w:rPr>
          <w:b w:val="0"/>
          <w:i w:val="0"/>
          <w:smallCaps w:val="0"/>
          <w:strike w:val="0"/>
          <w:sz w:val="16"/>
          <w:u w:val="none"/>
        </w:rPr>
        <w:t>The top recipient of drug industry cash was Rep. Richard Hudson, a Republican from North Carolina. Major drug industry groups donated $139,500 to his most recent campaign, a sum remarkable in large part because Hudson is not a particularly powerful lawmaker, nor a known fundraiser. He does hold a seat on the Energy and Commerce Health subcommittee, an influential panel that oversees a large share of health care legislation before Congress.</w:t>
      </w:r>
    </w:p>
    <w:p>
      <w:pPr>
        <w:spacing w:after="60"/>
      </w:pPr>
      <w:r>
        <w:rPr>
          <w:b w:val="0"/>
          <w:i w:val="0"/>
          <w:smallCaps w:val="0"/>
          <w:strike w:val="0"/>
          <w:sz w:val="16"/>
          <w:u w:val="none"/>
        </w:rPr>
        <w:t>Other committee members also ranked near the top in drug company donations, including several Democrats: Reps. Kurt Schrader (Ore.), Robin Kelly (Ill.), and Anna Eshoo (Calif.), the subcommittee chair.</w:t>
      </w:r>
    </w:p>
    <w:p>
      <w:pPr>
        <w:spacing w:after="60"/>
      </w:pPr>
      <w:r>
        <w:rPr>
          <w:b w:val="0"/>
          <w:i w:val="0"/>
          <w:smallCaps w:val="0"/>
          <w:strike w:val="0"/>
          <w:sz w:val="16"/>
          <w:u w:val="none"/>
        </w:rPr>
        <w:t>STAT’s searchable lawmaker tool allows users to track individual lawmakers and their corporate PAC contributors. Any sitting members of Congress not pictured in the map did not accept any checks from the 25 pharmaceutical industry groups in STAT’s analysis.</w:t>
      </w:r>
    </w:p>
    <w:p>
      <w:pPr>
        <w:spacing w:after="60"/>
      </w:pPr>
      <w:r>
        <w:rPr>
          <w:b w:val="0"/>
          <w:i w:val="0"/>
          <w:smallCaps w:val="0"/>
          <w:strike w:val="0"/>
          <w:sz w:val="22"/>
          <w:u w:val="single"/>
        </w:rPr>
        <w:t xml:space="preserve">Industry </w:t>
      </w:r>
      <w:r>
        <w:rPr>
          <w:b/>
          <w:i w:val="0"/>
          <w:smallCaps w:val="0"/>
          <w:strike w:val="0"/>
          <w:sz w:val="22"/>
          <w:highlight w:val="green"/>
          <w:u w:val="single"/>
        </w:rPr>
        <w:t>allies</w:t>
      </w:r>
      <w:r>
        <w:rPr>
          <w:b w:val="0"/>
          <w:i w:val="0"/>
          <w:smallCaps w:val="0"/>
          <w:strike w:val="0"/>
          <w:sz w:val="22"/>
          <w:u w:val="single"/>
        </w:rPr>
        <w:t xml:space="preserve"> like</w:t>
      </w:r>
      <w:r>
        <w:rPr>
          <w:b w:val="0"/>
          <w:i w:val="0"/>
          <w:smallCaps w:val="0"/>
          <w:strike w:val="0"/>
          <w:sz w:val="16"/>
          <w:u w:val="none"/>
        </w:rPr>
        <w:t xml:space="preserve"> Sens. Thom </w:t>
      </w:r>
      <w:r>
        <w:rPr>
          <w:b w:val="0"/>
          <w:i w:val="0"/>
          <w:smallCaps w:val="0"/>
          <w:strike w:val="0"/>
          <w:sz w:val="22"/>
          <w:u w:val="single"/>
        </w:rPr>
        <w:t>Tillis</w:t>
      </w:r>
      <w:r>
        <w:rPr>
          <w:b w:val="0"/>
          <w:i w:val="0"/>
          <w:smallCaps w:val="0"/>
          <w:strike w:val="0"/>
          <w:sz w:val="16"/>
          <w:u w:val="none"/>
        </w:rPr>
        <w:t xml:space="preserve"> (R-N.C.) and Chris </w:t>
      </w:r>
      <w:r>
        <w:rPr>
          <w:b w:val="0"/>
          <w:i w:val="0"/>
          <w:smallCaps w:val="0"/>
          <w:strike w:val="0"/>
          <w:sz w:val="22"/>
          <w:u w:val="single"/>
        </w:rPr>
        <w:t>Coons</w:t>
      </w:r>
      <w:r>
        <w:rPr>
          <w:b w:val="0"/>
          <w:i w:val="0"/>
          <w:smallCaps w:val="0"/>
          <w:strike w:val="0"/>
          <w:sz w:val="16"/>
          <w:u w:val="none"/>
        </w:rPr>
        <w:t xml:space="preserve"> (D-Del.) were also among the top recipients of pharma money. Both hold seats </w:t>
      </w:r>
      <w:r>
        <w:rPr>
          <w:b w:val="0"/>
          <w:i w:val="0"/>
          <w:smallCaps w:val="0"/>
          <w:strike w:val="0"/>
          <w:sz w:val="22"/>
          <w:u w:val="single"/>
        </w:rPr>
        <w:t xml:space="preserve">on the Senate Judiciary Committee, </w:t>
      </w:r>
      <w:r>
        <w:rPr>
          <w:b w:val="0"/>
          <w:i w:val="0"/>
          <w:smallCaps w:val="0"/>
          <w:strike w:val="0"/>
          <w:sz w:val="22"/>
          <w:highlight w:val="green"/>
          <w:u w:val="single"/>
        </w:rPr>
        <w:t xml:space="preserve">which oversees </w:t>
      </w:r>
      <w:r>
        <w:rPr>
          <w:b/>
          <w:i w:val="0"/>
          <w:smallCaps w:val="0"/>
          <w:strike w:val="0"/>
          <w:sz w:val="22"/>
          <w:highlight w:val="green"/>
          <w:u w:val="single"/>
        </w:rPr>
        <w:t>intellectual property law</w:t>
      </w:r>
      <w:r>
        <w:rPr>
          <w:b w:val="0"/>
          <w:i w:val="0"/>
          <w:smallCaps w:val="0"/>
          <w:strike w:val="0"/>
          <w:sz w:val="16"/>
          <w:u w:val="none"/>
        </w:rPr>
        <w:t xml:space="preserve">. In 2019, </w:t>
      </w:r>
      <w:r>
        <w:rPr>
          <w:b w:val="0"/>
          <w:i w:val="0"/>
          <w:smallCaps w:val="0"/>
          <w:strike w:val="0"/>
          <w:sz w:val="22"/>
          <w:u w:val="single"/>
        </w:rPr>
        <w:t xml:space="preserve">the pair authored a bill that would </w:t>
      </w:r>
      <w:r>
        <w:rPr>
          <w:b/>
          <w:i w:val="0"/>
          <w:smallCaps w:val="0"/>
          <w:strike w:val="0"/>
          <w:sz w:val="22"/>
          <w:u w:val="single"/>
        </w:rPr>
        <w:t>expand</w:t>
      </w:r>
      <w:r>
        <w:rPr>
          <w:b w:val="0"/>
          <w:i w:val="0"/>
          <w:smallCaps w:val="0"/>
          <w:strike w:val="0"/>
          <w:sz w:val="22"/>
          <w:u w:val="single"/>
        </w:rPr>
        <w:t xml:space="preserve"> on the drug industry’s </w:t>
      </w:r>
      <w:r>
        <w:rPr>
          <w:b/>
          <w:i w:val="0"/>
          <w:smallCaps w:val="0"/>
          <w:strike w:val="0"/>
          <w:sz w:val="22"/>
          <w:u w:val="single"/>
        </w:rPr>
        <w:t>patent protections</w:t>
      </w:r>
      <w:r>
        <w:rPr>
          <w:b w:val="0"/>
          <w:i w:val="0"/>
          <w:smallCaps w:val="0"/>
          <w:strike w:val="0"/>
          <w:sz w:val="22"/>
          <w:u w:val="single"/>
        </w:rPr>
        <w:t>.</w:t>
      </w:r>
    </w:p>
    <w:p>
      <w:pPr>
        <w:spacing w:after="60"/>
      </w:pPr>
      <w:r>
        <w:rPr>
          <w:b w:val="0"/>
          <w:i w:val="0"/>
          <w:smallCaps w:val="0"/>
          <w:strike w:val="0"/>
          <w:sz w:val="16"/>
          <w:u w:val="none"/>
        </w:rPr>
        <w:t xml:space="preserve">The </w:t>
      </w:r>
      <w:r>
        <w:rPr>
          <w:b w:val="0"/>
          <w:i w:val="0"/>
          <w:smallCaps w:val="0"/>
          <w:strike w:val="0"/>
          <w:sz w:val="22"/>
          <w:highlight w:val="green"/>
          <w:u w:val="single"/>
        </w:rPr>
        <w:t>donations</w:t>
      </w:r>
      <w:r>
        <w:rPr>
          <w:b w:val="0"/>
          <w:i w:val="0"/>
          <w:smallCaps w:val="0"/>
          <w:strike w:val="0"/>
          <w:sz w:val="16"/>
          <w:u w:val="none"/>
        </w:rPr>
        <w:t xml:space="preserve"> came </w:t>
      </w:r>
      <w:r>
        <w:rPr>
          <w:b w:val="0"/>
          <w:i w:val="0"/>
          <w:smallCaps w:val="0"/>
          <w:strike w:val="0"/>
          <w:sz w:val="22"/>
          <w:highlight w:val="green"/>
          <w:u w:val="single"/>
        </w:rPr>
        <w:t xml:space="preserve">on the </w:t>
      </w:r>
      <w:r>
        <w:rPr>
          <w:b/>
          <w:i w:val="0"/>
          <w:smallCaps w:val="0"/>
          <w:strike w:val="0"/>
          <w:sz w:val="22"/>
          <w:highlight w:val="green"/>
          <w:u w:val="single"/>
        </w:rPr>
        <w:t>heels of</w:t>
      </w:r>
      <w:r>
        <w:rPr>
          <w:b w:val="0"/>
          <w:i w:val="0"/>
          <w:smallCaps w:val="0"/>
          <w:strike w:val="0"/>
          <w:sz w:val="16"/>
          <w:u w:val="none"/>
        </w:rPr>
        <w:t xml:space="preserve"> Democrats’ aggressive </w:t>
      </w:r>
      <w:r>
        <w:rPr>
          <w:b w:val="0"/>
          <w:i w:val="0"/>
          <w:smallCaps w:val="0"/>
          <w:strike w:val="0"/>
          <w:sz w:val="22"/>
          <w:highlight w:val="green"/>
          <w:u w:val="single"/>
        </w:rPr>
        <w:t xml:space="preserve">drug </w:t>
      </w:r>
      <w:r>
        <w:rPr>
          <w:b/>
          <w:i w:val="0"/>
          <w:smallCaps w:val="0"/>
          <w:strike w:val="0"/>
          <w:sz w:val="22"/>
          <w:highlight w:val="green"/>
          <w:u w:val="single"/>
        </w:rPr>
        <w:t>pricing push</w:t>
      </w:r>
      <w:r>
        <w:rPr>
          <w:b w:val="0"/>
          <w:i w:val="0"/>
          <w:smallCaps w:val="0"/>
          <w:strike w:val="0"/>
          <w:sz w:val="22"/>
          <w:u w:val="single"/>
        </w:rPr>
        <w:t xml:space="preserve"> in 2019</w:t>
      </w:r>
      <w:r>
        <w:rPr>
          <w:b w:val="0"/>
          <w:i w:val="0"/>
          <w:smallCaps w:val="0"/>
          <w:strike w:val="0"/>
          <w:sz w:val="16"/>
          <w:u w:val="none"/>
        </w:rPr>
        <w:t xml:space="preserve">. Led by House Speaker Nancy Pelosi, House Democrats passed H.R. 3, the Lower Drug Costs Now Act. </w:t>
      </w:r>
      <w:r>
        <w:rPr>
          <w:b w:val="0"/>
          <w:i w:val="0"/>
          <w:smallCaps w:val="0"/>
          <w:strike w:val="0"/>
          <w:sz w:val="22"/>
          <w:highlight w:val="green"/>
          <w:u w:val="single"/>
        </w:rPr>
        <w:t>If passed</w:t>
      </w:r>
      <w:r>
        <w:rPr>
          <w:b w:val="0"/>
          <w:i w:val="0"/>
          <w:smallCaps w:val="0"/>
          <w:strike w:val="0"/>
          <w:sz w:val="22"/>
          <w:u w:val="single"/>
        </w:rPr>
        <w:t xml:space="preserve">, the </w:t>
      </w:r>
      <w:r>
        <w:rPr>
          <w:b w:val="0"/>
          <w:i w:val="0"/>
          <w:smallCaps w:val="0"/>
          <w:strike w:val="0"/>
          <w:sz w:val="22"/>
          <w:highlight w:val="green"/>
          <w:u w:val="single"/>
        </w:rPr>
        <w:t>bill</w:t>
      </w:r>
      <w:r>
        <w:rPr>
          <w:b w:val="0"/>
          <w:i w:val="0"/>
          <w:smallCaps w:val="0"/>
          <w:strike w:val="0"/>
          <w:sz w:val="22"/>
          <w:u w:val="single"/>
        </w:rPr>
        <w:t xml:space="preserve"> could have </w:t>
      </w:r>
      <w:r>
        <w:rPr>
          <w:b w:val="0"/>
          <w:i w:val="0"/>
          <w:smallCaps w:val="0"/>
          <w:strike w:val="0"/>
          <w:sz w:val="22"/>
          <w:highlight w:val="green"/>
          <w:u w:val="single"/>
        </w:rPr>
        <w:t xml:space="preserve">cost the </w:t>
      </w:r>
      <w:r>
        <w:rPr>
          <w:b/>
          <w:i w:val="0"/>
          <w:smallCaps w:val="0"/>
          <w:strike w:val="0"/>
          <w:sz w:val="22"/>
          <w:highlight w:val="green"/>
          <w:u w:val="single"/>
        </w:rPr>
        <w:t>industry</w:t>
      </w:r>
      <w:r>
        <w:rPr>
          <w:b w:val="0"/>
          <w:i w:val="0"/>
          <w:smallCaps w:val="0"/>
          <w:strike w:val="0"/>
          <w:sz w:val="22"/>
          <w:u w:val="single"/>
        </w:rPr>
        <w:t xml:space="preserve"> as much as </w:t>
      </w:r>
      <w:r>
        <w:rPr>
          <w:b/>
          <w:i w:val="0"/>
          <w:smallCaps w:val="0"/>
          <w:strike w:val="0"/>
          <w:sz w:val="22"/>
          <w:highlight w:val="green"/>
          <w:u w:val="single"/>
        </w:rPr>
        <w:t>$500 billion</w:t>
      </w:r>
      <w:r>
        <w:rPr>
          <w:b w:val="0"/>
          <w:i w:val="0"/>
          <w:smallCaps w:val="0"/>
          <w:strike w:val="0"/>
          <w:sz w:val="22"/>
          <w:u w:val="single"/>
        </w:rPr>
        <w:t xml:space="preserve"> in revenue</w:t>
      </w:r>
      <w:r>
        <w:rPr>
          <w:b w:val="0"/>
          <w:i w:val="0"/>
          <w:smallCaps w:val="0"/>
          <w:strike w:val="0"/>
          <w:sz w:val="16"/>
          <w:u w:val="none"/>
        </w:rPr>
        <w:t>, but it was never taken up by the GOP-controlled Senate.</w:t>
      </w:r>
    </w:p>
    <w:p>
      <w:pPr>
        <w:spacing w:after="60"/>
      </w:pPr>
      <w:r>
        <w:rPr>
          <w:b w:val="0"/>
          <w:i w:val="0"/>
          <w:smallCaps w:val="0"/>
          <w:strike w:val="0"/>
          <w:sz w:val="22"/>
          <w:u w:val="single"/>
        </w:rPr>
        <w:t xml:space="preserve">Drug industry </w:t>
      </w:r>
      <w:r>
        <w:rPr>
          <w:b w:val="0"/>
          <w:i w:val="0"/>
          <w:smallCaps w:val="0"/>
          <w:strike w:val="0"/>
          <w:sz w:val="22"/>
          <w:highlight w:val="green"/>
          <w:u w:val="single"/>
        </w:rPr>
        <w:t xml:space="preserve">lobbyists viewed </w:t>
      </w:r>
      <w:r>
        <w:rPr>
          <w:b/>
          <w:i w:val="0"/>
          <w:smallCaps w:val="0"/>
          <w:strike w:val="0"/>
          <w:sz w:val="22"/>
          <w:highlight w:val="green"/>
          <w:u w:val="single"/>
        </w:rPr>
        <w:t>Republicans’ control</w:t>
      </w:r>
      <w:r>
        <w:rPr>
          <w:b w:val="0"/>
          <w:i w:val="0"/>
          <w:smallCaps w:val="0"/>
          <w:strike w:val="0"/>
          <w:sz w:val="22"/>
          <w:u w:val="single"/>
        </w:rPr>
        <w:t xml:space="preserve"> of the Senate </w:t>
      </w:r>
      <w:r>
        <w:rPr>
          <w:b w:val="0"/>
          <w:i w:val="0"/>
          <w:smallCaps w:val="0"/>
          <w:strike w:val="0"/>
          <w:sz w:val="22"/>
          <w:highlight w:val="green"/>
          <w:u w:val="single"/>
        </w:rPr>
        <w:t xml:space="preserve">as </w:t>
      </w:r>
      <w:r>
        <w:rPr>
          <w:b/>
          <w:i w:val="0"/>
          <w:smallCaps w:val="0"/>
          <w:strike w:val="0"/>
          <w:sz w:val="22"/>
          <w:highlight w:val="green"/>
          <w:u w:val="single"/>
        </w:rPr>
        <w:t>critical</w:t>
      </w:r>
      <w:r>
        <w:rPr>
          <w:b w:val="0"/>
          <w:i w:val="0"/>
          <w:smallCaps w:val="0"/>
          <w:strike w:val="0"/>
          <w:sz w:val="22"/>
          <w:u w:val="single"/>
        </w:rPr>
        <w:t xml:space="preserve"> to the industry’s interests</w:t>
      </w:r>
      <w:r>
        <w:rPr>
          <w:b w:val="0"/>
          <w:i w:val="0"/>
          <w:smallCaps w:val="0"/>
          <w:strike w:val="0"/>
          <w:sz w:val="16"/>
          <w:u w:val="none"/>
        </w:rPr>
        <w:t>. But after a pair of January runoff elections in Georgia, Democrats control the chamber: Their 50 seats, plus the tie-breaking vote of Vice President Kamala Harris, give the party a razor-thin majority.</w:t>
      </w:r>
    </w:p>
    <w:p>
      <w:pPr>
        <w:spacing w:after="60"/>
      </w:pPr>
      <w:r>
        <w:rPr>
          <w:b w:val="0"/>
          <w:i w:val="0"/>
          <w:smallCaps w:val="0"/>
          <w:strike w:val="0"/>
          <w:sz w:val="16"/>
          <w:u w:val="none"/>
        </w:rPr>
        <w:t>Despite the drug industry’s apparent interest in preventing Democrats from controlling both Congress and the White House, contributions were almost evenly split between major political parties: $7.1 million went to Republicans, and $6.6 million went to Democrats.</w:t>
      </w:r>
    </w:p>
    <w:p>
      <w:pPr>
        <w:spacing w:after="60"/>
      </w:pPr>
      <w:r>
        <w:rPr>
          <w:b w:val="0"/>
          <w:i w:val="0"/>
          <w:smallCaps w:val="0"/>
          <w:strike w:val="0"/>
          <w:sz w:val="16"/>
          <w:u w:val="none"/>
        </w:rPr>
        <w:t>But several top Republicans, like Sen. Mitch McConnell (Ky.) and Rep. Kevin McCarthy (Calif.) — the GOP leaders of the Senate and House, respectively — also ranked in the top 15 of all recipients.</w:t>
      </w:r>
    </w:p>
    <w:p>
      <w:pPr>
        <w:spacing w:after="60"/>
      </w:pPr>
      <w:r>
        <w:rPr>
          <w:b w:val="0"/>
          <w:i w:val="0"/>
          <w:smallCaps w:val="0"/>
          <w:strike w:val="0"/>
          <w:sz w:val="16"/>
          <w:u w:val="none"/>
        </w:rPr>
        <w:t xml:space="preserve">As was the case in state legislatures, the </w:t>
      </w:r>
      <w:r>
        <w:rPr>
          <w:b w:val="0"/>
          <w:i w:val="0"/>
          <w:smallCaps w:val="0"/>
          <w:strike w:val="0"/>
          <w:sz w:val="22"/>
          <w:highlight w:val="green"/>
          <w:u w:val="single"/>
        </w:rPr>
        <w:t xml:space="preserve">pharmaceutical industry was </w:t>
      </w:r>
      <w:r>
        <w:rPr>
          <w:b/>
          <w:i w:val="0"/>
          <w:smallCaps w:val="0"/>
          <w:strike w:val="0"/>
          <w:sz w:val="22"/>
          <w:highlight w:val="green"/>
          <w:u w:val="single"/>
        </w:rPr>
        <w:t>remarkably effective</w:t>
      </w:r>
      <w:r>
        <w:rPr>
          <w:b w:val="0"/>
          <w:i w:val="0"/>
          <w:smallCaps w:val="0"/>
          <w:strike w:val="0"/>
          <w:sz w:val="22"/>
          <w:u w:val="single"/>
        </w:rPr>
        <w:t xml:space="preserve"> when it came to spending money on winning candidates</w:t>
      </w:r>
      <w:r>
        <w:rPr>
          <w:b w:val="0"/>
          <w:i w:val="0"/>
          <w:smallCaps w:val="0"/>
          <w:strike w:val="0"/>
          <w:sz w:val="16"/>
          <w:u w:val="none"/>
        </w:rPr>
        <w:t xml:space="preserve">. Very </w:t>
      </w:r>
      <w:r>
        <w:rPr>
          <w:b/>
          <w:i w:val="0"/>
          <w:smallCaps w:val="0"/>
          <w:strike w:val="0"/>
          <w:sz w:val="22"/>
          <w:highlight w:val="green"/>
          <w:u w:val="single"/>
        </w:rPr>
        <w:t>few candidates</w:t>
      </w:r>
      <w:r>
        <w:rPr>
          <w:b w:val="0"/>
          <w:i w:val="0"/>
          <w:smallCaps w:val="0"/>
          <w:strike w:val="0"/>
          <w:sz w:val="22"/>
          <w:highlight w:val="green"/>
          <w:u w:val="single"/>
        </w:rPr>
        <w:t xml:space="preserve"> who accepted drug</w:t>
      </w:r>
      <w:r>
        <w:rPr>
          <w:b w:val="0"/>
          <w:i w:val="0"/>
          <w:smallCaps w:val="0"/>
          <w:strike w:val="0"/>
          <w:sz w:val="22"/>
          <w:u w:val="single"/>
        </w:rPr>
        <w:t xml:space="preserve"> </w:t>
      </w:r>
      <w:r>
        <w:rPr>
          <w:b/>
          <w:i w:val="0"/>
          <w:smallCaps w:val="0"/>
          <w:strike w:val="0"/>
          <w:sz w:val="22"/>
          <w:u w:val="single"/>
        </w:rPr>
        <w:t xml:space="preserve">industry </w:t>
      </w:r>
      <w:r>
        <w:rPr>
          <w:b/>
          <w:i w:val="0"/>
          <w:smallCaps w:val="0"/>
          <w:strike w:val="0"/>
          <w:sz w:val="22"/>
          <w:highlight w:val="green"/>
          <w:u w:val="single"/>
        </w:rPr>
        <w:t>cash</w:t>
      </w:r>
      <w:r>
        <w:rPr>
          <w:b w:val="0"/>
          <w:i w:val="0"/>
          <w:smallCaps w:val="0"/>
          <w:strike w:val="0"/>
          <w:sz w:val="22"/>
          <w:highlight w:val="green"/>
          <w:u w:val="single"/>
        </w:rPr>
        <w:t xml:space="preserve"> ended up </w:t>
      </w:r>
      <w:r>
        <w:rPr>
          <w:b/>
          <w:i w:val="0"/>
          <w:smallCaps w:val="0"/>
          <w:strike w:val="0"/>
          <w:sz w:val="22"/>
          <w:highlight w:val="green"/>
          <w:u w:val="single"/>
        </w:rPr>
        <w:t>losing reelection</w:t>
      </w:r>
      <w:r>
        <w:rPr>
          <w:b w:val="0"/>
          <w:i w:val="0"/>
          <w:smallCaps w:val="0"/>
          <w:strike w:val="0"/>
          <w:sz w:val="16"/>
          <w:u w:val="none"/>
        </w:rPr>
        <w:t xml:space="preserve">. Many </w:t>
      </w:r>
      <w:r>
        <w:rPr>
          <w:b w:val="0"/>
          <w:i w:val="0"/>
          <w:smallCaps w:val="0"/>
          <w:strike w:val="0"/>
          <w:sz w:val="22"/>
          <w:highlight w:val="green"/>
          <w:u w:val="single"/>
        </w:rPr>
        <w:t xml:space="preserve">donations </w:t>
      </w:r>
      <w:r>
        <w:rPr>
          <w:b/>
          <w:i w:val="0"/>
          <w:smallCaps w:val="0"/>
          <w:strike w:val="0"/>
          <w:sz w:val="22"/>
          <w:highlight w:val="green"/>
          <w:u w:val="single"/>
        </w:rPr>
        <w:t>targeted</w:t>
      </w:r>
      <w:r>
        <w:rPr>
          <w:b w:val="0"/>
          <w:i w:val="0"/>
          <w:smallCaps w:val="0"/>
          <w:strike w:val="0"/>
          <w:sz w:val="16"/>
          <w:u w:val="none"/>
        </w:rPr>
        <w:t xml:space="preserve"> Republican </w:t>
      </w:r>
      <w:r>
        <w:rPr>
          <w:b w:val="0"/>
          <w:i w:val="0"/>
          <w:smallCaps w:val="0"/>
          <w:strike w:val="0"/>
          <w:sz w:val="22"/>
          <w:highlight w:val="green"/>
          <w:u w:val="single"/>
        </w:rPr>
        <w:t xml:space="preserve">senators at risk of </w:t>
      </w:r>
      <w:r>
        <w:rPr>
          <w:b/>
          <w:i w:val="0"/>
          <w:smallCaps w:val="0"/>
          <w:strike w:val="0"/>
          <w:sz w:val="22"/>
          <w:highlight w:val="green"/>
          <w:u w:val="single"/>
        </w:rPr>
        <w:t>losing</w:t>
      </w:r>
      <w:r>
        <w:rPr>
          <w:b w:val="0"/>
          <w:i w:val="0"/>
          <w:smallCaps w:val="0"/>
          <w:strike w:val="0"/>
          <w:sz w:val="22"/>
          <w:highlight w:val="green"/>
          <w:u w:val="single"/>
        </w:rPr>
        <w:t xml:space="preserve"> their </w:t>
      </w:r>
      <w:r>
        <w:rPr>
          <w:b/>
          <w:i w:val="0"/>
          <w:smallCaps w:val="0"/>
          <w:strike w:val="0"/>
          <w:sz w:val="22"/>
          <w:highlight w:val="green"/>
          <w:u w:val="single"/>
        </w:rPr>
        <w:t>seats</w:t>
      </w:r>
      <w:r>
        <w:rPr>
          <w:b w:val="0"/>
          <w:i w:val="0"/>
          <w:smallCaps w:val="0"/>
          <w:strike w:val="0"/>
          <w:sz w:val="16"/>
          <w:u w:val="none"/>
        </w:rPr>
        <w:t xml:space="preserve">, like Tillis. Other top recipients included GOP Sens. Joni Ernst (Iowa), John Cornyn (Texas), and Steve </w:t>
      </w:r>
      <w:r>
        <w:rPr>
          <w:b w:val="0"/>
          <w:i w:val="0"/>
          <w:smallCaps w:val="0"/>
          <w:strike w:val="0"/>
          <w:sz w:val="16"/>
          <w:u w:val="none"/>
        </w:rPr>
        <w:t>Daines</w:t>
      </w:r>
      <w:r>
        <w:rPr>
          <w:b w:val="0"/>
          <w:i w:val="0"/>
          <w:smallCaps w:val="0"/>
          <w:strike w:val="0"/>
          <w:sz w:val="16"/>
          <w:u w:val="none"/>
        </w:rPr>
        <w:t xml:space="preserve"> (Mont.).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