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Divisions in Congress cause compromise.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US Embassy 23 </w:t>
      </w:r>
      <w:r>
        <w:rPr>
          <w:b w:val="0"/>
          <w:i w:val="0"/>
          <w:smallCaps w:val="0"/>
          <w:strike w:val="0"/>
          <w:u w:val="none"/>
        </w:rPr>
        <w:t xml:space="preserve">[U.S. </w:t>
      </w:r>
      <w:r>
        <w:rPr>
          <w:b w:val="0"/>
          <w:i w:val="0"/>
          <w:smallCaps w:val="0"/>
          <w:strike w:val="0"/>
          <w:u w:val="none"/>
        </w:rPr>
        <w:t>Embassy</w:t>
      </w:r>
      <w:r>
        <w:rPr>
          <w:b w:val="0"/>
          <w:i w:val="0"/>
          <w:smallCaps w:val="0"/>
          <w:strike w:val="0"/>
          <w:u w:val="none"/>
        </w:rPr>
        <w:t xml:space="preserve"> Italy; </w:t>
      </w:r>
      <w:r>
        <w:rPr>
          <w:b w:val="0"/>
          <w:i w:val="0"/>
          <w:smallCaps w:val="0"/>
          <w:strike w:val="0"/>
          <w:u w:val="none"/>
        </w:rPr>
        <w:t>Official US government embassy in Italy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>1-12-2023</w:t>
      </w:r>
      <w:r>
        <w:rPr>
          <w:b w:val="0"/>
          <w:i w:val="0"/>
          <w:smallCaps w:val="0"/>
          <w:strike w:val="0"/>
          <w:u w:val="none"/>
        </w:rPr>
        <w:t xml:space="preserve">; How do major political parties split control of </w:t>
      </w:r>
      <w:r>
        <w:rPr>
          <w:b w:val="0"/>
          <w:i w:val="0"/>
          <w:smallCaps w:val="0"/>
          <w:strike w:val="0"/>
          <w:u w:val="none"/>
        </w:rPr>
        <w:t>Congress?;</w:t>
      </w:r>
      <w:r>
        <w:rPr>
          <w:b w:val="0"/>
          <w:i w:val="0"/>
          <w:smallCaps w:val="0"/>
          <w:strike w:val="0"/>
          <w:u w:val="none"/>
        </w:rPr>
        <w:t xml:space="preserve"> U.S. Embassy &amp; Consulates in Italy; https://it.usembassy.gov/how-do-major-political-parties-split-control-of-congress/; 7-23-2024; AO]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So why do </w:t>
      </w:r>
      <w:r>
        <w:rPr>
          <w:b w:val="0"/>
          <w:i w:val="0"/>
          <w:smallCaps w:val="0"/>
          <w:strike w:val="0"/>
          <w:sz w:val="22"/>
          <w:u w:val="single"/>
        </w:rPr>
        <w:t>American voters choose people of different political persuasions to run different parts of the government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? Abramowitz says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it’s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function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very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close divide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among Americans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between the two parties. And he points out that while some voters chose candidates based on their party, many independent (“swing”) voters choose based on the </w:t>
      </w:r>
      <w:r>
        <w:rPr>
          <w:b w:val="0"/>
          <w:i w:val="0"/>
          <w:smallCaps w:val="0"/>
          <w:strike w:val="0"/>
          <w:sz w:val="16"/>
          <w:u w:val="none"/>
        </w:rPr>
        <w:t>particular candidates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their district.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party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balance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outcome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 many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different elections</w:t>
      </w:r>
      <w:r>
        <w:rPr>
          <w:b w:val="0"/>
          <w:i w:val="0"/>
          <w:smallCaps w:val="0"/>
          <w:strike w:val="0"/>
          <w:sz w:val="16"/>
          <w:u w:val="none"/>
        </w:rPr>
        <w:t>,” he says.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Divisions beget compromise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Divided government highlights a wariness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voters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of politicians as a group</w:t>
      </w:r>
      <w:r>
        <w:rPr>
          <w:b w:val="0"/>
          <w:i w:val="0"/>
          <w:smallCaps w:val="0"/>
          <w:strike w:val="0"/>
          <w:sz w:val="16"/>
          <w:u w:val="none"/>
        </w:rPr>
        <w:t>, according to Baker, even when voters like their own local representative.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feel stalemate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good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thing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practical effect of different parties in the White House and the House of Representatives will mean enacting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legislation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will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require compromise</w:t>
      </w:r>
      <w:r>
        <w:rPr>
          <w:b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