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Congressional compromise is vital to restore </w:t>
      </w:r>
      <w:r>
        <w:rPr>
          <w:b/>
          <w:i w:val="0"/>
          <w:smallCaps w:val="0"/>
          <w:strike w:val="0"/>
          <w:sz w:val="26"/>
          <w:u w:val="single"/>
        </w:rPr>
        <w:t>trust in government</w:t>
      </w:r>
      <w:r>
        <w:rPr>
          <w:b/>
          <w:i w:val="0"/>
          <w:smallCaps w:val="0"/>
          <w:strike w:val="0"/>
          <w:sz w:val="26"/>
          <w:u w:val="none"/>
        </w:rPr>
        <w:t xml:space="preserve"> and maintain </w:t>
      </w:r>
      <w:r>
        <w:rPr>
          <w:b/>
          <w:i w:val="0"/>
          <w:smallCaps w:val="0"/>
          <w:strike w:val="0"/>
          <w:sz w:val="26"/>
          <w:u w:val="single"/>
        </w:rPr>
        <w:t>democracy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Freedom House 23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 xml:space="preserve">[Freedom House; </w:t>
      </w:r>
      <w:r>
        <w:rPr>
          <w:b w:val="0"/>
          <w:i w:val="0"/>
          <w:smallCaps w:val="0"/>
          <w:strike w:val="0"/>
          <w:u w:val="none"/>
        </w:rPr>
        <w:t>non-profit policy organization focused on democracy, political freedom, and human rights</w:t>
      </w:r>
      <w:r>
        <w:rPr>
          <w:b w:val="0"/>
          <w:i w:val="0"/>
          <w:smallCaps w:val="0"/>
          <w:strike w:val="0"/>
          <w:u w:val="none"/>
        </w:rPr>
        <w:t xml:space="preserve">; 6-15-2023; Governing in the United States Requires Compromise; </w:t>
      </w:r>
      <w:r>
        <w:rPr>
          <w:b w:val="0"/>
          <w:i w:val="0"/>
          <w:smallCaps w:val="0"/>
          <w:strike w:val="0"/>
          <w:u w:val="none"/>
        </w:rPr>
        <w:t>Freedom House</w:t>
      </w:r>
      <w:r>
        <w:rPr>
          <w:b w:val="0"/>
          <w:i w:val="0"/>
          <w:smallCaps w:val="0"/>
          <w:strike w:val="0"/>
          <w:u w:val="none"/>
        </w:rPr>
        <w:t>; https://freedomhouse.org/article/governing-united-states-requires-compromise; 7-16-2024; AO]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Last week, when President Joseph Biden signed bipartisan legislation to suspend the federal debt ceiling until January 2025, the United States narrowly avoided a default that would have devastated the American and global economies. But the near miss also highlighted the contradictory reality of US politics: even as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partisan polarization fuels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cycle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institutional dysfunction and public mistrust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many in Congress continue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work across the aisle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—and often below the radar—to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mitigate</w:t>
      </w:r>
      <w:r>
        <w:rPr>
          <w:b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damage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and address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genuine</w:t>
      </w:r>
      <w:r>
        <w:rPr>
          <w:b/>
          <w:i w:val="0"/>
          <w:smallCaps w:val="0"/>
          <w:strike w:val="0"/>
          <w:sz w:val="22"/>
          <w:u w:val="single"/>
        </w:rPr>
        <w:t xml:space="preserve"> policy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challenges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peaceful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reconciliation of competing ideas is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core feature of democracy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By imposing checks and balances on political power,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democratic systems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require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elected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officials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and the citizens they represent,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to consider multiple views, negotiate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differences,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and accept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mixed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outcomes</w:t>
      </w:r>
      <w:r>
        <w:rPr>
          <w:b w:val="0"/>
          <w:i w:val="0"/>
          <w:smallCaps w:val="0"/>
          <w:strike w:val="0"/>
          <w:sz w:val="16"/>
          <w:u w:val="none"/>
        </w:rPr>
        <w:t>. The results of policymaking rarely please everyone, but participants who engage in the process can at least make their case, advance shared interests, and help prevent grave errors.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Acts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compromise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collaboration also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build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public confidence in governing institutions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So long as those institutions adhere to democratic standards,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individuals have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some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assurance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their views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are being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represented</w:t>
      </w:r>
      <w:r>
        <w:rPr>
          <w:b w:val="0"/>
          <w:i w:val="0"/>
          <w:smallCaps w:val="0"/>
          <w:strike w:val="0"/>
          <w:sz w:val="16"/>
          <w:u w:val="none"/>
        </w:rPr>
        <w:t>, and that there will be many future opportunities to correct any decisions they consider unwise or unjust.</w:t>
      </w:r>
    </w:p>
    <w:p>
      <w:pPr>
        <w:pStyle w:val="Caption"/>
      </w:pPr>
      <w:r>
        <w:t>Source: Congressional Elections DA - Michigan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