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It’s insurmountable – vaccine hesitancy is a deeply held belief.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Wolfe and Sharp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1-9-20</w:t>
      </w:r>
      <w:r>
        <w:rPr>
          <w:b/>
          <w:i w:val="0"/>
          <w:smallCaps w:val="0"/>
          <w:strike w:val="0"/>
          <w:sz w:val="26"/>
          <w:u w:val="none"/>
        </w:rPr>
        <w:t>02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[Robert M, assistant professor, Department of Family Medicine, Northwestern University's Feinberg Medical School; Lisa K, Department of Family Medicine, Northwestern University's Feinberg Medical School; “Anti-vaccinationists past and present,” </w:t>
      </w:r>
      <w:r>
        <w:rPr>
          <w:b w:val="0"/>
          <w:i w:val="0"/>
          <w:smallCaps w:val="0"/>
          <w:strike w:val="0"/>
          <w:sz w:val="22"/>
          <w:u w:val="none"/>
        </w:rPr>
        <w:t>, Available on PMC //</w:t>
      </w:r>
      <w:r>
        <w:rPr>
          <w:b w:val="0"/>
          <w:i w:val="0"/>
          <w:smallCaps w:val="0"/>
          <w:strike w:val="0"/>
          <w:sz w:val="22"/>
          <w:u w:val="none"/>
        </w:rPr>
        <w:t>cpsw</w:t>
      </w:r>
      <w:r>
        <w:rPr>
          <w:b w:val="0"/>
          <w:i w:val="0"/>
          <w:smallCaps w:val="0"/>
          <w:strike w:val="0"/>
          <w:sz w:val="22"/>
          <w:u w:val="none"/>
        </w:rPr>
        <w:t>-ay]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These comparisons </w:t>
      </w:r>
      <w:r>
        <w:rPr>
          <w:b w:val="0"/>
          <w:i w:val="0"/>
          <w:smallCaps w:val="0"/>
          <w:strike w:val="0"/>
          <w:sz w:val="16"/>
          <w:u w:val="none"/>
        </w:rPr>
        <w:t>emphasise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regardless of how the medical establishment feels about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anti-vaccinationists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it is important to understand that 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deeply held beliefs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 a spiritual or philosophical nature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,11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beliefs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remained remarkably constant over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better part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two centuries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movement encompasses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wide range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individuals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from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few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who express conspiracy theories, to educated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well informed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consumers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health care,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complex rationale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their beliefs,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related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“mixture of world views held about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environment, healing, holism … and a critical reading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scientific and alternative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literature</w:t>
      </w:r>
      <w:r>
        <w:rPr>
          <w:b w:val="0"/>
          <w:i w:val="0"/>
          <w:smallCaps w:val="0"/>
          <w:strike w:val="0"/>
          <w:sz w:val="22"/>
          <w:u w:val="single"/>
        </w:rPr>
        <w:t>.”</w:t>
      </w:r>
      <w:r>
        <w:rPr>
          <w:b w:val="0"/>
          <w:i w:val="0"/>
          <w:smallCaps w:val="0"/>
          <w:strike w:val="0"/>
          <w:sz w:val="16"/>
          <w:u w:val="none"/>
        </w:rPr>
        <w:t>12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