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U.S. is </w:t>
      </w:r>
      <w:r>
        <w:rPr>
          <w:b/>
          <w:i w:val="0"/>
          <w:smallCaps w:val="0"/>
          <w:strike w:val="0"/>
          <w:sz w:val="26"/>
          <w:u w:val="single"/>
        </w:rPr>
        <w:t>key</w:t>
      </w:r>
      <w:r>
        <w:rPr>
          <w:b/>
          <w:i w:val="0"/>
          <w:smallCaps w:val="0"/>
          <w:strike w:val="0"/>
          <w:sz w:val="26"/>
          <w:u w:val="none"/>
        </w:rPr>
        <w:t xml:space="preserve"> to </w:t>
      </w:r>
      <w:r>
        <w:rPr>
          <w:b/>
          <w:i w:val="0"/>
          <w:smallCaps w:val="0"/>
          <w:strike w:val="0"/>
          <w:sz w:val="26"/>
          <w:u w:val="single"/>
        </w:rPr>
        <w:t>global</w:t>
      </w:r>
      <w:r>
        <w:rPr>
          <w:b/>
          <w:i w:val="0"/>
          <w:smallCaps w:val="0"/>
          <w:strike w:val="0"/>
          <w:sz w:val="26"/>
          <w:u w:val="none"/>
        </w:rPr>
        <w:t xml:space="preserve"> counterfeiting and </w:t>
      </w:r>
      <w:r>
        <w:rPr>
          <w:b/>
          <w:i w:val="0"/>
          <w:smallCaps w:val="0"/>
          <w:strike w:val="0"/>
          <w:sz w:val="26"/>
          <w:u w:val="single"/>
        </w:rPr>
        <w:t>no alt causes</w:t>
      </w:r>
      <w:r>
        <w:rPr>
          <w:b/>
          <w:i w:val="0"/>
          <w:smallCaps w:val="0"/>
          <w:strike w:val="0"/>
          <w:sz w:val="26"/>
          <w:u w:val="none"/>
        </w:rPr>
        <w:t xml:space="preserve"> to terrorist financing.</w:t>
      </w:r>
    </w:p>
    <w:p>
      <w:pPr>
        <w:spacing w:after="80"/>
      </w:pPr>
      <w:r>
        <w:rPr>
          <w:b w:val="0"/>
          <w:i w:val="0"/>
          <w:smallCaps w:val="0"/>
          <w:strike w:val="0"/>
          <w:sz w:val="22"/>
          <w:u w:val="none"/>
        </w:rPr>
        <w:t xml:space="preserve">Brian </w:t>
      </w:r>
      <w:r>
        <w:rPr>
          <w:b/>
          <w:i w:val="0"/>
          <w:smallCaps w:val="0"/>
          <w:strike w:val="0"/>
          <w:sz w:val="26"/>
          <w:u w:val="none"/>
        </w:rPr>
        <w:t>Finlay 11</w:t>
      </w:r>
      <w:r>
        <w:rPr>
          <w:b w:val="0"/>
          <w:i w:val="0"/>
          <w:smallCaps w:val="0"/>
          <w:strike w:val="0"/>
          <w:sz w:val="22"/>
          <w:u w:val="none"/>
        </w:rPr>
        <w:t>, M.A. in International Affairs at Carleton, President at Stimson, 2011, “Counterfeit Drugs and National Security,” Stimson, https://www.stimson.org/sites/default/files/file-attachments/Full_-_Counterfeit_Drugs_and_National_Security_1.pdf</w:t>
      </w:r>
    </w:p>
    <w:p>
      <w:pPr>
        <w:spacing w:after="60"/>
      </w:pPr>
      <w:r>
        <w:rPr>
          <w:b w:val="0"/>
          <w:i w:val="0"/>
          <w:smallCaps w:val="0"/>
          <w:strike w:val="0"/>
          <w:sz w:val="16"/>
          <w:u w:val="none"/>
        </w:rPr>
        <w:t xml:space="preserve">The growing danger of </w:t>
      </w:r>
      <w:r>
        <w:rPr>
          <w:b/>
          <w:i w:val="0"/>
          <w:smallCaps w:val="0"/>
          <w:strike w:val="0"/>
          <w:sz w:val="22"/>
          <w:u w:val="single"/>
        </w:rPr>
        <w:t>counterfeit pharma</w:t>
      </w:r>
      <w:r>
        <w:rPr>
          <w:b w:val="0"/>
          <w:i w:val="0"/>
          <w:smallCaps w:val="0"/>
          <w:strike w:val="0"/>
          <w:sz w:val="22"/>
          <w:u w:val="single"/>
        </w:rPr>
        <w:t xml:space="preserve">ceuticals is well understood to pose a </w:t>
      </w:r>
      <w:r>
        <w:rPr>
          <w:b/>
          <w:i w:val="0"/>
          <w:smallCaps w:val="0"/>
          <w:strike w:val="0"/>
          <w:sz w:val="22"/>
          <w:u w:val="single"/>
        </w:rPr>
        <w:t>serious challenge</w:t>
      </w:r>
      <w:r>
        <w:rPr>
          <w:b w:val="0"/>
          <w:i w:val="0"/>
          <w:smallCaps w:val="0"/>
          <w:strike w:val="0"/>
          <w:sz w:val="22"/>
          <w:u w:val="single"/>
        </w:rPr>
        <w:t xml:space="preserve"> to</w:t>
      </w:r>
      <w:r>
        <w:rPr>
          <w:b w:val="0"/>
          <w:i w:val="0"/>
          <w:smallCaps w:val="0"/>
          <w:strike w:val="0"/>
          <w:sz w:val="16"/>
          <w:u w:val="none"/>
        </w:rPr>
        <w:t xml:space="preserve"> the health of North </w:t>
      </w:r>
      <w:r>
        <w:rPr>
          <w:b/>
          <w:i w:val="0"/>
          <w:smallCaps w:val="0"/>
          <w:strike w:val="0"/>
          <w:sz w:val="22"/>
          <w:u w:val="single"/>
        </w:rPr>
        <w:t>Americans</w:t>
      </w:r>
      <w:r>
        <w:rPr>
          <w:b w:val="0"/>
          <w:i w:val="0"/>
          <w:smallCaps w:val="0"/>
          <w:strike w:val="0"/>
          <w:sz w:val="16"/>
          <w:u w:val="none"/>
        </w:rPr>
        <w:t xml:space="preserve"> (see Box 2), yet public health is not the only consequence of this sinister crime. </w:t>
      </w:r>
      <w:r>
        <w:rPr>
          <w:b/>
          <w:i w:val="0"/>
          <w:smallCaps w:val="0"/>
          <w:strike w:val="0"/>
          <w:sz w:val="22"/>
          <w:highlight w:val="cyan"/>
          <w:u w:val="single"/>
        </w:rPr>
        <w:t>Counterfeiters</w:t>
      </w:r>
      <w:r>
        <w:rPr>
          <w:b w:val="0"/>
          <w:i w:val="0"/>
          <w:smallCaps w:val="0"/>
          <w:strike w:val="0"/>
          <w:sz w:val="16"/>
          <w:u w:val="none"/>
        </w:rPr>
        <w:t xml:space="preserve"> also work to </w:t>
      </w:r>
      <w:r>
        <w:rPr>
          <w:b/>
          <w:i w:val="0"/>
          <w:smallCaps w:val="0"/>
          <w:strike w:val="0"/>
          <w:sz w:val="22"/>
          <w:u w:val="single"/>
        </w:rPr>
        <w:t>evade</w:t>
      </w:r>
      <w:r>
        <w:rPr>
          <w:b w:val="0"/>
          <w:i w:val="0"/>
          <w:smallCaps w:val="0"/>
          <w:strike w:val="0"/>
          <w:sz w:val="16"/>
          <w:u w:val="none"/>
        </w:rPr>
        <w:t xml:space="preserve"> legitimate </w:t>
      </w:r>
      <w:r>
        <w:rPr>
          <w:b w:val="0"/>
          <w:i w:val="0"/>
          <w:smallCaps w:val="0"/>
          <w:strike w:val="0"/>
          <w:sz w:val="22"/>
          <w:u w:val="single"/>
        </w:rPr>
        <w:t xml:space="preserve">taxation and quality controls. They threaten to destroy corporate brands and </w:t>
      </w:r>
      <w:r>
        <w:rPr>
          <w:b/>
          <w:i w:val="0"/>
          <w:smallCaps w:val="0"/>
          <w:strike w:val="0"/>
          <w:sz w:val="22"/>
          <w:u w:val="single"/>
        </w:rPr>
        <w:t>undermine public confidence</w:t>
      </w:r>
      <w:r>
        <w:rPr>
          <w:b w:val="0"/>
          <w:i w:val="0"/>
          <w:smallCaps w:val="0"/>
          <w:strike w:val="0"/>
          <w:sz w:val="22"/>
          <w:u w:val="single"/>
        </w:rPr>
        <w:t xml:space="preserve"> in </w:t>
      </w:r>
      <w:r>
        <w:rPr>
          <w:b/>
          <w:i w:val="0"/>
          <w:smallCaps w:val="0"/>
          <w:strike w:val="0"/>
          <w:sz w:val="22"/>
          <w:u w:val="single"/>
        </w:rPr>
        <w:t>health infra</w:t>
      </w:r>
      <w:r>
        <w:rPr>
          <w:b w:val="0"/>
          <w:i w:val="0"/>
          <w:smallCaps w:val="0"/>
          <w:strike w:val="0"/>
          <w:sz w:val="22"/>
          <w:u w:val="single"/>
        </w:rPr>
        <w:t>structures</w:t>
      </w:r>
      <w:r>
        <w:rPr>
          <w:b w:val="0"/>
          <w:i w:val="0"/>
          <w:smallCaps w:val="0"/>
          <w:strike w:val="0"/>
          <w:sz w:val="16"/>
          <w:u w:val="none"/>
        </w:rPr>
        <w:t xml:space="preserve">. Perhaps most distressingly, </w:t>
      </w:r>
      <w:r>
        <w:rPr>
          <w:b/>
          <w:i w:val="0"/>
          <w:smallCaps w:val="0"/>
          <w:strike w:val="0"/>
          <w:sz w:val="22"/>
          <w:u w:val="single"/>
        </w:rPr>
        <w:t>growing ev</w:t>
      </w:r>
      <w:r>
        <w:rPr>
          <w:b w:val="0"/>
          <w:i w:val="0"/>
          <w:smallCaps w:val="0"/>
          <w:strike w:val="0"/>
          <w:sz w:val="22"/>
          <w:u w:val="single"/>
        </w:rPr>
        <w:t>idence suggests</w:t>
      </w:r>
      <w:r>
        <w:rPr>
          <w:b w:val="0"/>
          <w:i w:val="0"/>
          <w:smallCaps w:val="0"/>
          <w:strike w:val="0"/>
          <w:sz w:val="16"/>
          <w:u w:val="none"/>
        </w:rPr>
        <w:t xml:space="preserve"> that </w:t>
      </w:r>
      <w:r>
        <w:rPr>
          <w:b w:val="0"/>
          <w:i w:val="0"/>
          <w:smallCaps w:val="0"/>
          <w:strike w:val="0"/>
          <w:sz w:val="22"/>
          <w:u w:val="single"/>
        </w:rPr>
        <w:t xml:space="preserve">these crimes </w:t>
      </w:r>
      <w:r>
        <w:rPr>
          <w:b w:val="0"/>
          <w:i w:val="0"/>
          <w:smallCaps w:val="0"/>
          <w:strike w:val="0"/>
          <w:sz w:val="22"/>
          <w:highlight w:val="cyan"/>
          <w:u w:val="single"/>
        </w:rPr>
        <w:t xml:space="preserve">are </w:t>
      </w:r>
      <w:r>
        <w:rPr>
          <w:b/>
          <w:i w:val="0"/>
          <w:smallCaps w:val="0"/>
          <w:strike w:val="0"/>
          <w:sz w:val="22"/>
          <w:highlight w:val="cyan"/>
          <w:u w:val="single"/>
        </w:rPr>
        <w:t>increasingly linked</w:t>
      </w:r>
      <w:r>
        <w:rPr>
          <w:b w:val="0"/>
          <w:i w:val="0"/>
          <w:smallCaps w:val="0"/>
          <w:strike w:val="0"/>
          <w:sz w:val="22"/>
          <w:highlight w:val="cyan"/>
          <w:u w:val="single"/>
        </w:rPr>
        <w:t xml:space="preserve"> to </w:t>
      </w:r>
      <w:r>
        <w:rPr>
          <w:b w:val="0"/>
          <w:i w:val="0"/>
          <w:smallCaps w:val="0"/>
          <w:strike w:val="0"/>
          <w:sz w:val="22"/>
          <w:u w:val="single"/>
        </w:rPr>
        <w:t>criminal syndicates whose activities range from</w:t>
      </w:r>
      <w:r>
        <w:rPr>
          <w:b w:val="0"/>
          <w:i w:val="0"/>
          <w:smallCaps w:val="0"/>
          <w:strike w:val="0"/>
          <w:sz w:val="16"/>
          <w:u w:val="none"/>
        </w:rPr>
        <w:t xml:space="preserve"> petty </w:t>
      </w:r>
      <w:r>
        <w:rPr>
          <w:b w:val="0"/>
          <w:i w:val="0"/>
          <w:smallCaps w:val="0"/>
          <w:strike w:val="0"/>
          <w:sz w:val="22"/>
          <w:u w:val="single"/>
        </w:rPr>
        <w:t xml:space="preserve">crimes to </w:t>
      </w:r>
      <w:r>
        <w:rPr>
          <w:b/>
          <w:i w:val="0"/>
          <w:smallCaps w:val="0"/>
          <w:strike w:val="0"/>
          <w:sz w:val="22"/>
          <w:highlight w:val="cyan"/>
          <w:u w:val="single"/>
        </w:rPr>
        <w:t>global terrorism</w:t>
      </w:r>
      <w:r>
        <w:rPr>
          <w:b w:val="0"/>
          <w:i w:val="0"/>
          <w:smallCaps w:val="0"/>
          <w:strike w:val="0"/>
          <w:sz w:val="16"/>
          <w:u w:val="none"/>
        </w:rPr>
        <w:t xml:space="preserve">. In short, </w:t>
      </w:r>
      <w:r>
        <w:rPr>
          <w:b w:val="0"/>
          <w:i w:val="0"/>
          <w:smallCaps w:val="0"/>
          <w:strike w:val="0"/>
          <w:sz w:val="22"/>
          <w:u w:val="single"/>
        </w:rPr>
        <w:t xml:space="preserve">the </w:t>
      </w:r>
      <w:r>
        <w:rPr>
          <w:b/>
          <w:i w:val="0"/>
          <w:smallCaps w:val="0"/>
          <w:strike w:val="0"/>
          <w:sz w:val="22"/>
          <w:highlight w:val="cyan"/>
          <w:u w:val="single"/>
        </w:rPr>
        <w:t>lucrative</w:t>
      </w:r>
      <w:r>
        <w:rPr>
          <w:b w:val="0"/>
          <w:i w:val="0"/>
          <w:smallCaps w:val="0"/>
          <w:strike w:val="0"/>
          <w:sz w:val="22"/>
          <w:u w:val="single"/>
        </w:rPr>
        <w:t xml:space="preserve"> nature of </w:t>
      </w:r>
      <w:r>
        <w:rPr>
          <w:b/>
          <w:i w:val="0"/>
          <w:smallCaps w:val="0"/>
          <w:strike w:val="0"/>
          <w:sz w:val="22"/>
          <w:highlight w:val="cyan"/>
          <w:u w:val="single"/>
        </w:rPr>
        <w:t>counterfeiting</w:t>
      </w:r>
      <w:r>
        <w:rPr>
          <w:b w:val="0"/>
          <w:i w:val="0"/>
          <w:smallCaps w:val="0"/>
          <w:strike w:val="0"/>
          <w:sz w:val="22"/>
          <w:u w:val="single"/>
        </w:rPr>
        <w:t xml:space="preserve"> </w:t>
      </w:r>
      <w:r>
        <w:rPr>
          <w:b w:val="0"/>
          <w:i w:val="0"/>
          <w:smallCaps w:val="0"/>
          <w:strike w:val="0"/>
          <w:sz w:val="22"/>
          <w:u w:val="single"/>
        </w:rPr>
        <w:t xml:space="preserve">threatens to </w:t>
      </w:r>
      <w:r>
        <w:rPr>
          <w:b w:val="0"/>
          <w:i w:val="0"/>
          <w:smallCaps w:val="0"/>
          <w:strike w:val="0"/>
          <w:sz w:val="22"/>
          <w:highlight w:val="cyan"/>
          <w:u w:val="single"/>
        </w:rPr>
        <w:t xml:space="preserve">feed </w:t>
      </w:r>
      <w:r>
        <w:rPr>
          <w:b/>
          <w:i w:val="0"/>
          <w:smallCaps w:val="0"/>
          <w:strike w:val="0"/>
          <w:sz w:val="22"/>
          <w:highlight w:val="cyan"/>
          <w:u w:val="single"/>
        </w:rPr>
        <w:t>larger</w:t>
      </w:r>
      <w:r>
        <w:rPr>
          <w:b w:val="0"/>
          <w:i w:val="0"/>
          <w:smallCaps w:val="0"/>
          <w:strike w:val="0"/>
          <w:sz w:val="22"/>
          <w:highlight w:val="cyan"/>
          <w:u w:val="single"/>
        </w:rPr>
        <w:t xml:space="preserve"> and</w:t>
      </w:r>
      <w:r>
        <w:rPr>
          <w:b w:val="0"/>
          <w:i w:val="0"/>
          <w:smallCaps w:val="0"/>
          <w:strike w:val="0"/>
          <w:sz w:val="22"/>
          <w:u w:val="single"/>
        </w:rPr>
        <w:t xml:space="preserve"> even </w:t>
      </w:r>
      <w:r>
        <w:rPr>
          <w:b w:val="0"/>
          <w:i w:val="0"/>
          <w:smallCaps w:val="0"/>
          <w:strike w:val="0"/>
          <w:sz w:val="22"/>
          <w:highlight w:val="cyan"/>
          <w:u w:val="single"/>
        </w:rPr>
        <w:t xml:space="preserve">more </w:t>
      </w:r>
      <w:r>
        <w:rPr>
          <w:b/>
          <w:i w:val="0"/>
          <w:smallCaps w:val="0"/>
          <w:strike w:val="0"/>
          <w:sz w:val="22"/>
          <w:highlight w:val="cyan"/>
          <w:u w:val="single"/>
        </w:rPr>
        <w:t>insidious</w:t>
      </w:r>
      <w:r>
        <w:rPr>
          <w:b w:val="0"/>
          <w:i w:val="0"/>
          <w:smallCaps w:val="0"/>
          <w:strike w:val="0"/>
          <w:sz w:val="22"/>
          <w:u w:val="single"/>
        </w:rPr>
        <w:t xml:space="preserve"> criminal and </w:t>
      </w:r>
      <w:r>
        <w:rPr>
          <w:b/>
          <w:i w:val="0"/>
          <w:smallCaps w:val="0"/>
          <w:strike w:val="0"/>
          <w:sz w:val="22"/>
          <w:highlight w:val="cyan"/>
          <w:u w:val="single"/>
        </w:rPr>
        <w:t>terrorist activities</w:t>
      </w:r>
      <w:r>
        <w:rPr>
          <w:b w:val="0"/>
          <w:i w:val="0"/>
          <w:smallCaps w:val="0"/>
          <w:strike w:val="0"/>
          <w:sz w:val="22"/>
          <w:highlight w:val="cyan"/>
          <w:u w:val="single"/>
        </w:rPr>
        <w:t xml:space="preserve"> in the </w:t>
      </w:r>
      <w:r>
        <w:rPr>
          <w:b/>
          <w:i w:val="0"/>
          <w:smallCaps w:val="0"/>
          <w:strike w:val="0"/>
          <w:sz w:val="22"/>
          <w:highlight w:val="cyan"/>
          <w:u w:val="single"/>
        </w:rPr>
        <w:t>U</w:t>
      </w:r>
      <w:r>
        <w:rPr>
          <w:b w:val="0"/>
          <w:i w:val="0"/>
          <w:smallCaps w:val="0"/>
          <w:strike w:val="0"/>
          <w:sz w:val="22"/>
          <w:u w:val="single"/>
        </w:rPr>
        <w:t xml:space="preserve">nited </w:t>
      </w:r>
      <w:r>
        <w:rPr>
          <w:b/>
          <w:i w:val="0"/>
          <w:smallCaps w:val="0"/>
          <w:strike w:val="0"/>
          <w:sz w:val="22"/>
          <w:highlight w:val="cyan"/>
          <w:u w:val="single"/>
        </w:rPr>
        <w:t>S</w:t>
      </w:r>
      <w:r>
        <w:rPr>
          <w:b w:val="0"/>
          <w:i w:val="0"/>
          <w:smallCaps w:val="0"/>
          <w:strike w:val="0"/>
          <w:sz w:val="22"/>
          <w:u w:val="single"/>
        </w:rPr>
        <w:t xml:space="preserve">tates </w:t>
      </w:r>
      <w:r>
        <w:rPr>
          <w:b w:val="0"/>
          <w:i w:val="0"/>
          <w:smallCaps w:val="0"/>
          <w:strike w:val="0"/>
          <w:sz w:val="22"/>
          <w:highlight w:val="cyan"/>
          <w:u w:val="single"/>
        </w:rPr>
        <w:t xml:space="preserve">and </w:t>
      </w:r>
      <w:r>
        <w:rPr>
          <w:b/>
          <w:i w:val="0"/>
          <w:smallCaps w:val="0"/>
          <w:strike w:val="0"/>
          <w:sz w:val="22"/>
          <w:highlight w:val="cyan"/>
          <w:u w:val="single"/>
        </w:rPr>
        <w:t>around the world</w:t>
      </w:r>
      <w:r>
        <w:rPr>
          <w:b w:val="0"/>
          <w:i w:val="0"/>
          <w:smallCaps w:val="0"/>
          <w:strike w:val="0"/>
          <w:sz w:val="16"/>
          <w:u w:val="none"/>
        </w:rPr>
        <w:t xml:space="preserve">. </w:t>
      </w:r>
    </w:p>
    <w:p>
      <w:pPr>
        <w:spacing w:after="60"/>
      </w:pPr>
      <w:r>
        <w:rPr>
          <w:b w:val="0"/>
          <w:i w:val="0"/>
          <w:smallCaps w:val="0"/>
          <w:strike w:val="0"/>
          <w:sz w:val="16"/>
          <w:u w:val="none"/>
        </w:rPr>
        <w:t xml:space="preserve">These </w:t>
      </w:r>
      <w:r>
        <w:rPr>
          <w:b w:val="0"/>
          <w:i w:val="0"/>
          <w:smallCaps w:val="0"/>
          <w:strike w:val="0"/>
          <w:sz w:val="22"/>
          <w:u w:val="single"/>
        </w:rPr>
        <w:t xml:space="preserve">concerns go </w:t>
      </w:r>
      <w:r>
        <w:rPr>
          <w:b/>
          <w:i w:val="0"/>
          <w:smallCaps w:val="0"/>
          <w:strike w:val="0"/>
          <w:sz w:val="22"/>
          <w:u w:val="single"/>
        </w:rPr>
        <w:t>beyond</w:t>
      </w:r>
      <w:r>
        <w:rPr>
          <w:b w:val="0"/>
          <w:i w:val="0"/>
          <w:smallCaps w:val="0"/>
          <w:strike w:val="0"/>
          <w:sz w:val="16"/>
          <w:u w:val="none"/>
        </w:rPr>
        <w:t xml:space="preserve"> the specious </w:t>
      </w:r>
      <w:r>
        <w:rPr>
          <w:b w:val="0"/>
          <w:i w:val="0"/>
          <w:smallCaps w:val="0"/>
          <w:strike w:val="0"/>
          <w:sz w:val="22"/>
          <w:u w:val="single"/>
        </w:rPr>
        <w:t>claims</w:t>
      </w:r>
      <w:r>
        <w:rPr>
          <w:b w:val="0"/>
          <w:i w:val="0"/>
          <w:smallCaps w:val="0"/>
          <w:strike w:val="0"/>
          <w:sz w:val="16"/>
          <w:u w:val="none"/>
        </w:rPr>
        <w:t xml:space="preserve"> that </w:t>
      </w:r>
      <w:r>
        <w:rPr>
          <w:b w:val="0"/>
          <w:i w:val="0"/>
          <w:smallCaps w:val="0"/>
          <w:strike w:val="0"/>
          <w:sz w:val="22"/>
          <w:highlight w:val="cyan"/>
          <w:u w:val="single"/>
        </w:rPr>
        <w:t xml:space="preserve">terrorists may use the </w:t>
      </w:r>
      <w:r>
        <w:rPr>
          <w:b/>
          <w:i w:val="0"/>
          <w:smallCaps w:val="0"/>
          <w:strike w:val="0"/>
          <w:sz w:val="22"/>
          <w:highlight w:val="cyan"/>
          <w:u w:val="single"/>
        </w:rPr>
        <w:t>US drug</w:t>
      </w:r>
      <w:r>
        <w:rPr>
          <w:b/>
          <w:i w:val="0"/>
          <w:smallCaps w:val="0"/>
          <w:strike w:val="0"/>
          <w:sz w:val="22"/>
          <w:u w:val="single"/>
        </w:rPr>
        <w:t xml:space="preserve"> supply</w:t>
      </w:r>
      <w:r>
        <w:rPr>
          <w:b w:val="0"/>
          <w:i w:val="0"/>
          <w:smallCaps w:val="0"/>
          <w:strike w:val="0"/>
          <w:sz w:val="22"/>
          <w:u w:val="single"/>
        </w:rPr>
        <w:t xml:space="preserve"> to introduce</w:t>
      </w:r>
      <w:r>
        <w:rPr>
          <w:b w:val="0"/>
          <w:i w:val="0"/>
          <w:smallCaps w:val="0"/>
          <w:strike w:val="0"/>
          <w:sz w:val="16"/>
          <w:u w:val="none"/>
        </w:rPr>
        <w:t xml:space="preserve"> poisons or </w:t>
      </w:r>
      <w:r>
        <w:rPr>
          <w:b w:val="0"/>
          <w:i w:val="0"/>
          <w:smallCaps w:val="0"/>
          <w:strike w:val="0"/>
          <w:sz w:val="22"/>
          <w:u w:val="single"/>
        </w:rPr>
        <w:t>biological agents</w:t>
      </w:r>
      <w:r>
        <w:rPr>
          <w:b w:val="0"/>
          <w:i w:val="0"/>
          <w:smallCaps w:val="0"/>
          <w:strike w:val="0"/>
          <w:sz w:val="16"/>
          <w:u w:val="none"/>
        </w:rPr>
        <w:t xml:space="preserve"> to the homeland. Rather, these </w:t>
      </w:r>
      <w:r>
        <w:rPr>
          <w:b w:val="0"/>
          <w:i w:val="0"/>
          <w:smallCaps w:val="0"/>
          <w:strike w:val="0"/>
          <w:sz w:val="22"/>
          <w:u w:val="single"/>
        </w:rPr>
        <w:t>criminal entities are using</w:t>
      </w:r>
      <w:r>
        <w:rPr>
          <w:b w:val="0"/>
          <w:i w:val="0"/>
          <w:smallCaps w:val="0"/>
          <w:strike w:val="0"/>
          <w:sz w:val="16"/>
          <w:u w:val="none"/>
        </w:rPr>
        <w:t xml:space="preserve"> the </w:t>
      </w:r>
      <w:r>
        <w:rPr>
          <w:b w:val="0"/>
          <w:i w:val="0"/>
          <w:smallCaps w:val="0"/>
          <w:strike w:val="0"/>
          <w:sz w:val="22"/>
          <w:highlight w:val="cyan"/>
          <w:u w:val="single"/>
        </w:rPr>
        <w:t xml:space="preserve">funds derived from </w:t>
      </w:r>
      <w:r>
        <w:rPr>
          <w:b/>
          <w:i w:val="0"/>
          <w:smallCaps w:val="0"/>
          <w:strike w:val="0"/>
          <w:sz w:val="22"/>
          <w:highlight w:val="cyan"/>
          <w:u w:val="single"/>
        </w:rPr>
        <w:t>counterfeiting</w:t>
      </w:r>
      <w:r>
        <w:rPr>
          <w:b w:val="0"/>
          <w:i w:val="0"/>
          <w:smallCaps w:val="0"/>
          <w:strike w:val="0"/>
          <w:sz w:val="16"/>
          <w:u w:val="none"/>
        </w:rPr>
        <w:t xml:space="preserve"> indirectly </w:t>
      </w:r>
      <w:r>
        <w:rPr>
          <w:b w:val="0"/>
          <w:i w:val="0"/>
          <w:smallCaps w:val="0"/>
          <w:strike w:val="0"/>
          <w:sz w:val="22"/>
          <w:highlight w:val="cyan"/>
          <w:u w:val="single"/>
        </w:rPr>
        <w:t xml:space="preserve">to </w:t>
      </w:r>
      <w:r>
        <w:rPr>
          <w:b/>
          <w:i w:val="0"/>
          <w:smallCaps w:val="0"/>
          <w:strike w:val="0"/>
          <w:sz w:val="22"/>
          <w:highlight w:val="cyan"/>
          <w:u w:val="single"/>
        </w:rPr>
        <w:t>support</w:t>
      </w:r>
      <w:r>
        <w:rPr>
          <w:b w:val="0"/>
          <w:i w:val="0"/>
          <w:smallCaps w:val="0"/>
          <w:strike w:val="0"/>
          <w:sz w:val="16"/>
          <w:u w:val="none"/>
        </w:rPr>
        <w:t xml:space="preserve"> their </w:t>
      </w:r>
      <w:r>
        <w:rPr>
          <w:b/>
          <w:i w:val="0"/>
          <w:smallCaps w:val="0"/>
          <w:strike w:val="0"/>
          <w:sz w:val="22"/>
          <w:highlight w:val="cyan"/>
          <w:u w:val="single"/>
        </w:rPr>
        <w:t>extremist</w:t>
      </w:r>
      <w:r>
        <w:rPr>
          <w:b w:val="0"/>
          <w:i w:val="0"/>
          <w:smallCaps w:val="0"/>
          <w:strike w:val="0"/>
          <w:sz w:val="22"/>
          <w:highlight w:val="cyan"/>
          <w:u w:val="single"/>
        </w:rPr>
        <w:t xml:space="preserve"> and</w:t>
      </w:r>
      <w:r>
        <w:rPr>
          <w:b w:val="0"/>
          <w:i w:val="0"/>
          <w:smallCaps w:val="0"/>
          <w:strike w:val="0"/>
          <w:sz w:val="16"/>
          <w:u w:val="none"/>
        </w:rPr>
        <w:t xml:space="preserve"> often </w:t>
      </w:r>
      <w:r>
        <w:rPr>
          <w:b/>
          <w:i w:val="0"/>
          <w:smallCaps w:val="0"/>
          <w:strike w:val="0"/>
          <w:sz w:val="22"/>
          <w:highlight w:val="cyan"/>
          <w:u w:val="single"/>
        </w:rPr>
        <w:t>violent activities around the globe</w:t>
      </w:r>
      <w:r>
        <w:rPr>
          <w:b w:val="0"/>
          <w:i w:val="0"/>
          <w:smallCaps w:val="0"/>
          <w:strike w:val="0"/>
          <w:sz w:val="22"/>
          <w:u w:val="single"/>
        </w:rPr>
        <w:t>. This trend is in keeping with</w:t>
      </w:r>
      <w:r>
        <w:rPr>
          <w:b w:val="0"/>
          <w:i w:val="0"/>
          <w:smallCaps w:val="0"/>
          <w:strike w:val="0"/>
          <w:sz w:val="16"/>
          <w:u w:val="none"/>
        </w:rPr>
        <w:t xml:space="preserve"> a </w:t>
      </w:r>
      <w:r>
        <w:rPr>
          <w:b/>
          <w:i w:val="0"/>
          <w:smallCaps w:val="0"/>
          <w:strike w:val="0"/>
          <w:sz w:val="22"/>
          <w:u w:val="single"/>
        </w:rPr>
        <w:t>growing sophistication</w:t>
      </w:r>
      <w:r>
        <w:rPr>
          <w:b w:val="0"/>
          <w:i w:val="0"/>
          <w:smallCaps w:val="0"/>
          <w:strike w:val="0"/>
          <w:sz w:val="22"/>
          <w:u w:val="single"/>
        </w:rPr>
        <w:t xml:space="preserve"> of </w:t>
      </w:r>
      <w:r>
        <w:rPr>
          <w:b/>
          <w:i w:val="0"/>
          <w:smallCaps w:val="0"/>
          <w:strike w:val="0"/>
          <w:sz w:val="22"/>
          <w:u w:val="single"/>
        </w:rPr>
        <w:t>terrorists</w:t>
      </w:r>
      <w:r>
        <w:rPr>
          <w:b w:val="0"/>
          <w:i w:val="0"/>
          <w:smallCaps w:val="0"/>
          <w:strike w:val="0"/>
          <w:sz w:val="22"/>
          <w:u w:val="single"/>
        </w:rPr>
        <w:t xml:space="preserve"> and </w:t>
      </w:r>
      <w:r>
        <w:rPr>
          <w:b/>
          <w:i w:val="0"/>
          <w:smallCaps w:val="0"/>
          <w:strike w:val="0"/>
          <w:sz w:val="22"/>
          <w:u w:val="single"/>
        </w:rPr>
        <w:t>criminal networks</w:t>
      </w:r>
      <w:r>
        <w:rPr>
          <w:b w:val="0"/>
          <w:i w:val="0"/>
          <w:smallCaps w:val="0"/>
          <w:strike w:val="0"/>
          <w:sz w:val="16"/>
          <w:u w:val="none"/>
        </w:rPr>
        <w:t xml:space="preserve"> that exploit the forces of globalization, such as a well-developed supply chain, in an effort to support their local, national, and even international operations. Examples in the sphere of proliferation of arms—both weapons of mass destruction and small arms—include individuals such as Viktor Bout and A.Q. Khan, who managed illicit international proliferation networks and shipping arms or materials to build them to the highest bidder worldwide. The </w:t>
      </w:r>
      <w:r>
        <w:rPr>
          <w:b/>
          <w:i w:val="0"/>
          <w:smallCaps w:val="0"/>
          <w:strike w:val="0"/>
          <w:sz w:val="22"/>
          <w:u w:val="single"/>
        </w:rPr>
        <w:t xml:space="preserve">increased </w:t>
      </w:r>
      <w:r>
        <w:rPr>
          <w:b/>
          <w:i w:val="0"/>
          <w:smallCaps w:val="0"/>
          <w:strike w:val="0"/>
          <w:sz w:val="22"/>
          <w:highlight w:val="cyan"/>
          <w:u w:val="single"/>
        </w:rPr>
        <w:t>focus</w:t>
      </w:r>
      <w:r>
        <w:rPr>
          <w:b w:val="0"/>
          <w:i w:val="0"/>
          <w:smallCaps w:val="0"/>
          <w:strike w:val="0"/>
          <w:sz w:val="22"/>
          <w:highlight w:val="cyan"/>
          <w:u w:val="single"/>
        </w:rPr>
        <w:t xml:space="preserve"> on</w:t>
      </w:r>
      <w:r>
        <w:rPr>
          <w:b w:val="0"/>
          <w:i w:val="0"/>
          <w:smallCaps w:val="0"/>
          <w:strike w:val="0"/>
          <w:sz w:val="16"/>
          <w:u w:val="none"/>
        </w:rPr>
        <w:t xml:space="preserve"> the </w:t>
      </w:r>
      <w:r>
        <w:rPr>
          <w:b/>
          <w:i w:val="0"/>
          <w:smallCaps w:val="0"/>
          <w:strike w:val="0"/>
          <w:sz w:val="22"/>
          <w:highlight w:val="cyan"/>
          <w:u w:val="single"/>
        </w:rPr>
        <w:t>counterfeit drugs</w:t>
      </w:r>
      <w:r>
        <w:rPr>
          <w:b/>
          <w:i w:val="0"/>
          <w:smallCaps w:val="0"/>
          <w:strike w:val="0"/>
          <w:sz w:val="22"/>
          <w:u w:val="single"/>
        </w:rPr>
        <w:t xml:space="preserve"> industry</w:t>
      </w:r>
      <w:r>
        <w:rPr>
          <w:b w:val="0"/>
          <w:i w:val="0"/>
          <w:smallCaps w:val="0"/>
          <w:strike w:val="0"/>
          <w:sz w:val="22"/>
          <w:u w:val="single"/>
        </w:rPr>
        <w:t xml:space="preserve"> by non-state actors </w:t>
      </w:r>
      <w:r>
        <w:rPr>
          <w:b w:val="0"/>
          <w:i w:val="0"/>
          <w:smallCaps w:val="0"/>
          <w:strike w:val="0"/>
          <w:sz w:val="22"/>
          <w:highlight w:val="cyan"/>
          <w:u w:val="single"/>
        </w:rPr>
        <w:t>is</w:t>
      </w:r>
      <w:r>
        <w:rPr>
          <w:b w:val="0"/>
          <w:i w:val="0"/>
          <w:smallCaps w:val="0"/>
          <w:strike w:val="0"/>
          <w:sz w:val="16"/>
          <w:u w:val="none"/>
        </w:rPr>
        <w:t xml:space="preserve"> also </w:t>
      </w:r>
      <w:r>
        <w:rPr>
          <w:b w:val="0"/>
          <w:i w:val="0"/>
          <w:smallCaps w:val="0"/>
          <w:strike w:val="0"/>
          <w:sz w:val="22"/>
          <w:highlight w:val="cyan"/>
          <w:u w:val="single"/>
        </w:rPr>
        <w:t>a result</w:t>
      </w:r>
      <w:r>
        <w:rPr>
          <w:b w:val="0"/>
          <w:i w:val="0"/>
          <w:smallCaps w:val="0"/>
          <w:strike w:val="0"/>
          <w:sz w:val="16"/>
          <w:u w:val="none"/>
        </w:rPr>
        <w:t xml:space="preserve">, in part, </w:t>
      </w:r>
      <w:r>
        <w:rPr>
          <w:b w:val="0"/>
          <w:i w:val="0"/>
          <w:smallCaps w:val="0"/>
          <w:strike w:val="0"/>
          <w:sz w:val="22"/>
          <w:highlight w:val="cyan"/>
          <w:u w:val="single"/>
        </w:rPr>
        <w:t xml:space="preserve">of </w:t>
      </w:r>
      <w:r>
        <w:rPr>
          <w:b/>
          <w:i w:val="0"/>
          <w:smallCaps w:val="0"/>
          <w:strike w:val="0"/>
          <w:sz w:val="22"/>
          <w:highlight w:val="cyan"/>
          <w:u w:val="single"/>
        </w:rPr>
        <w:t>successful international efforts</w:t>
      </w:r>
      <w:r>
        <w:rPr>
          <w:b w:val="0"/>
          <w:i w:val="0"/>
          <w:smallCaps w:val="0"/>
          <w:strike w:val="0"/>
          <w:sz w:val="22"/>
          <w:highlight w:val="cyan"/>
          <w:u w:val="single"/>
        </w:rPr>
        <w:t xml:space="preserve"> to </w:t>
      </w:r>
      <w:r>
        <w:rPr>
          <w:b/>
          <w:i w:val="0"/>
          <w:smallCaps w:val="0"/>
          <w:strike w:val="0"/>
          <w:sz w:val="22"/>
          <w:highlight w:val="cyan"/>
          <w:u w:val="single"/>
        </w:rPr>
        <w:t>cut off traditional sources</w:t>
      </w:r>
      <w:r>
        <w:rPr>
          <w:b w:val="0"/>
          <w:i w:val="0"/>
          <w:smallCaps w:val="0"/>
          <w:strike w:val="0"/>
          <w:sz w:val="22"/>
          <w:highlight w:val="cyan"/>
          <w:u w:val="single"/>
        </w:rPr>
        <w:t xml:space="preserve"> of revenue to terrorist org</w:t>
      </w:r>
      <w:r>
        <w:rPr>
          <w:b w:val="0"/>
          <w:i w:val="0"/>
          <w:smallCaps w:val="0"/>
          <w:strike w:val="0"/>
          <w:sz w:val="22"/>
          <w:u w:val="single"/>
        </w:rPr>
        <w:t>anization</w:t>
      </w:r>
      <w:r>
        <w:rPr>
          <w:b w:val="0"/>
          <w:i w:val="0"/>
          <w:smallCaps w:val="0"/>
          <w:strike w:val="0"/>
          <w:sz w:val="22"/>
          <w:highlight w:val="cyan"/>
          <w:u w:val="single"/>
        </w:rPr>
        <w:t>s</w:t>
      </w:r>
      <w:r>
        <w:rPr>
          <w:b w:val="0"/>
          <w:i w:val="0"/>
          <w:smallCaps w:val="0"/>
          <w:strike w:val="0"/>
          <w:sz w:val="16"/>
          <w:u w:val="none"/>
        </w:rPr>
        <w:t xml:space="preserve">. </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