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It’s key to pharma innovation in particular – </w:t>
      </w:r>
      <w:r>
        <w:rPr>
          <w:b/>
          <w:i w:val="0"/>
          <w:smallCaps w:val="0"/>
          <w:strike w:val="0"/>
          <w:sz w:val="26"/>
          <w:u w:val="none"/>
        </w:rPr>
        <w:t>aff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ev</w:t>
      </w:r>
      <w:r>
        <w:rPr>
          <w:b/>
          <w:i w:val="0"/>
          <w:smallCaps w:val="0"/>
          <w:strike w:val="0"/>
          <w:sz w:val="26"/>
          <w:u w:val="none"/>
        </w:rPr>
        <w:t xml:space="preserve"> is Big Pharma propaganda.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Johnson and Brough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9-13-20</w:t>
      </w:r>
      <w:r>
        <w:rPr>
          <w:b/>
          <w:i w:val="0"/>
          <w:smallCaps w:val="0"/>
          <w:strike w:val="0"/>
          <w:sz w:val="26"/>
          <w:u w:val="none"/>
        </w:rPr>
        <w:t>19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[Garrett, Co-founder, Lincoln Network; Wayne T., President of the Innovation Defense Foundation; “Big Pharma is abusing patents, and it’s hurting Americans,” CNN,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//</w:t>
      </w:r>
      <w:r>
        <w:rPr>
          <w:b w:val="0"/>
          <w:i w:val="0"/>
          <w:smallCaps w:val="0"/>
          <w:strike w:val="0"/>
          <w:sz w:val="22"/>
          <w:u w:val="none"/>
        </w:rPr>
        <w:t>cpsw</w:t>
      </w:r>
      <w:r>
        <w:rPr>
          <w:b w:val="0"/>
          <w:i w:val="0"/>
          <w:smallCaps w:val="0"/>
          <w:strike w:val="0"/>
          <w:sz w:val="22"/>
          <w:u w:val="none"/>
        </w:rPr>
        <w:t>-ay]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Big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Pharma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their allies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taken to challenging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Inter Partes Review (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IPR</w:t>
      </w:r>
      <w:r>
        <w:rPr>
          <w:b w:val="0"/>
          <w:i w:val="0"/>
          <w:smallCaps w:val="0"/>
          <w:strike w:val="0"/>
          <w:sz w:val="22"/>
          <w:u w:val="single"/>
        </w:rPr>
        <w:t>) process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 important aspect of the US patent system.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IPR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a procedure conducted by the Patent Trial and Appeal Board within the US Patent and Trademark Office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effective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tool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weeding out invalid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IPR gives the patent office the authority to revisit questionable patents and remove bad ones that should not have been granted in the first place.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Often, Big Pharma will write overly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broad patents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which manage to be granted due to time constraints that limit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examiners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ability to carefully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review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patent application.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IPR helps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only valid patents are allowed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market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Patent reform will be a critical element of any real solution to the problem of rising prescription drug prices in the United States. Streamlining the patent process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strengthening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artes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</w:t>
      </w:r>
      <w:r>
        <w:rPr>
          <w:b w:val="0"/>
          <w:i w:val="0"/>
          <w:smallCaps w:val="0"/>
          <w:strike w:val="0"/>
          <w:sz w:val="16"/>
          <w:u w:val="none"/>
        </w:rPr>
        <w:t>eview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cost-effective means of challenging bad patents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help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bring generic medications to market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encourage innovations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benefit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patients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