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High drug prices destroy biomedical innovation – companies pursue profit, not novel drugs</w:t>
      </w:r>
    </w:p>
    <w:p>
      <w:pPr>
        <w:spacing w:after="80"/>
      </w:pPr>
      <w:r>
        <w:rPr>
          <w:b/>
          <w:i w:val="0"/>
          <w:smallCaps w:val="0"/>
          <w:strike w:val="0"/>
          <w:color w:val="000000"/>
          <w:sz w:val="26"/>
          <w:u w:val="none"/>
        </w:rPr>
        <w:t>Bach</w:t>
      </w:r>
      <w:r>
        <w:rPr>
          <w:b w:val="0"/>
          <w:i w:val="0"/>
          <w:smallCaps w:val="0"/>
          <w:strike w:val="0"/>
          <w:color w:val="000000"/>
          <w:sz w:val="22"/>
          <w:u w:val="none"/>
        </w:rPr>
        <w:t xml:space="preserve"> </w:t>
      </w:r>
      <w:r>
        <w:rPr>
          <w:b/>
          <w:i w:val="0"/>
          <w:smallCaps w:val="0"/>
          <w:strike w:val="0"/>
          <w:color w:val="000000"/>
          <w:sz w:val="26"/>
          <w:u w:val="none"/>
        </w:rPr>
        <w:t>14</w:t>
      </w:r>
      <w:r>
        <w:rPr>
          <w:b w:val="0"/>
          <w:i w:val="0"/>
          <w:smallCaps w:val="0"/>
          <w:strike w:val="0"/>
          <w:color w:val="000000"/>
          <w:sz w:val="22"/>
          <w:u w:val="none"/>
        </w:rPr>
        <w:t xml:space="preserve"> – Director, Center for Health Policy and Outcomes, Memorial Sloan Kettering Cancer Center (Peter, Could High Drug Prices Be Bad </w:t>
      </w:r>
      <w:r>
        <w:rPr>
          <w:b w:val="0"/>
          <w:i w:val="0"/>
          <w:smallCaps w:val="0"/>
          <w:strike w:val="0"/>
          <w:color w:val="000000"/>
          <w:sz w:val="22"/>
          <w:u w:val="none"/>
        </w:rPr>
        <w:t>For</w:t>
      </w:r>
      <w:r>
        <w:rPr>
          <w:b w:val="0"/>
          <w:i w:val="0"/>
          <w:smallCaps w:val="0"/>
          <w:strike w:val="0"/>
          <w:color w:val="000000"/>
          <w:sz w:val="22"/>
          <w:u w:val="none"/>
        </w:rPr>
        <w:t xml:space="preserve"> Innovation? October 23rd, https://www.forbes.com/sites/matthewherper/2014/10/23/could-high-drug-prices-be-bad-for-innovation/2/#1091900c2f3f)</w:t>
      </w:r>
    </w:p>
    <w:p>
      <w:pPr>
        <w:spacing w:after="60"/>
      </w:pPr>
      <w:r>
        <w:rPr>
          <w:b w:val="0"/>
          <w:i w:val="0"/>
          <w:smallCaps w:val="0"/>
          <w:strike w:val="0"/>
          <w:color w:val="000000"/>
          <w:sz w:val="16"/>
          <w:u w:val="none"/>
        </w:rPr>
        <w:t xml:space="preserve">Policymakers are scrutinizing high prices for specialty drugs like never before. Gilead’s Sovaldi at $84,000 for a treatment course is in part to blame -- or credit -- for this, but so are Vertex’ Kalydeco, Merck’s </w:t>
      </w:r>
      <w:r>
        <w:rPr>
          <w:b w:val="0"/>
          <w:i w:val="0"/>
          <w:smallCaps w:val="0"/>
          <w:strike w:val="0"/>
          <w:color w:val="000000"/>
          <w:sz w:val="16"/>
          <w:u w:val="none"/>
        </w:rPr>
        <w:t>Keytruda ,</w:t>
      </w:r>
      <w:r>
        <w:rPr>
          <w:b w:val="0"/>
          <w:i w:val="0"/>
          <w:smallCaps w:val="0"/>
          <w:strike w:val="0"/>
          <w:color w:val="000000"/>
          <w:sz w:val="16"/>
          <w:u w:val="none"/>
        </w:rPr>
        <w:t xml:space="preserve"> and a series of other six figure drugs.</w:t>
      </w:r>
    </w:p>
    <w:p>
      <w:pPr>
        <w:spacing w:after="60"/>
      </w:pPr>
      <w:r>
        <w:rPr>
          <w:b w:val="0"/>
          <w:i w:val="0"/>
          <w:smallCaps w:val="0"/>
          <w:strike w:val="0"/>
          <w:color w:val="000000"/>
          <w:sz w:val="16"/>
          <w:u w:val="none"/>
        </w:rPr>
        <w:t xml:space="preserve">The pharmaceutical industry has responded in a predictable way. High prices are needed to fuel the fire of innovation they explain. True. Absent a potential return, investors would certainly stay far away. But what about the </w:t>
      </w:r>
      <w:r>
        <w:rPr>
          <w:b w:val="0"/>
          <w:i w:val="0"/>
          <w:smallCaps w:val="0"/>
          <w:strike w:val="0"/>
          <w:color w:val="000000"/>
          <w:sz w:val="16"/>
          <w:u w:val="none"/>
        </w:rPr>
        <w:t>follow on</w:t>
      </w:r>
      <w:r>
        <w:rPr>
          <w:b w:val="0"/>
          <w:i w:val="0"/>
          <w:smallCaps w:val="0"/>
          <w:strike w:val="0"/>
          <w:color w:val="000000"/>
          <w:sz w:val="16"/>
          <w:u w:val="none"/>
        </w:rPr>
        <w:t xml:space="preserve"> question? </w:t>
      </w:r>
      <w:r>
        <w:rPr>
          <w:b w:val="0"/>
          <w:i w:val="0"/>
          <w:smallCaps w:val="0"/>
          <w:strike w:val="0"/>
          <w:color w:val="000000"/>
          <w:sz w:val="22"/>
          <w:u w:val="single"/>
        </w:rPr>
        <w:t>Just how high do prices need to be? When does the potential to profit exceed that which is needed to drive innovation and pervert the market?</w:t>
      </w:r>
    </w:p>
    <w:p>
      <w:pPr>
        <w:spacing w:after="60"/>
      </w:pPr>
      <w:r>
        <w:rPr>
          <w:b w:val="0"/>
          <w:i w:val="0"/>
          <w:smallCaps w:val="0"/>
          <w:strike w:val="0"/>
          <w:color w:val="000000"/>
          <w:sz w:val="16"/>
          <w:u w:val="none"/>
        </w:rPr>
        <w:t xml:space="preserve">I think we’re already there. Case in point: </w:t>
      </w:r>
      <w:r>
        <w:rPr>
          <w:b w:val="0"/>
          <w:i w:val="0"/>
          <w:smallCaps w:val="0"/>
          <w:strike w:val="0"/>
          <w:color w:val="000000"/>
          <w:sz w:val="22"/>
          <w:u w:val="single"/>
        </w:rPr>
        <w:t>there are seven drugs in human trials that target lung or and/or other cancers caused by an acquired genetic abnormality called the ALK rearrangeme</w:t>
      </w:r>
      <w:r>
        <w:rPr>
          <w:b w:val="0"/>
          <w:i w:val="0"/>
          <w:smallCaps w:val="0"/>
          <w:strike w:val="0"/>
          <w:color w:val="000000"/>
          <w:sz w:val="16"/>
          <w:u w:val="none"/>
        </w:rPr>
        <w:t xml:space="preserve">nt (Figure). Roche’s </w:t>
      </w:r>
      <w:r>
        <w:rPr>
          <w:b w:val="0"/>
          <w:i w:val="0"/>
          <w:smallCaps w:val="0"/>
          <w:strike w:val="0"/>
          <w:color w:val="000000"/>
          <w:sz w:val="16"/>
          <w:u w:val="none"/>
        </w:rPr>
        <w:t>Alectinib</w:t>
      </w:r>
      <w:r>
        <w:rPr>
          <w:b w:val="0"/>
          <w:i w:val="0"/>
          <w:smallCaps w:val="0"/>
          <w:strike w:val="0"/>
          <w:color w:val="000000"/>
          <w:sz w:val="16"/>
          <w:u w:val="none"/>
        </w:rPr>
        <w:t xml:space="preserve"> is in Phase 3. Ariad, </w:t>
      </w:r>
      <w:r>
        <w:rPr>
          <w:b w:val="0"/>
          <w:i w:val="0"/>
          <w:smallCaps w:val="0"/>
          <w:strike w:val="0"/>
          <w:color w:val="000000"/>
          <w:sz w:val="16"/>
          <w:u w:val="none"/>
        </w:rPr>
        <w:t>Tesaro</w:t>
      </w:r>
      <w:r>
        <w:rPr>
          <w:b w:val="0"/>
          <w:i w:val="0"/>
          <w:smallCaps w:val="0"/>
          <w:strike w:val="0"/>
          <w:color w:val="000000"/>
          <w:sz w:val="16"/>
          <w:u w:val="none"/>
        </w:rPr>
        <w:t xml:space="preserve">, Pfizer and </w:t>
      </w:r>
      <w:r>
        <w:rPr>
          <w:b w:val="0"/>
          <w:i w:val="0"/>
          <w:smallCaps w:val="0"/>
          <w:strike w:val="0"/>
          <w:color w:val="000000"/>
          <w:sz w:val="16"/>
          <w:u w:val="none"/>
        </w:rPr>
        <w:t>Ignyta</w:t>
      </w:r>
      <w:r>
        <w:rPr>
          <w:b w:val="0"/>
          <w:i w:val="0"/>
          <w:smallCaps w:val="0"/>
          <w:strike w:val="0"/>
          <w:color w:val="000000"/>
          <w:sz w:val="16"/>
          <w:u w:val="none"/>
        </w:rPr>
        <w:t xml:space="preserve"> all have agents in Phase 2. There are four more compounds soon to enter human testing. That’s a lot of drugs that all target the same </w:t>
      </w:r>
      <w:r>
        <w:rPr>
          <w:b w:val="0"/>
          <w:i w:val="0"/>
          <w:smallCaps w:val="0"/>
          <w:strike w:val="0"/>
          <w:color w:val="000000"/>
          <w:sz w:val="16"/>
          <w:u w:val="none"/>
        </w:rPr>
        <w:t>cancer causing</w:t>
      </w:r>
      <w:r>
        <w:rPr>
          <w:b w:val="0"/>
          <w:i w:val="0"/>
          <w:smallCaps w:val="0"/>
          <w:strike w:val="0"/>
          <w:color w:val="000000"/>
          <w:sz w:val="16"/>
          <w:u w:val="none"/>
        </w:rPr>
        <w:t xml:space="preserve"> mechanism.</w:t>
      </w:r>
    </w:p>
    <w:p>
      <w:pPr>
        <w:spacing w:after="60"/>
      </w:pPr>
      <w:r>
        <w:rPr>
          <w:b w:val="0"/>
          <w:i w:val="0"/>
          <w:smallCaps w:val="0"/>
          <w:strike w:val="0"/>
          <w:color w:val="000000"/>
          <w:sz w:val="16"/>
          <w:u w:val="none"/>
        </w:rPr>
        <w:t>Capture</w:t>
      </w:r>
    </w:p>
    <w:p>
      <w:pPr>
        <w:spacing w:after="60"/>
      </w:pPr>
      <w:r>
        <w:rPr>
          <w:b w:val="0"/>
          <w:i w:val="0"/>
          <w:smallCaps w:val="0"/>
          <w:strike w:val="0"/>
          <w:color w:val="000000"/>
          <w:sz w:val="16"/>
          <w:u w:val="none"/>
        </w:rPr>
        <w:t xml:space="preserve">Maybe this would make sense if ALK rearranged lung cancer constituted a vast market. But it doesn’t. The key first and second line indications in lung cancer are already occupied by Pfizer’s </w:t>
      </w:r>
      <w:r>
        <w:rPr>
          <w:b w:val="0"/>
          <w:i w:val="0"/>
          <w:smallCaps w:val="0"/>
          <w:strike w:val="0"/>
          <w:color w:val="000000"/>
          <w:sz w:val="16"/>
          <w:u w:val="none"/>
        </w:rPr>
        <w:t>Xalkori</w:t>
      </w:r>
      <w:r>
        <w:rPr>
          <w:b w:val="0"/>
          <w:i w:val="0"/>
          <w:smallCaps w:val="0"/>
          <w:strike w:val="0"/>
          <w:color w:val="000000"/>
          <w:sz w:val="16"/>
          <w:u w:val="none"/>
        </w:rPr>
        <w:t xml:space="preserve"> and Novartis’ </w:t>
      </w:r>
      <w:r>
        <w:rPr>
          <w:b w:val="0"/>
          <w:i w:val="0"/>
          <w:smallCaps w:val="0"/>
          <w:strike w:val="0"/>
          <w:color w:val="000000"/>
          <w:sz w:val="16"/>
          <w:u w:val="none"/>
        </w:rPr>
        <w:t>Zykadia</w:t>
      </w:r>
      <w:r>
        <w:rPr>
          <w:b w:val="0"/>
          <w:i w:val="0"/>
          <w:smallCaps w:val="0"/>
          <w:strike w:val="0"/>
          <w:color w:val="000000"/>
          <w:sz w:val="16"/>
          <w:u w:val="none"/>
        </w:rPr>
        <w:t>, respectively. And only three to eight percent of metastatic lung cancers are driven by the ALK alteration, which amounts to only a few thousand patients per year in the US.</w:t>
      </w:r>
    </w:p>
    <w:p>
      <w:pPr>
        <w:spacing w:after="60"/>
      </w:pPr>
      <w:r>
        <w:rPr>
          <w:b w:val="0"/>
          <w:i w:val="0"/>
          <w:smallCaps w:val="0"/>
          <w:strike w:val="0"/>
          <w:color w:val="000000"/>
          <w:sz w:val="22"/>
          <w:u w:val="single"/>
        </w:rPr>
        <w:t>If it’s not a huge market, then why the ALK drug mosh pit?</w:t>
      </w:r>
    </w:p>
    <w:p>
      <w:pPr>
        <w:spacing w:after="60"/>
      </w:pPr>
      <w:r>
        <w:rPr>
          <w:b w:val="0"/>
          <w:i w:val="0"/>
          <w:smallCaps w:val="0"/>
          <w:strike w:val="0"/>
          <w:color w:val="000000"/>
          <w:sz w:val="22"/>
          <w:u w:val="single"/>
        </w:rPr>
        <w:t xml:space="preserve">I think its high drug prices. The Federal Medicare program, and most private insurers, must include new cancer drugs on formulary regardless of their price or the existence of cheaper alternatives. And as the industry has continued to test the waters with higher and higher prices, </w:t>
      </w:r>
      <w:r>
        <w:rPr>
          <w:b w:val="0"/>
          <w:i w:val="0"/>
          <w:smallCaps w:val="0"/>
          <w:strike w:val="0"/>
          <w:color w:val="000000"/>
          <w:sz w:val="22"/>
          <w:u w:val="single"/>
        </w:rPr>
        <w:t>its</w:t>
      </w:r>
      <w:r>
        <w:rPr>
          <w:b w:val="0"/>
          <w:i w:val="0"/>
          <w:smallCaps w:val="0"/>
          <w:strike w:val="0"/>
          <w:color w:val="000000"/>
          <w:sz w:val="22"/>
          <w:u w:val="single"/>
        </w:rPr>
        <w:t xml:space="preserve"> gone swimmingly but for a few pointed editorials and stories of patients driven into bankruptcy.</w:t>
      </w:r>
    </w:p>
    <w:p>
      <w:pPr>
        <w:spacing w:after="60"/>
      </w:pPr>
      <w:r>
        <w:rPr>
          <w:b w:val="0"/>
          <w:i w:val="0"/>
          <w:smallCaps w:val="0"/>
          <w:strike w:val="0"/>
          <w:color w:val="000000"/>
          <w:sz w:val="22"/>
          <w:u w:val="single"/>
        </w:rPr>
        <w:t>With</w:t>
      </w:r>
      <w:r>
        <w:rPr>
          <w:b w:val="0"/>
          <w:i w:val="0"/>
          <w:smallCaps w:val="0"/>
          <w:strike w:val="0"/>
          <w:color w:val="000000"/>
          <w:sz w:val="16"/>
          <w:u w:val="none"/>
        </w:rPr>
        <w:t xml:space="preserve"> </w:t>
      </w:r>
      <w:r>
        <w:rPr>
          <w:b w:val="0"/>
          <w:i w:val="0"/>
          <w:smallCaps w:val="0"/>
          <w:strike w:val="0"/>
          <w:color w:val="000000"/>
          <w:sz w:val="22"/>
          <w:u w:val="single"/>
        </w:rPr>
        <w:t>high prices available to every new drug for cancer, companies are stumbling</w:t>
      </w:r>
      <w:r>
        <w:rPr>
          <w:b w:val="0"/>
          <w:i w:val="0"/>
          <w:smallCaps w:val="0"/>
          <w:strike w:val="0"/>
          <w:color w:val="000000"/>
          <w:sz w:val="16"/>
          <w:u w:val="none"/>
        </w:rPr>
        <w:t xml:space="preserve"> </w:t>
      </w:r>
      <w:r>
        <w:rPr>
          <w:b w:val="0"/>
          <w:i w:val="0"/>
          <w:smallCaps w:val="0"/>
          <w:strike w:val="0"/>
          <w:color w:val="000000"/>
          <w:sz w:val="22"/>
          <w:u w:val="single"/>
        </w:rPr>
        <w:t>over one another</w:t>
      </w:r>
      <w:r>
        <w:rPr>
          <w:b w:val="0"/>
          <w:i w:val="0"/>
          <w:smallCaps w:val="0"/>
          <w:strike w:val="0"/>
          <w:color w:val="000000"/>
          <w:sz w:val="16"/>
          <w:u w:val="none"/>
        </w:rPr>
        <w:t xml:space="preserve"> </w:t>
      </w:r>
      <w:r>
        <w:rPr>
          <w:b w:val="0"/>
          <w:i w:val="0"/>
          <w:smallCaps w:val="0"/>
          <w:strike w:val="0"/>
          <w:color w:val="000000"/>
          <w:sz w:val="22"/>
          <w:u w:val="single"/>
        </w:rPr>
        <w:t>in a race</w:t>
      </w:r>
      <w:r>
        <w:rPr>
          <w:b w:val="0"/>
          <w:i w:val="0"/>
          <w:smallCaps w:val="0"/>
          <w:strike w:val="0"/>
          <w:color w:val="000000"/>
          <w:sz w:val="16"/>
          <w:u w:val="none"/>
        </w:rPr>
        <w:t xml:space="preserve"> </w:t>
      </w:r>
      <w:r>
        <w:rPr>
          <w:b w:val="0"/>
          <w:i w:val="0"/>
          <w:smallCaps w:val="0"/>
          <w:strike w:val="0"/>
          <w:color w:val="000000"/>
          <w:sz w:val="22"/>
          <w:u w:val="single"/>
        </w:rPr>
        <w:t xml:space="preserve">down a </w:t>
      </w:r>
      <w:r>
        <w:rPr>
          <w:b w:val="0"/>
          <w:i w:val="0"/>
          <w:smallCaps w:val="0"/>
          <w:strike w:val="0"/>
          <w:color w:val="000000"/>
          <w:sz w:val="22"/>
          <w:u w:val="single"/>
        </w:rPr>
        <w:t>well trodden</w:t>
      </w:r>
      <w:r>
        <w:rPr>
          <w:b w:val="0"/>
          <w:i w:val="0"/>
          <w:smallCaps w:val="0"/>
          <w:strike w:val="0"/>
          <w:color w:val="000000"/>
          <w:sz w:val="22"/>
          <w:u w:val="single"/>
        </w:rPr>
        <w:t xml:space="preserve"> molecular road</w:t>
      </w:r>
      <w:r>
        <w:rPr>
          <w:b w:val="0"/>
          <w:i w:val="0"/>
          <w:smallCaps w:val="0"/>
          <w:strike w:val="0"/>
          <w:color w:val="000000"/>
          <w:sz w:val="16"/>
          <w:u w:val="none"/>
        </w:rPr>
        <w:t xml:space="preserve"> </w:t>
      </w:r>
      <w:r>
        <w:rPr>
          <w:b w:val="0"/>
          <w:i w:val="0"/>
          <w:smallCaps w:val="0"/>
          <w:strike w:val="0"/>
          <w:color w:val="000000"/>
          <w:sz w:val="22"/>
          <w:u w:val="single"/>
        </w:rPr>
        <w:t>to profits. That makes</w:t>
      </w:r>
      <w:r>
        <w:rPr>
          <w:b w:val="0"/>
          <w:i w:val="0"/>
          <w:smallCaps w:val="0"/>
          <w:strike w:val="0"/>
          <w:color w:val="000000"/>
          <w:sz w:val="16"/>
          <w:u w:val="none"/>
        </w:rPr>
        <w:t xml:space="preserve"> </w:t>
      </w:r>
      <w:r>
        <w:rPr>
          <w:b w:val="0"/>
          <w:i w:val="0"/>
          <w:smallCaps w:val="0"/>
          <w:strike w:val="0"/>
          <w:color w:val="000000"/>
          <w:sz w:val="22"/>
          <w:u w:val="single"/>
        </w:rPr>
        <w:t>pursuing</w:t>
      </w:r>
      <w:r>
        <w:rPr>
          <w:b w:val="0"/>
          <w:i w:val="0"/>
          <w:smallCaps w:val="0"/>
          <w:strike w:val="0"/>
          <w:color w:val="000000"/>
          <w:sz w:val="16"/>
          <w:u w:val="none"/>
        </w:rPr>
        <w:t xml:space="preserve"> </w:t>
      </w:r>
      <w:r>
        <w:rPr>
          <w:b/>
          <w:i w:val="0"/>
          <w:smallCaps w:val="0"/>
          <w:strike w:val="0"/>
          <w:color w:val="000000"/>
          <w:sz w:val="22"/>
          <w:u w:val="single"/>
        </w:rPr>
        <w:t>high risk innovation</w:t>
      </w:r>
      <w:r>
        <w:rPr>
          <w:b w:val="0"/>
          <w:i w:val="0"/>
          <w:smallCaps w:val="0"/>
          <w:strike w:val="0"/>
          <w:color w:val="000000"/>
          <w:sz w:val="16"/>
          <w:u w:val="none"/>
        </w:rPr>
        <w:t xml:space="preserve"> </w:t>
      </w:r>
      <w:r>
        <w:rPr>
          <w:b w:val="0"/>
          <w:i w:val="0"/>
          <w:smallCaps w:val="0"/>
          <w:strike w:val="0"/>
          <w:color w:val="000000"/>
          <w:sz w:val="22"/>
          <w:u w:val="single"/>
        </w:rPr>
        <w:t>a less attractive option, even though that will be how we get novel drugs that tackle unmet needs.</w:t>
      </w:r>
      <w:r>
        <w:rPr>
          <w:b w:val="0"/>
          <w:i w:val="0"/>
          <w:smallCaps w:val="0"/>
          <w:strike w:val="0"/>
          <w:color w:val="000000"/>
          <w:sz w:val="16"/>
          <w:u w:val="none"/>
        </w:rPr>
        <w:t xml:space="preserve"> </w:t>
      </w:r>
      <w:r>
        <w:rPr>
          <w:b w:val="0"/>
          <w:i w:val="0"/>
          <w:smallCaps w:val="0"/>
          <w:strike w:val="0"/>
          <w:color w:val="000000"/>
          <w:sz w:val="22"/>
          <w:u w:val="single"/>
        </w:rPr>
        <w:t>Drugs that will rely on mechanisms that today still seem hypothetical.</w:t>
      </w:r>
    </w:p>
    <w:p>
      <w:pPr>
        <w:spacing w:after="60"/>
      </w:pPr>
      <w:r>
        <w:rPr>
          <w:b w:val="0"/>
          <w:i w:val="0"/>
          <w:smallCaps w:val="0"/>
          <w:strike w:val="0"/>
          <w:color w:val="000000"/>
          <w:sz w:val="16"/>
          <w:u w:val="none"/>
        </w:rPr>
        <w:t>You might say that it’s not one or the other, but if so, then the whole argument about why we need high prices to fuel innovation falls apart. There are apparently only so many investment dollars to go around, so dollars going to generate yet another drug for ALK are dollars away from a new idea that hasn’t yet been proven. Same goes for the research infrastructure, and for the patients enrolling on these studies.</w:t>
      </w:r>
    </w:p>
    <w:p>
      <w:pPr>
        <w:spacing w:after="60"/>
      </w:pPr>
      <w:r>
        <w:rPr>
          <w:b w:val="0"/>
          <w:i w:val="0"/>
          <w:smallCaps w:val="0"/>
          <w:strike w:val="0"/>
          <w:color w:val="000000"/>
          <w:sz w:val="22"/>
          <w:u w:val="single"/>
        </w:rPr>
        <w:t>Some</w:t>
      </w:r>
      <w:r>
        <w:rPr>
          <w:b w:val="0"/>
          <w:i w:val="0"/>
          <w:smallCaps w:val="0"/>
          <w:strike w:val="0"/>
          <w:color w:val="000000"/>
          <w:sz w:val="16"/>
          <w:u w:val="none"/>
        </w:rPr>
        <w:t xml:space="preserve"> </w:t>
      </w:r>
      <w:r>
        <w:rPr>
          <w:b w:val="0"/>
          <w:i w:val="0"/>
          <w:smallCaps w:val="0"/>
          <w:strike w:val="0"/>
          <w:color w:val="000000"/>
          <w:sz w:val="22"/>
          <w:u w:val="single"/>
        </w:rPr>
        <w:t xml:space="preserve">macro events show the distorting effects of high prices. Gilead paid an 89% premium for Pharmasset because they knew that they could affix an </w:t>
      </w:r>
      <w:r>
        <w:rPr>
          <w:b w:val="0"/>
          <w:i w:val="0"/>
          <w:smallCaps w:val="0"/>
          <w:strike w:val="0"/>
          <w:color w:val="000000"/>
          <w:sz w:val="22"/>
          <w:u w:val="single"/>
        </w:rPr>
        <w:t>unheard of</w:t>
      </w:r>
      <w:r>
        <w:rPr>
          <w:b w:val="0"/>
          <w:i w:val="0"/>
          <w:smallCaps w:val="0"/>
          <w:strike w:val="0"/>
          <w:color w:val="000000"/>
          <w:sz w:val="22"/>
          <w:u w:val="single"/>
        </w:rPr>
        <w:t xml:space="preserve"> price to any Hepatitis C drug that actually worked.</w:t>
      </w:r>
    </w:p>
    <w:p>
      <w:pPr>
        <w:spacing w:after="60"/>
      </w:pPr>
      <w:r>
        <w:rPr>
          <w:b w:val="0"/>
          <w:i w:val="0"/>
          <w:smallCaps w:val="0"/>
          <w:strike w:val="0"/>
          <w:color w:val="000000"/>
          <w:sz w:val="22"/>
          <w:u w:val="single"/>
        </w:rPr>
        <w:t>The purchase bridged them to a jaw dropping stream of profits</w:t>
      </w:r>
      <w:r>
        <w:rPr>
          <w:b w:val="0"/>
          <w:i w:val="0"/>
          <w:smallCaps w:val="0"/>
          <w:strike w:val="0"/>
          <w:color w:val="000000"/>
          <w:sz w:val="22"/>
          <w:u w:val="single"/>
        </w:rPr>
        <w:t>. That’s the return to investors we keep hearing about. But wait, this is not actually a story of how stratospheric potential prices for Sovaldi fueled innovation in the treatment of Hepatitis C. It’s a story of a company,</w:t>
      </w:r>
      <w:r>
        <w:rPr>
          <w:b w:val="0"/>
          <w:i w:val="0"/>
          <w:smallCaps w:val="0"/>
          <w:strike w:val="0"/>
          <w:color w:val="000000"/>
          <w:sz w:val="16"/>
          <w:u w:val="none"/>
        </w:rPr>
        <w:t xml:space="preserve"> </w:t>
      </w:r>
      <w:r>
        <w:rPr>
          <w:b w:val="0"/>
          <w:i w:val="0"/>
          <w:smallCaps w:val="0"/>
          <w:strike w:val="0"/>
          <w:color w:val="000000"/>
          <w:sz w:val="22"/>
          <w:u w:val="single"/>
        </w:rPr>
        <w:t>Gilead, that realized drug prices are immune to gravity, something</w:t>
      </w:r>
      <w:r>
        <w:rPr>
          <w:b w:val="0"/>
          <w:i w:val="0"/>
          <w:smallCaps w:val="0"/>
          <w:strike w:val="0"/>
          <w:color w:val="000000"/>
          <w:sz w:val="16"/>
          <w:u w:val="none"/>
        </w:rPr>
        <w:t xml:space="preserve"> </w:t>
      </w:r>
      <w:r>
        <w:rPr>
          <w:b w:val="0"/>
          <w:i w:val="0"/>
          <w:smallCaps w:val="0"/>
          <w:strike w:val="0"/>
          <w:color w:val="000000"/>
          <w:sz w:val="22"/>
          <w:u w:val="single"/>
        </w:rPr>
        <w:t>the other bidders for Pharmasset and Wall Street missed</w:t>
      </w:r>
      <w:r>
        <w:rPr>
          <w:b w:val="0"/>
          <w:i w:val="0"/>
          <w:smallCaps w:val="0"/>
          <w:strike w:val="0"/>
          <w:color w:val="000000"/>
          <w:sz w:val="16"/>
          <w:u w:val="none"/>
        </w:rPr>
        <w:t xml:space="preserve">. </w:t>
      </w:r>
      <w:r>
        <w:rPr>
          <w:b w:val="0"/>
          <w:i w:val="0"/>
          <w:smallCaps w:val="0"/>
          <w:strike w:val="0"/>
          <w:color w:val="000000"/>
          <w:sz w:val="22"/>
          <w:u w:val="single"/>
        </w:rPr>
        <w:t>We know that Pharmasset forecast charging $36,000 for a treatment course – 42% of what Gilead is charging. So that was the price -- that much lower price -- that was needed to drive the innovation</w:t>
      </w:r>
      <w:r>
        <w:rPr>
          <w:b w:val="0"/>
          <w:i w:val="0"/>
          <w:smallCaps w:val="0"/>
          <w:strike w:val="0"/>
          <w:color w:val="000000"/>
          <w:sz w:val="16"/>
          <w:u w:val="none"/>
        </w:rPr>
        <w:t>. Not Gilead’s number.</w:t>
      </w:r>
    </w:p>
    <w:p>
      <w:pPr>
        <w:spacing w:after="60"/>
      </w:pPr>
      <w:r>
        <w:rPr>
          <w:b w:val="0"/>
          <w:i w:val="0"/>
          <w:smallCaps w:val="0"/>
          <w:strike w:val="0"/>
          <w:color w:val="000000"/>
          <w:sz w:val="16"/>
          <w:u w:val="none"/>
        </w:rPr>
        <w:t xml:space="preserve">Mind boggling prices for new specialty drugs are now an expectation and those who missed Sovaldi won’t miss next time. </w:t>
      </w:r>
      <w:r>
        <w:rPr>
          <w:b w:val="0"/>
          <w:i w:val="0"/>
          <w:smallCaps w:val="0"/>
          <w:strike w:val="0"/>
          <w:color w:val="000000"/>
          <w:sz w:val="22"/>
          <w:u w:val="single"/>
        </w:rPr>
        <w:t>They’ll bake crazy prices into their models and that will mean higher valuations.</w:t>
      </w:r>
    </w:p>
    <w:p>
      <w:pPr>
        <w:spacing w:after="60"/>
      </w:pPr>
      <w:r>
        <w:rPr>
          <w:b w:val="0"/>
          <w:i w:val="0"/>
          <w:smallCaps w:val="0"/>
          <w:strike w:val="0"/>
          <w:color w:val="000000"/>
          <w:sz w:val="22"/>
          <w:u w:val="single"/>
        </w:rPr>
        <w:t xml:space="preserve">Roche just paid a handsome 40% premium for </w:t>
      </w:r>
      <w:r>
        <w:rPr>
          <w:b w:val="0"/>
          <w:i w:val="0"/>
          <w:smallCaps w:val="0"/>
          <w:strike w:val="0"/>
          <w:color w:val="000000"/>
          <w:sz w:val="22"/>
          <w:u w:val="single"/>
        </w:rPr>
        <w:t>Intermune</w:t>
      </w:r>
      <w:r>
        <w:rPr>
          <w:b w:val="0"/>
          <w:i w:val="0"/>
          <w:smallCaps w:val="0"/>
          <w:strike w:val="0"/>
          <w:color w:val="000000"/>
          <w:sz w:val="16"/>
          <w:u w:val="none"/>
        </w:rPr>
        <w:t xml:space="preserve"> in a deal totaling more than $8B. </w:t>
      </w:r>
      <w:r>
        <w:rPr>
          <w:b w:val="0"/>
          <w:i w:val="0"/>
          <w:smallCaps w:val="0"/>
          <w:strike w:val="0"/>
          <w:color w:val="000000"/>
          <w:sz w:val="16"/>
          <w:u w:val="none"/>
        </w:rPr>
        <w:t>Intermune</w:t>
      </w:r>
      <w:r>
        <w:rPr>
          <w:b w:val="0"/>
          <w:i w:val="0"/>
          <w:smallCaps w:val="0"/>
          <w:strike w:val="0"/>
          <w:color w:val="000000"/>
          <w:sz w:val="16"/>
          <w:u w:val="none"/>
        </w:rPr>
        <w:t xml:space="preserve"> has one drug – Esbriet. It’s a great drug, and may benefit up to 100,000 people with Idiopathic Pulmonary Fibrosis. When the FDA approved the drug this month Roche announced a $94K per year </w:t>
      </w:r>
      <w:r>
        <w:rPr>
          <w:b w:val="0"/>
          <w:i w:val="0"/>
          <w:smallCaps w:val="0"/>
          <w:strike w:val="0"/>
          <w:color w:val="000000"/>
          <w:sz w:val="16"/>
          <w:u w:val="none"/>
        </w:rPr>
        <w:t>pricetag</w:t>
      </w:r>
      <w:r>
        <w:rPr>
          <w:b w:val="0"/>
          <w:i w:val="0"/>
          <w:smallCaps w:val="0"/>
          <w:strike w:val="0"/>
          <w:color w:val="000000"/>
          <w:sz w:val="16"/>
          <w:u w:val="none"/>
        </w:rPr>
        <w:t>, more than twice what the drug costs in Europe. Simple math – if they ever could achieve full market penetration Roche would make back their entire investment in a single year.</w:t>
      </w:r>
    </w:p>
    <w:p>
      <w:pPr>
        <w:spacing w:after="60"/>
      </w:pPr>
      <w:r>
        <w:rPr>
          <w:b w:val="0"/>
          <w:i w:val="0"/>
          <w:smallCaps w:val="0"/>
          <w:strike w:val="0"/>
          <w:color w:val="000000"/>
          <w:sz w:val="22"/>
          <w:u w:val="single"/>
        </w:rPr>
        <w:t xml:space="preserve">Once again, the potential to affix this huge </w:t>
      </w:r>
      <w:r>
        <w:rPr>
          <w:b w:val="0"/>
          <w:i w:val="0"/>
          <w:smallCaps w:val="0"/>
          <w:strike w:val="0"/>
          <w:color w:val="000000"/>
          <w:sz w:val="22"/>
          <w:u w:val="single"/>
        </w:rPr>
        <w:t>pricetag</w:t>
      </w:r>
      <w:r>
        <w:rPr>
          <w:b w:val="0"/>
          <w:i w:val="0"/>
          <w:smallCaps w:val="0"/>
          <w:strike w:val="0"/>
          <w:color w:val="000000"/>
          <w:sz w:val="22"/>
          <w:u w:val="single"/>
        </w:rPr>
        <w:t xml:space="preserve"> to Esbriet didn’t spur the innovation, it spurred Roche to pay up for the company. Today’s shareholders are super happy (and I’m glad for them), but how many of them were even around and invested in the company back when the </w:t>
      </w:r>
      <w:r>
        <w:rPr>
          <w:b w:val="0"/>
          <w:i w:val="0"/>
          <w:smallCaps w:val="0"/>
          <w:strike w:val="0"/>
          <w:color w:val="000000"/>
          <w:sz w:val="22"/>
          <w:u w:val="single"/>
        </w:rPr>
        <w:t>high risk</w:t>
      </w:r>
      <w:r>
        <w:rPr>
          <w:b w:val="0"/>
          <w:i w:val="0"/>
          <w:smallCaps w:val="0"/>
          <w:strike w:val="0"/>
          <w:color w:val="000000"/>
          <w:sz w:val="22"/>
          <w:u w:val="single"/>
        </w:rPr>
        <w:t xml:space="preserve"> decision to develop Esbriet was made?</w:t>
      </w:r>
    </w:p>
    <w:p>
      <w:pPr>
        <w:spacing w:after="60"/>
      </w:pPr>
      <w:r>
        <w:rPr>
          <w:b w:val="0"/>
          <w:i w:val="0"/>
          <w:smallCaps w:val="0"/>
          <w:strike w:val="0"/>
          <w:color w:val="000000"/>
          <w:sz w:val="16"/>
          <w:u w:val="none"/>
        </w:rPr>
        <w:t>High prices may be needed to fuel the fire of innovation, but while the drug industry keeps saying that they enable the pursuit of rare prizes, the market is telling us the opposite: that prices have become the prize.</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