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>Food insecurity drives war---</w:t>
      </w:r>
      <w:r>
        <w:rPr>
          <w:b/>
          <w:i w:val="0"/>
          <w:smallCaps w:val="0"/>
          <w:strike w:val="0"/>
          <w:sz w:val="24"/>
          <w:u w:val="single"/>
        </w:rPr>
        <w:t>60 studies</w:t>
      </w:r>
      <w:r>
        <w:rPr>
          <w:b/>
          <w:i w:val="0"/>
          <w:smallCaps w:val="0"/>
          <w:strike w:val="0"/>
          <w:sz w:val="24"/>
          <w:u w:val="none"/>
        </w:rPr>
        <w:t xml:space="preserve">. 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 xml:space="preserve">Sovaand ’23 </w:t>
      </w:r>
      <w:r>
        <w:rPr>
          <w:b/>
          <w:i w:val="0"/>
          <w:smallCaps w:val="0"/>
          <w:strike w:val="0"/>
          <w:sz w:val="24"/>
          <w:u w:val="none"/>
        </w:rPr>
        <w:t xml:space="preserve">[Chase; April 21;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Senior Associate (Non-resident), Global Food and Water Security Program, Eilish Zembilci, Adjunct Fellow (Non-resident), Global Food and Water Security Program, "Dangerously Hungry: The Link between Food Insecurity and Conflict," CSIS, </w:t>
      </w:r>
      <w:r>
        <w:rPr>
          <w:b w:val="0"/>
          <w:i w:val="0"/>
          <w:smallCaps w:val="0"/>
          <w:strike w:val="0"/>
          <w:sz w:val="16"/>
          <w:u w:val="none"/>
        </w:rPr>
        <w:t>https://www.csis.org/analysis/dangerously-hungry-link-between-food-insecurity-and-conflict</w:t>
      </w:r>
      <w:r>
        <w:rPr>
          <w:b w:val="0"/>
          <w:i w:val="0"/>
          <w:smallCaps w:val="0"/>
          <w:strike w:val="0"/>
          <w:color w:val="467886"/>
          <w:sz w:val="16"/>
          <w:u w:val="singl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Economist Paul Collier once wrote that “war is development in reverse.” That conflict inevitably produces poverty and hunger is a theory that has been tested—and proven true—in every major clash across human history. It is believed, for example, that more people died of starvation and starvation-related disease than from combat during the Second World War.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But it is also true that </w:t>
      </w:r>
      <w:r>
        <w:rPr>
          <w:b/>
          <w:i w:val="0"/>
          <w:smallCaps w:val="0"/>
          <w:strike w:val="0"/>
          <w:sz w:val="20"/>
          <w:u w:val="single"/>
        </w:rPr>
        <w:t>hunger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and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food insecurity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can lead to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instability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. There is a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 xml:space="preserve">vicious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feedback loop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between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conflict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hunger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currently at play in </w:t>
      </w:r>
      <w:r>
        <w:rPr>
          <w:b/>
          <w:i w:val="0"/>
          <w:smallCaps w:val="0"/>
          <w:strike w:val="0"/>
          <w:sz w:val="20"/>
          <w:u w:val="single"/>
        </w:rPr>
        <w:t>dozens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of </w:t>
      </w:r>
      <w:r>
        <w:rPr>
          <w:b/>
          <w:i w:val="0"/>
          <w:smallCaps w:val="0"/>
          <w:strike w:val="0"/>
          <w:sz w:val="20"/>
          <w:u w:val="single"/>
        </w:rPr>
        <w:t>countries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around the </w:t>
      </w:r>
      <w:r>
        <w:rPr>
          <w:b/>
          <w:i w:val="0"/>
          <w:smallCaps w:val="0"/>
          <w:strike w:val="0"/>
          <w:sz w:val="20"/>
          <w:u w:val="single"/>
        </w:rPr>
        <w:t>world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. </w:t>
      </w:r>
      <w:r>
        <w:rPr>
          <w:b/>
          <w:i w:val="0"/>
          <w:smallCaps w:val="0"/>
          <w:strike w:val="0"/>
          <w:sz w:val="20"/>
          <w:u w:val="single"/>
        </w:rPr>
        <w:t>War drives hunger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and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hunger drives war.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2017, </w:t>
      </w:r>
      <w:r>
        <w:rPr>
          <w:b w:val="0"/>
          <w:i w:val="0"/>
          <w:smallCaps w:val="0"/>
          <w:strike w:val="0"/>
          <w:sz w:val="20"/>
          <w:u w:val="single"/>
        </w:rPr>
        <w:t>the World Food Program USA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(WFP USA) </w:t>
      </w:r>
      <w:r>
        <w:rPr>
          <w:b w:val="0"/>
          <w:i w:val="0"/>
          <w:smallCaps w:val="0"/>
          <w:strike w:val="0"/>
          <w:sz w:val="20"/>
          <w:u w:val="single"/>
        </w:rPr>
        <w:t>produced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report titled Winning the Peace: Hunger and Instability. It was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a </w:t>
      </w:r>
      <w:r>
        <w:rPr>
          <w:b/>
          <w:i w:val="0"/>
          <w:smallCaps w:val="0"/>
          <w:strike w:val="0"/>
          <w:sz w:val="20"/>
          <w:u w:val="single"/>
        </w:rPr>
        <w:t>comprehensive review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of the literature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 “food-related instability”—or the ways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that </w:t>
      </w:r>
      <w:r>
        <w:rPr>
          <w:b/>
          <w:i w:val="0"/>
          <w:smallCaps w:val="0"/>
          <w:strike w:val="0"/>
          <w:sz w:val="20"/>
          <w:u w:val="single"/>
        </w:rPr>
        <w:t>hunger drives conflict</w:t>
      </w:r>
      <w:r>
        <w:rPr>
          <w:b w:val="0"/>
          <w:i w:val="0"/>
          <w:smallCaps w:val="0"/>
          <w:strike w:val="0"/>
          <w:sz w:val="16"/>
          <w:u w:val="none"/>
        </w:rPr>
        <w:t>. At the time, U.S. lawmakers knew anecdotally that this relationship existed. Former Senate Agriculture Committee chair Pat Roberts (D-KS) said in a 2015 speech, “Show me a nation that cannot feed itself, and I’ll show you a nation in chaos.” Others, like Senator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Lindsey Graham (R-SC), frequently warned that providing humanitarian assistance in some of the world’s most complex emergencies was necessary to avoid more costly—in both blood and treasure—engagements.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Winning the Peace provided a snapshot of what the academic community knew about the relationship between food insecurity and conflict.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With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Russia’s invasion of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Ukraine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February of 2022, the lingering economic impacts of the Covid-19 pandemic, and a rise in extreme climate events around the world,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2022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was a year of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 xml:space="preserve">unprecedented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global hunger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Predictably, </w:t>
      </w:r>
      <w:r>
        <w:rPr>
          <w:b/>
          <w:i w:val="0"/>
          <w:smallCaps w:val="0"/>
          <w:strike w:val="0"/>
          <w:sz w:val="20"/>
          <w:u w:val="single"/>
        </w:rPr>
        <w:t xml:space="preserve">global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instability rose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in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tandem</w:t>
      </w:r>
      <w:r>
        <w:rPr>
          <w:b w:val="0"/>
          <w:i w:val="0"/>
          <w:smallCaps w:val="0"/>
          <w:strike w:val="0"/>
          <w:sz w:val="16"/>
          <w:u w:val="none"/>
        </w:rPr>
        <w:t>. At least 12,500 protests occurred last year in countries facing rapid food and fuel price increases.</w:t>
      </w:r>
    </w:p>
    <w:p>
      <w:pPr>
        <w:spacing w:after="60"/>
      </w:pPr>
      <w:r>
        <w:rPr>
          <w:b/>
          <w:i w:val="0"/>
          <w:smallCaps w:val="0"/>
          <w:strike w:val="0"/>
          <w:sz w:val="20"/>
          <w:u w:val="single"/>
        </w:rPr>
        <w:t>Academic literature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on food-related instability has </w:t>
      </w:r>
      <w:r>
        <w:rPr>
          <w:b/>
          <w:i w:val="0"/>
          <w:smallCaps w:val="0"/>
          <w:strike w:val="0"/>
          <w:sz w:val="20"/>
          <w:u w:val="single"/>
        </w:rPr>
        <w:t>grown significantly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last half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decade. In fact, almost 50 percent of all the research to be published on food-related instability over the past 20 years has been produced in the last five years alone. </w:t>
      </w:r>
      <w:r>
        <w:rPr>
          <w:b w:val="0"/>
          <w:i w:val="0"/>
          <w:smallCaps w:val="0"/>
          <w:strike w:val="0"/>
          <w:sz w:val="20"/>
          <w:u w:val="single"/>
        </w:rPr>
        <w:t>A new report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WFP USA, launched in April of 2023, </w:t>
      </w:r>
      <w:r>
        <w:rPr>
          <w:b w:val="0"/>
          <w:i w:val="0"/>
          <w:smallCaps w:val="0"/>
          <w:strike w:val="0"/>
          <w:sz w:val="20"/>
          <w:u w:val="single"/>
        </w:rPr>
        <w:t>aims to capture this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latest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thinking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 </w:t>
      </w:r>
      <w:r>
        <w:rPr>
          <w:b/>
          <w:i w:val="0"/>
          <w:smallCaps w:val="0"/>
          <w:strike w:val="0"/>
          <w:sz w:val="20"/>
          <w:u w:val="single"/>
        </w:rPr>
        <w:t>review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of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60 peer-reviewed</w:t>
      </w:r>
      <w:r>
        <w:rPr>
          <w:b/>
          <w:i w:val="0"/>
          <w:smallCaps w:val="0"/>
          <w:strike w:val="0"/>
          <w:sz w:val="24"/>
          <w:u w:val="single"/>
        </w:rPr>
        <w:t xml:space="preserve"> academic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studies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produced between 2017 and 2022. Dangerously Hungry is a study of studies. This commentary is a literature review of such studies and discusses specific drivers and motivators of food-related instability, and how to create an improved framework for understanding of the complex relationship between food insecurity and conflict.</w:t>
      </w:r>
    </w:p>
    <w:p>
      <w:pPr>
        <w:pStyle w:val="Caption"/>
      </w:pPr>
      <w:r>
        <w:t>Source: Innovation Bad - AI Ag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