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Big industrial farms are </w:t>
      </w:r>
      <w:r>
        <w:rPr>
          <w:b/>
          <w:i w:val="0"/>
          <w:smallCaps w:val="0"/>
          <w:strike w:val="0"/>
          <w:sz w:val="24"/>
          <w:u w:val="single"/>
        </w:rPr>
        <w:t>drowning</w:t>
      </w:r>
      <w:r>
        <w:rPr>
          <w:b/>
          <w:i w:val="0"/>
          <w:smallCaps w:val="0"/>
          <w:strike w:val="0"/>
          <w:sz w:val="24"/>
          <w:u w:val="none"/>
        </w:rPr>
        <w:t xml:space="preserve"> in difficulties. </w:t>
      </w:r>
    </w:p>
    <w:p>
      <w:pPr>
        <w:spacing w:after="80"/>
      </w:pPr>
      <w:r>
        <w:rPr>
          <w:b w:val="0"/>
          <w:i w:val="0"/>
          <w:smallCaps w:val="0"/>
          <w:strike w:val="0"/>
          <w:sz w:val="16"/>
          <w:u w:val="none"/>
        </w:rPr>
        <w:t xml:space="preserve">Dr. Showkat Ahmad </w:t>
      </w:r>
      <w:r>
        <w:rPr>
          <w:b/>
          <w:i w:val="0"/>
          <w:smallCaps w:val="0"/>
          <w:strike w:val="0"/>
          <w:sz w:val="24"/>
          <w:u w:val="none"/>
        </w:rPr>
        <w:t>Bhat &amp;</w:t>
      </w:r>
      <w:r>
        <w:rPr>
          <w:b w:val="0"/>
          <w:i w:val="0"/>
          <w:smallCaps w:val="0"/>
          <w:strike w:val="0"/>
          <w:sz w:val="16"/>
          <w:u w:val="none"/>
        </w:rPr>
        <w:t xml:space="preserve"> Dr. Nen-Fu </w:t>
      </w:r>
      <w:r>
        <w:rPr>
          <w:b/>
          <w:i w:val="0"/>
          <w:smallCaps w:val="0"/>
          <w:strike w:val="0"/>
          <w:sz w:val="24"/>
          <w:u w:val="none"/>
        </w:rPr>
        <w:t>Huan</w:t>
      </w:r>
      <w:r>
        <w:rPr>
          <w:b/>
          <w:i w:val="0"/>
          <w:smallCaps w:val="0"/>
          <w:strike w:val="0"/>
          <w:sz w:val="24"/>
          <w:u w:val="none"/>
        </w:rPr>
        <w:t>g 21</w:t>
      </w:r>
      <w:r>
        <w:rPr>
          <w:b w:val="0"/>
          <w:i w:val="0"/>
          <w:smallCaps w:val="0"/>
          <w:strike w:val="0"/>
          <w:sz w:val="16"/>
          <w:u w:val="none"/>
        </w:rPr>
        <w:t>. Postdoc Researcher at NTHU-Center of Innovative Incubator; Professor of Computer Science at NTHU-Center. “Big Data and AI Revolution In Precision Agriculture: Survey and Challenges.” 08-03-21. IEEE Access, vol. 9, pp. 110209-110222. gautam</w:t>
      </w:r>
    </w:p>
    <w:p>
      <w:pPr>
        <w:spacing w:after="60"/>
      </w:pPr>
      <w:r>
        <w:rPr>
          <w:b w:val="0"/>
          <w:i w:val="0"/>
          <w:smallCaps w:val="0"/>
          <w:strike w:val="0"/>
          <w:sz w:val="20"/>
          <w:highlight w:val="cyan"/>
          <w:u w:val="single"/>
        </w:rPr>
        <w:t xml:space="preserve">Gathering and examining </w:t>
      </w:r>
      <w:r>
        <w:rPr>
          <w:b/>
          <w:i w:val="0"/>
          <w:smallCaps w:val="0"/>
          <w:strike w:val="0"/>
          <w:sz w:val="20"/>
          <w:highlight w:val="cyan"/>
          <w:u w:val="single"/>
        </w:rPr>
        <w:t>huge data</w:t>
      </w:r>
      <w:r>
        <w:rPr>
          <w:b w:val="0"/>
          <w:i w:val="0"/>
          <w:smallCaps w:val="0"/>
          <w:strike w:val="0"/>
          <w:sz w:val="16"/>
          <w:u w:val="none"/>
        </w:rPr>
        <w:t xml:space="preserve"> produced via IoT networks and wireless sensor networks, </w:t>
      </w:r>
      <w:r>
        <w:rPr>
          <w:b w:val="0"/>
          <w:i w:val="0"/>
          <w:smallCaps w:val="0"/>
          <w:strike w:val="0"/>
          <w:sz w:val="20"/>
          <w:highlight w:val="cyan"/>
          <w:u w:val="single"/>
        </w:rPr>
        <w:t>comprising</w:t>
      </w:r>
      <w:r>
        <w:rPr>
          <w:b w:val="0"/>
          <w:i w:val="0"/>
          <w:smallCaps w:val="0"/>
          <w:strike w:val="0"/>
          <w:sz w:val="20"/>
          <w:u w:val="single"/>
        </w:rPr>
        <w:t xml:space="preserve"> digital </w:t>
      </w:r>
      <w:r>
        <w:rPr>
          <w:b w:val="0"/>
          <w:i w:val="0"/>
          <w:smallCaps w:val="0"/>
          <w:strike w:val="0"/>
          <w:sz w:val="20"/>
          <w:highlight w:val="cyan"/>
          <w:u w:val="single"/>
        </w:rPr>
        <w:t>images</w:t>
      </w:r>
      <w:r>
        <w:rPr>
          <w:b w:val="0"/>
          <w:i w:val="0"/>
          <w:smallCaps w:val="0"/>
          <w:strike w:val="0"/>
          <w:sz w:val="20"/>
          <w:u w:val="single"/>
        </w:rPr>
        <w:t xml:space="preserve"> and more data from UAVs, satellites, </w:t>
      </w:r>
      <w:r>
        <w:rPr>
          <w:b w:val="0"/>
          <w:i w:val="0"/>
          <w:smallCaps w:val="0"/>
          <w:strike w:val="0"/>
          <w:sz w:val="20"/>
          <w:highlight w:val="cyan"/>
          <w:u w:val="single"/>
        </w:rPr>
        <w:t>and data fusion</w:t>
      </w:r>
      <w:r>
        <w:rPr>
          <w:b w:val="0"/>
          <w:i w:val="0"/>
          <w:smallCaps w:val="0"/>
          <w:strike w:val="0"/>
          <w:sz w:val="20"/>
          <w:u w:val="single"/>
        </w:rPr>
        <w:t xml:space="preserve"> with existing data </w:t>
      </w:r>
      <w:r>
        <w:rPr>
          <w:b/>
          <w:i w:val="0"/>
          <w:smallCaps w:val="0"/>
          <w:strike w:val="0"/>
          <w:sz w:val="20"/>
          <w:highlight w:val="cyan"/>
          <w:u w:val="single"/>
        </w:rPr>
        <w:t>present difficulties</w:t>
      </w:r>
      <w:r>
        <w:rPr>
          <w:b w:val="0"/>
          <w:i w:val="0"/>
          <w:smallCaps w:val="0"/>
          <w:strike w:val="0"/>
          <w:sz w:val="20"/>
          <w:highlight w:val="cyan"/>
          <w:u w:val="single"/>
        </w:rPr>
        <w:t xml:space="preserve"> to</w:t>
      </w:r>
      <w:r>
        <w:rPr>
          <w:b w:val="0"/>
          <w:i w:val="0"/>
          <w:smallCaps w:val="0"/>
          <w:strike w:val="0"/>
          <w:sz w:val="16"/>
          <w:u w:val="none"/>
        </w:rPr>
        <w:t xml:space="preserve"> the effective </w:t>
      </w:r>
      <w:r>
        <w:rPr>
          <w:b w:val="0"/>
          <w:i w:val="0"/>
          <w:smallCaps w:val="0"/>
          <w:strike w:val="0"/>
          <w:sz w:val="20"/>
          <w:u w:val="single"/>
        </w:rPr>
        <w:t xml:space="preserve">execution of </w:t>
      </w:r>
      <w:r>
        <w:rPr>
          <w:b/>
          <w:i w:val="0"/>
          <w:smallCaps w:val="0"/>
          <w:strike w:val="0"/>
          <w:sz w:val="20"/>
          <w:highlight w:val="cyan"/>
          <w:u w:val="single"/>
        </w:rPr>
        <w:t>smart farming</w:t>
      </w:r>
      <w:r>
        <w:rPr>
          <w:b w:val="0"/>
          <w:i w:val="0"/>
          <w:smallCaps w:val="0"/>
          <w:strike w:val="0"/>
          <w:sz w:val="16"/>
          <w:u w:val="none"/>
        </w:rPr>
        <w:t xml:space="preserve">. Arising technologies about data mining techniques and artificial intelligence techniques are potential methods to achieve intuitions from said information [61], [63]–​[67]. These techniques can assist with dissecting greater and more unpredictable information, uncover covered-up models, and uncover trends quickly and precisely. </w:t>
      </w:r>
      <w:r>
        <w:rPr>
          <w:b w:val="0"/>
          <w:i w:val="0"/>
          <w:smallCaps w:val="0"/>
          <w:strike w:val="0"/>
          <w:sz w:val="20"/>
          <w:highlight w:val="cyan"/>
          <w:u w:val="single"/>
        </w:rPr>
        <w:t>The capability</w:t>
      </w:r>
      <w:r>
        <w:rPr>
          <w:b w:val="0"/>
          <w:i w:val="0"/>
          <w:smallCaps w:val="0"/>
          <w:strike w:val="0"/>
          <w:sz w:val="20"/>
          <w:u w:val="single"/>
        </w:rPr>
        <w:t xml:space="preserve"> of these strategies</w:t>
      </w:r>
      <w:r>
        <w:rPr>
          <w:b w:val="0"/>
          <w:i w:val="0"/>
          <w:smallCaps w:val="0"/>
          <w:strike w:val="0"/>
          <w:sz w:val="16"/>
          <w:u w:val="none"/>
        </w:rPr>
        <w:t xml:space="preserve"> in massive data investigation </w:t>
      </w:r>
      <w:r>
        <w:rPr>
          <w:b w:val="0"/>
          <w:i w:val="0"/>
          <w:smallCaps w:val="0"/>
          <w:strike w:val="0"/>
          <w:sz w:val="20"/>
          <w:highlight w:val="cyan"/>
          <w:u w:val="single"/>
        </w:rPr>
        <w:t xml:space="preserve">has </w:t>
      </w:r>
      <w:r>
        <w:rPr>
          <w:b/>
          <w:i w:val="0"/>
          <w:smallCaps w:val="0"/>
          <w:strike w:val="0"/>
          <w:sz w:val="20"/>
          <w:highlight w:val="cyan"/>
          <w:u w:val="single"/>
        </w:rPr>
        <w:t>not been sufficiently valued</w:t>
      </w:r>
      <w:r>
        <w:rPr>
          <w:b w:val="0"/>
          <w:i w:val="0"/>
          <w:smallCaps w:val="0"/>
          <w:strike w:val="0"/>
          <w:sz w:val="20"/>
          <w:u w:val="single"/>
        </w:rPr>
        <w:t xml:space="preserve"> in farming for various reasons</w:t>
      </w:r>
      <w:r>
        <w:rPr>
          <w:b w:val="0"/>
          <w:i w:val="0"/>
          <w:smallCaps w:val="0"/>
          <w:strike w:val="0"/>
          <w:sz w:val="16"/>
          <w:u w:val="none"/>
        </w:rPr>
        <w:t xml:space="preserve"> inspected underneath.</w:t>
      </w:r>
    </w:p>
    <w:p>
      <w:pPr>
        <w:spacing w:after="60"/>
      </w:pPr>
      <w:r>
        <w:rPr>
          <w:b w:val="0"/>
          <w:i w:val="0"/>
          <w:smallCaps w:val="0"/>
          <w:strike w:val="0"/>
          <w:sz w:val="16"/>
          <w:u w:val="none"/>
        </w:rPr>
        <w:t xml:space="preserve">The greater part of the accessible open frameworks referenced already result from the latest projects, their issue is still extensively wide embraced, to conclude the final accomplishment. Large numbers of them may in any case be underdeveloped and have not attained their maximum capacity yet. Most of these applications of big data are suited for large industrial farms (such as Monsanto) that now employ big data in process of decision making and have the infrastructure to access data, resources, and most importantly access to finance [68]. </w:t>
      </w:r>
      <w:r>
        <w:rPr>
          <w:b w:val="0"/>
          <w:i w:val="0"/>
          <w:smallCaps w:val="0"/>
          <w:strike w:val="0"/>
          <w:sz w:val="20"/>
          <w:highlight w:val="cyan"/>
          <w:u w:val="single"/>
        </w:rPr>
        <w:t>There is</w:t>
      </w:r>
      <w:r>
        <w:rPr>
          <w:b w:val="0"/>
          <w:i w:val="0"/>
          <w:smallCaps w:val="0"/>
          <w:strike w:val="0"/>
          <w:sz w:val="20"/>
          <w:u w:val="single"/>
        </w:rPr>
        <w:t xml:space="preserve"> very </w:t>
      </w:r>
      <w:r>
        <w:rPr>
          <w:b/>
          <w:i w:val="0"/>
          <w:smallCaps w:val="0"/>
          <w:strike w:val="0"/>
          <w:sz w:val="20"/>
          <w:highlight w:val="cyan"/>
          <w:u w:val="single"/>
        </w:rPr>
        <w:t>little work done</w:t>
      </w:r>
      <w:r>
        <w:rPr>
          <w:b w:val="0"/>
          <w:i w:val="0"/>
          <w:smallCaps w:val="0"/>
          <w:strike w:val="0"/>
          <w:sz w:val="20"/>
          <w:highlight w:val="cyan"/>
          <w:u w:val="single"/>
        </w:rPr>
        <w:t xml:space="preserve"> on </w:t>
      </w:r>
      <w:r>
        <w:rPr>
          <w:b/>
          <w:i w:val="0"/>
          <w:smallCaps w:val="0"/>
          <w:strike w:val="0"/>
          <w:sz w:val="20"/>
          <w:highlight w:val="cyan"/>
          <w:u w:val="single"/>
        </w:rPr>
        <w:t>small farms</w:t>
      </w:r>
      <w:r>
        <w:rPr>
          <w:b w:val="0"/>
          <w:i w:val="0"/>
          <w:smallCaps w:val="0"/>
          <w:strike w:val="0"/>
          <w:sz w:val="20"/>
          <w:u w:val="single"/>
        </w:rPr>
        <w:t xml:space="preserve"> around the developing world. </w:t>
      </w:r>
      <w:r>
        <w:rPr>
          <w:b w:val="0"/>
          <w:i w:val="0"/>
          <w:smallCaps w:val="0"/>
          <w:strike w:val="0"/>
          <w:sz w:val="20"/>
          <w:highlight w:val="cyan"/>
          <w:u w:val="single"/>
        </w:rPr>
        <w:t>Big data has</w:t>
      </w:r>
      <w:r>
        <w:rPr>
          <w:b w:val="0"/>
          <w:i w:val="0"/>
          <w:smallCaps w:val="0"/>
          <w:strike w:val="0"/>
          <w:sz w:val="20"/>
          <w:u w:val="single"/>
        </w:rPr>
        <w:t xml:space="preserve"> the </w:t>
      </w:r>
      <w:r>
        <w:rPr>
          <w:b w:val="0"/>
          <w:i w:val="0"/>
          <w:smallCaps w:val="0"/>
          <w:strike w:val="0"/>
          <w:sz w:val="20"/>
          <w:highlight w:val="cyan"/>
          <w:u w:val="single"/>
        </w:rPr>
        <w:t>potential to support non-industrial farms, however</w:t>
      </w:r>
      <w:r>
        <w:rPr>
          <w:b w:val="0"/>
          <w:i w:val="0"/>
          <w:smallCaps w:val="0"/>
          <w:strike w:val="0"/>
          <w:sz w:val="16"/>
          <w:u w:val="none"/>
        </w:rPr>
        <w:t xml:space="preserve"> moral and ethical </w:t>
      </w:r>
      <w:r>
        <w:rPr>
          <w:b/>
          <w:i w:val="0"/>
          <w:smallCaps w:val="0"/>
          <w:strike w:val="0"/>
          <w:sz w:val="20"/>
          <w:highlight w:val="cyan"/>
          <w:u w:val="single"/>
        </w:rPr>
        <w:t>queries</w:t>
      </w:r>
      <w:r>
        <w:rPr>
          <w:b w:val="0"/>
          <w:i w:val="0"/>
          <w:smallCaps w:val="0"/>
          <w:strike w:val="0"/>
          <w:sz w:val="20"/>
          <w:u w:val="single"/>
        </w:rPr>
        <w:t xml:space="preserve"> regarding availability, cost, and funding </w:t>
      </w:r>
      <w:r>
        <w:rPr>
          <w:b w:val="0"/>
          <w:i w:val="0"/>
          <w:smallCaps w:val="0"/>
          <w:strike w:val="0"/>
          <w:sz w:val="20"/>
          <w:highlight w:val="cyan"/>
          <w:u w:val="single"/>
        </w:rPr>
        <w:t>need to be addressed</w:t>
      </w:r>
      <w:r>
        <w:rPr>
          <w:b w:val="0"/>
          <w:i w:val="0"/>
          <w:smallCaps w:val="0"/>
          <w:strike w:val="0"/>
          <w:sz w:val="20"/>
          <w:u w:val="single"/>
        </w:rPr>
        <w:t xml:space="preserve"> to attain these advantages. </w:t>
      </w:r>
      <w:r>
        <w:rPr>
          <w:b w:val="0"/>
          <w:i w:val="0"/>
          <w:smallCaps w:val="0"/>
          <w:strike w:val="0"/>
          <w:sz w:val="20"/>
          <w:highlight w:val="cyan"/>
          <w:u w:val="single"/>
        </w:rPr>
        <w:t>If</w:t>
      </w:r>
      <w:r>
        <w:rPr>
          <w:b w:val="0"/>
          <w:i w:val="0"/>
          <w:smallCaps w:val="0"/>
          <w:strike w:val="0"/>
          <w:sz w:val="20"/>
          <w:u w:val="single"/>
        </w:rPr>
        <w:t xml:space="preserve"> this </w:t>
      </w:r>
      <w:r>
        <w:rPr>
          <w:b w:val="0"/>
          <w:i w:val="0"/>
          <w:smallCaps w:val="0"/>
          <w:strike w:val="0"/>
          <w:sz w:val="20"/>
          <w:highlight w:val="cyan"/>
          <w:u w:val="single"/>
        </w:rPr>
        <w:t>trend continues</w:t>
      </w:r>
      <w:r>
        <w:rPr>
          <w:b w:val="0"/>
          <w:i w:val="0"/>
          <w:smallCaps w:val="0"/>
          <w:strike w:val="0"/>
          <w:sz w:val="20"/>
          <w:u w:val="single"/>
        </w:rPr>
        <w:t xml:space="preserve">, the </w:t>
      </w:r>
      <w:r>
        <w:rPr>
          <w:b w:val="0"/>
          <w:i w:val="0"/>
          <w:smallCaps w:val="0"/>
          <w:strike w:val="0"/>
          <w:sz w:val="20"/>
          <w:highlight w:val="cyan"/>
          <w:u w:val="single"/>
        </w:rPr>
        <w:t>benefits</w:t>
      </w:r>
      <w:r>
        <w:rPr>
          <w:b w:val="0"/>
          <w:i w:val="0"/>
          <w:smallCaps w:val="0"/>
          <w:strike w:val="0"/>
          <w:sz w:val="20"/>
          <w:u w:val="single"/>
        </w:rPr>
        <w:t xml:space="preserve"> from data-driven precision agriculture </w:t>
      </w:r>
      <w:r>
        <w:rPr>
          <w:b w:val="0"/>
          <w:i w:val="0"/>
          <w:smallCaps w:val="0"/>
          <w:strike w:val="0"/>
          <w:sz w:val="20"/>
          <w:highlight w:val="cyan"/>
          <w:u w:val="single"/>
        </w:rPr>
        <w:t>will remain</w:t>
      </w:r>
      <w:r>
        <w:rPr>
          <w:b w:val="0"/>
          <w:i w:val="0"/>
          <w:smallCaps w:val="0"/>
          <w:strike w:val="0"/>
          <w:sz w:val="20"/>
          <w:u w:val="single"/>
        </w:rPr>
        <w:t xml:space="preserve"> available to </w:t>
      </w:r>
      <w:r>
        <w:rPr>
          <w:b/>
          <w:i w:val="0"/>
          <w:smallCaps w:val="0"/>
          <w:strike w:val="0"/>
          <w:sz w:val="20"/>
          <w:highlight w:val="cyan"/>
          <w:u w:val="single"/>
        </w:rPr>
        <w:t>only big industrial farms</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