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Farm </w:t>
      </w:r>
      <w:r>
        <w:rPr>
          <w:b/>
          <w:i w:val="0"/>
          <w:smallCaps w:val="0"/>
          <w:strike w:val="0"/>
          <w:sz w:val="24"/>
          <w:u w:val="single"/>
        </w:rPr>
        <w:t>income’s</w:t>
      </w:r>
      <w:r>
        <w:rPr>
          <w:b/>
          <w:i w:val="0"/>
          <w:smallCaps w:val="0"/>
          <w:strike w:val="0"/>
          <w:sz w:val="24"/>
          <w:u w:val="none"/>
        </w:rPr>
        <w:t xml:space="preserve"> at an </w:t>
      </w:r>
      <w:r>
        <w:rPr>
          <w:b/>
          <w:i w:val="0"/>
          <w:smallCaps w:val="0"/>
          <w:strike w:val="0"/>
          <w:sz w:val="24"/>
          <w:u w:val="single"/>
        </w:rPr>
        <w:t>all-time</w:t>
      </w:r>
      <w:r>
        <w:rPr>
          <w:b/>
          <w:i w:val="0"/>
          <w:smallCaps w:val="0"/>
          <w:strike w:val="0"/>
          <w:sz w:val="24"/>
          <w:u w:val="none"/>
        </w:rPr>
        <w:t xml:space="preserve"> low.</w:t>
      </w:r>
    </w:p>
    <w:p>
      <w:pPr>
        <w:spacing w:after="80"/>
      </w:pPr>
      <w:r>
        <w:rPr>
          <w:b/>
          <w:i w:val="0"/>
          <w:smallCaps w:val="0"/>
          <w:strike w:val="0"/>
          <w:sz w:val="24"/>
          <w:u w:val="none"/>
        </w:rPr>
        <w:t>Kenny and Velazquez 24</w:t>
      </w:r>
      <w:r>
        <w:rPr>
          <w:b w:val="0"/>
          <w:i w:val="0"/>
          <w:smallCaps w:val="0"/>
          <w:strike w:val="0"/>
          <w:sz w:val="16"/>
          <w:u w:val="none"/>
        </w:rPr>
        <w:t xml:space="preserve"> (Emily, Digital Journalist for Spectrum News; and Justin, Multimedia Journalist for Spectrum News, 2/12/24, “</w:t>
      </w:r>
      <w:r>
        <w:rPr>
          <w:b w:val="0"/>
          <w:i w:val="0"/>
          <w:smallCaps w:val="0"/>
          <w:strike w:val="0"/>
          <w:sz w:val="16"/>
          <w:u w:val="none"/>
        </w:rPr>
        <w:t>Why the USDA expects farm income to plummet in 2024</w:t>
      </w:r>
      <w:r>
        <w:rPr>
          <w:b w:val="0"/>
          <w:i w:val="0"/>
          <w:smallCaps w:val="0"/>
          <w:strike w:val="0"/>
          <w:sz w:val="16"/>
          <w:u w:val="none"/>
        </w:rPr>
        <w:t xml:space="preserve">,” </w:t>
      </w:r>
      <w:r>
        <w:rPr>
          <w:b w:val="0"/>
          <w:i w:val="0"/>
          <w:smallCaps w:val="0"/>
          <w:strike w:val="0"/>
          <w:sz w:val="16"/>
          <w:u w:val="none"/>
        </w:rPr>
        <w:t>https://spectrumlocalnews.com/nys/central-ny/news/2024/02/08/why-the-usda-expects-farm-income-to-plummet-in-2024</w:t>
      </w:r>
      <w:r>
        <w:rPr>
          <w:b w:val="0"/>
          <w:i w:val="0"/>
          <w:smallCaps w:val="0"/>
          <w:strike w:val="0"/>
          <w:sz w:val="16"/>
          <w:u w:val="none"/>
        </w:rPr>
        <w:t>, dhiya)</w:t>
      </w:r>
    </w:p>
    <w:p>
      <w:pPr>
        <w:spacing w:after="60"/>
      </w:pPr>
      <w:r>
        <w:rPr>
          <w:b/>
          <w:i w:val="0"/>
          <w:smallCaps w:val="0"/>
          <w:strike w:val="0"/>
          <w:sz w:val="20"/>
          <w:highlight w:val="cyan"/>
          <w:u w:val="single"/>
        </w:rPr>
        <w:t>Projections</w:t>
      </w:r>
      <w:r>
        <w:rPr>
          <w:b w:val="0"/>
          <w:i w:val="0"/>
          <w:smallCaps w:val="0"/>
          <w:strike w:val="0"/>
          <w:sz w:val="16"/>
          <w:u w:val="none"/>
        </w:rPr>
        <w:t xml:space="preserve"> from the U.S. Department of Agriculture </w:t>
      </w:r>
      <w:r>
        <w:rPr>
          <w:b w:val="0"/>
          <w:i w:val="0"/>
          <w:smallCaps w:val="0"/>
          <w:strike w:val="0"/>
          <w:sz w:val="20"/>
          <w:highlight w:val="cyan"/>
          <w:u w:val="single"/>
        </w:rPr>
        <w:t>say</w:t>
      </w:r>
      <w:r>
        <w:rPr>
          <w:b w:val="0"/>
          <w:i w:val="0"/>
          <w:smallCaps w:val="0"/>
          <w:strike w:val="0"/>
          <w:sz w:val="16"/>
          <w:u w:val="none"/>
        </w:rPr>
        <w:t xml:space="preserve"> </w:t>
      </w:r>
      <w:r>
        <w:rPr>
          <w:b/>
          <w:i w:val="0"/>
          <w:smallCaps w:val="0"/>
          <w:strike w:val="0"/>
          <w:sz w:val="20"/>
          <w:highlight w:val="cyan"/>
          <w:u w:val="single"/>
        </w:rPr>
        <w:t>net</w:t>
      </w:r>
      <w:r>
        <w:rPr>
          <w:b w:val="0"/>
          <w:i w:val="0"/>
          <w:smallCaps w:val="0"/>
          <w:strike w:val="0"/>
          <w:sz w:val="20"/>
          <w:highlight w:val="cyan"/>
          <w:u w:val="single"/>
        </w:rPr>
        <w:t xml:space="preserve"> farm </w:t>
      </w:r>
      <w:r>
        <w:rPr>
          <w:b/>
          <w:i w:val="0"/>
          <w:smallCaps w:val="0"/>
          <w:strike w:val="0"/>
          <w:sz w:val="20"/>
          <w:highlight w:val="cyan"/>
          <w:u w:val="single"/>
        </w:rPr>
        <w:t>income</w:t>
      </w:r>
      <w:r>
        <w:rPr>
          <w:b w:val="0"/>
          <w:i w:val="0"/>
          <w:smallCaps w:val="0"/>
          <w:strike w:val="0"/>
          <w:sz w:val="16"/>
          <w:u w:val="none"/>
        </w:rPr>
        <w:t xml:space="preserve"> </w:t>
      </w:r>
      <w:r>
        <w:rPr>
          <w:b w:val="0"/>
          <w:i w:val="0"/>
          <w:smallCaps w:val="0"/>
          <w:strike w:val="0"/>
          <w:sz w:val="20"/>
          <w:highlight w:val="cyan"/>
          <w:u w:val="single"/>
        </w:rPr>
        <w:t>is</w:t>
      </w:r>
      <w:r>
        <w:rPr>
          <w:b w:val="0"/>
          <w:i w:val="0"/>
          <w:smallCaps w:val="0"/>
          <w:strike w:val="0"/>
          <w:sz w:val="20"/>
          <w:u w:val="single"/>
        </w:rPr>
        <w:t xml:space="preserve"> </w:t>
      </w:r>
      <w:r>
        <w:rPr>
          <w:b w:val="0"/>
          <w:i w:val="0"/>
          <w:smallCaps w:val="0"/>
          <w:strike w:val="0"/>
          <w:sz w:val="20"/>
          <w:highlight w:val="cyan"/>
          <w:u w:val="single"/>
        </w:rPr>
        <w:t>expected to</w:t>
      </w:r>
      <w:r>
        <w:rPr>
          <w:b w:val="0"/>
          <w:i w:val="0"/>
          <w:smallCaps w:val="0"/>
          <w:strike w:val="0"/>
          <w:sz w:val="16"/>
          <w:highlight w:val="cyan"/>
          <w:u w:val="none"/>
        </w:rPr>
        <w:t xml:space="preserve"> </w:t>
      </w:r>
      <w:r>
        <w:rPr>
          <w:b/>
          <w:i w:val="0"/>
          <w:smallCaps w:val="0"/>
          <w:strike w:val="0"/>
          <w:sz w:val="20"/>
          <w:highlight w:val="cyan"/>
          <w:u w:val="single"/>
        </w:rPr>
        <w:t>decrease</w:t>
      </w:r>
      <w:r>
        <w:rPr>
          <w:b w:val="0"/>
          <w:i w:val="0"/>
          <w:smallCaps w:val="0"/>
          <w:strike w:val="0"/>
          <w:sz w:val="16"/>
          <w:u w:val="none"/>
        </w:rPr>
        <w:t xml:space="preserve"> </w:t>
      </w:r>
      <w:r>
        <w:rPr>
          <w:b w:val="0"/>
          <w:i w:val="0"/>
          <w:smallCaps w:val="0"/>
          <w:strike w:val="0"/>
          <w:sz w:val="20"/>
          <w:highlight w:val="cyan"/>
          <w:u w:val="single"/>
        </w:rPr>
        <w:t>$43</w:t>
      </w:r>
      <w:r>
        <w:rPr>
          <w:b w:val="0"/>
          <w:i w:val="0"/>
          <w:smallCaps w:val="0"/>
          <w:strike w:val="0"/>
          <w:sz w:val="20"/>
          <w:u w:val="single"/>
        </w:rPr>
        <w:t xml:space="preserve">.1 </w:t>
      </w:r>
      <w:r>
        <w:rPr>
          <w:b w:val="0"/>
          <w:i w:val="0"/>
          <w:smallCaps w:val="0"/>
          <w:strike w:val="0"/>
          <w:sz w:val="20"/>
          <w:highlight w:val="cyan"/>
          <w:u w:val="single"/>
        </w:rPr>
        <w:t>billion</w:t>
      </w:r>
      <w:r>
        <w:rPr>
          <w:b w:val="0"/>
          <w:i w:val="0"/>
          <w:smallCaps w:val="0"/>
          <w:strike w:val="0"/>
          <w:sz w:val="16"/>
          <w:u w:val="none"/>
        </w:rPr>
        <w:t xml:space="preserve"> </w:t>
      </w:r>
      <w:r>
        <w:rPr>
          <w:b w:val="0"/>
          <w:i w:val="0"/>
          <w:smallCaps w:val="0"/>
          <w:strike w:val="0"/>
          <w:sz w:val="20"/>
          <w:u w:val="single"/>
        </w:rPr>
        <w:t>in</w:t>
      </w:r>
      <w:r>
        <w:rPr>
          <w:b w:val="0"/>
          <w:i w:val="0"/>
          <w:smallCaps w:val="0"/>
          <w:strike w:val="0"/>
          <w:sz w:val="16"/>
          <w:u w:val="none"/>
        </w:rPr>
        <w:t xml:space="preserve"> </w:t>
      </w:r>
      <w:r>
        <w:rPr>
          <w:b w:val="0"/>
          <w:i w:val="0"/>
          <w:smallCaps w:val="0"/>
          <w:strike w:val="0"/>
          <w:sz w:val="20"/>
          <w:u w:val="single"/>
        </w:rPr>
        <w:t>2024 compared with 2023</w:t>
      </w:r>
      <w:r>
        <w:rPr>
          <w:b w:val="0"/>
          <w:i w:val="0"/>
          <w:smallCaps w:val="0"/>
          <w:strike w:val="0"/>
          <w:sz w:val="16"/>
          <w:u w:val="none"/>
        </w:rPr>
        <w:t xml:space="preserve"> – the largest year-to-year drop in history.</w:t>
      </w:r>
    </w:p>
    <w:p>
      <w:pPr>
        <w:spacing w:after="60"/>
      </w:pPr>
      <w:r>
        <w:rPr>
          <w:b w:val="0"/>
          <w:i w:val="0"/>
          <w:smallCaps w:val="0"/>
          <w:strike w:val="0"/>
          <w:sz w:val="16"/>
          <w:u w:val="none"/>
        </w:rPr>
        <w:t xml:space="preserve">“It aligns with what we have been seeing because </w:t>
      </w:r>
      <w:r>
        <w:rPr>
          <w:b w:val="0"/>
          <w:i w:val="0"/>
          <w:smallCaps w:val="0"/>
          <w:strike w:val="0"/>
          <w:sz w:val="20"/>
          <w:highlight w:val="cyan"/>
          <w:u w:val="single"/>
        </w:rPr>
        <w:t>commodity prices have</w:t>
      </w:r>
      <w:r>
        <w:rPr>
          <w:b w:val="0"/>
          <w:i w:val="0"/>
          <w:smallCaps w:val="0"/>
          <w:strike w:val="0"/>
          <w:sz w:val="20"/>
          <w:u w:val="single"/>
        </w:rPr>
        <w:t xml:space="preserve"> </w:t>
      </w:r>
      <w:r>
        <w:rPr>
          <w:b w:val="0"/>
          <w:i w:val="0"/>
          <w:smallCaps w:val="0"/>
          <w:strike w:val="0"/>
          <w:sz w:val="20"/>
          <w:highlight w:val="cyan"/>
          <w:u w:val="single"/>
        </w:rPr>
        <w:t>been</w:t>
      </w:r>
      <w:r>
        <w:rPr>
          <w:b w:val="0"/>
          <w:i w:val="0"/>
          <w:smallCaps w:val="0"/>
          <w:strike w:val="0"/>
          <w:sz w:val="20"/>
          <w:u w:val="single"/>
        </w:rPr>
        <w:t xml:space="preserve"> </w:t>
      </w:r>
      <w:r>
        <w:rPr>
          <w:b/>
          <w:i w:val="0"/>
          <w:smallCaps w:val="0"/>
          <w:strike w:val="0"/>
          <w:sz w:val="20"/>
          <w:highlight w:val="cyan"/>
          <w:u w:val="single"/>
        </w:rPr>
        <w:t>dropping</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w:t>
      </w:r>
      <w:r>
        <w:rPr>
          <w:b w:val="0"/>
          <w:i w:val="0"/>
          <w:smallCaps w:val="0"/>
          <w:strike w:val="0"/>
          <w:sz w:val="20"/>
          <w:u w:val="single"/>
        </w:rPr>
        <w:t>expenses</w:t>
      </w:r>
      <w:r>
        <w:rPr>
          <w:b w:val="0"/>
          <w:i w:val="0"/>
          <w:smallCaps w:val="0"/>
          <w:strike w:val="0"/>
          <w:sz w:val="16"/>
          <w:u w:val="none"/>
        </w:rPr>
        <w:t xml:space="preserve"> </w:t>
      </w:r>
      <w:r>
        <w:rPr>
          <w:b w:val="0"/>
          <w:i w:val="0"/>
          <w:smallCaps w:val="0"/>
          <w:strike w:val="0"/>
          <w:sz w:val="20"/>
          <w:u w:val="single"/>
        </w:rPr>
        <w:t xml:space="preserve">have been </w:t>
      </w:r>
      <w:r>
        <w:rPr>
          <w:b/>
          <w:i w:val="0"/>
          <w:smallCaps w:val="0"/>
          <w:strike w:val="0"/>
          <w:sz w:val="20"/>
          <w:u w:val="single"/>
        </w:rPr>
        <w:t>going up</w:t>
      </w:r>
      <w:r>
        <w:rPr>
          <w:b w:val="0"/>
          <w:i w:val="0"/>
          <w:smallCaps w:val="0"/>
          <w:strike w:val="0"/>
          <w:sz w:val="16"/>
          <w:u w:val="none"/>
        </w:rPr>
        <w:t xml:space="preserve">,” said Steve Ammerman, a spokesperson for the New York Farm Bureau. </w:t>
      </w:r>
    </w:p>
    <w:p>
      <w:pPr>
        <w:spacing w:after="60"/>
      </w:pPr>
      <w:r>
        <w:rPr>
          <w:b w:val="0"/>
          <w:i w:val="0"/>
          <w:smallCaps w:val="0"/>
          <w:strike w:val="0"/>
          <w:sz w:val="16"/>
          <w:u w:val="none"/>
        </w:rPr>
        <w:t>A newly born calf on a CNY dairy farm. (Emily Kenny/Spectrum News 1)</w:t>
      </w:r>
    </w:p>
    <w:p>
      <w:pPr>
        <w:spacing w:after="60"/>
      </w:pPr>
      <w:r>
        <w:rPr>
          <w:b w:val="0"/>
          <w:i w:val="0"/>
          <w:smallCaps w:val="0"/>
          <w:strike w:val="0"/>
          <w:sz w:val="16"/>
          <w:u w:val="none"/>
        </w:rPr>
        <w:t xml:space="preserve">Some of the </w:t>
      </w:r>
      <w:r>
        <w:rPr>
          <w:b/>
          <w:i w:val="0"/>
          <w:smallCaps w:val="0"/>
          <w:strike w:val="0"/>
          <w:sz w:val="20"/>
          <w:highlight w:val="cyan"/>
          <w:u w:val="single"/>
        </w:rPr>
        <w:t>factors</w:t>
      </w:r>
      <w:r>
        <w:rPr>
          <w:b w:val="0"/>
          <w:i w:val="0"/>
          <w:smallCaps w:val="0"/>
          <w:strike w:val="0"/>
          <w:sz w:val="16"/>
          <w:u w:val="none"/>
        </w:rPr>
        <w:t xml:space="preserve"> </w:t>
      </w:r>
      <w:r>
        <w:rPr>
          <w:b w:val="0"/>
          <w:i w:val="0"/>
          <w:smallCaps w:val="0"/>
          <w:strike w:val="0"/>
          <w:sz w:val="20"/>
          <w:u w:val="single"/>
        </w:rPr>
        <w:t>the</w:t>
      </w:r>
      <w:r>
        <w:rPr>
          <w:b w:val="0"/>
          <w:i w:val="0"/>
          <w:smallCaps w:val="0"/>
          <w:strike w:val="0"/>
          <w:sz w:val="16"/>
          <w:u w:val="none"/>
        </w:rPr>
        <w:t xml:space="preserve"> </w:t>
      </w:r>
      <w:r>
        <w:rPr>
          <w:b w:val="0"/>
          <w:i w:val="0"/>
          <w:smallCaps w:val="0"/>
          <w:strike w:val="0"/>
          <w:sz w:val="20"/>
          <w:u w:val="single"/>
        </w:rPr>
        <w:t>USDA</w:t>
      </w:r>
      <w:r>
        <w:rPr>
          <w:b w:val="0"/>
          <w:i w:val="0"/>
          <w:smallCaps w:val="0"/>
          <w:strike w:val="0"/>
          <w:sz w:val="16"/>
          <w:u w:val="none"/>
        </w:rPr>
        <w:t xml:space="preserve"> </w:t>
      </w:r>
      <w:r>
        <w:rPr>
          <w:b w:val="0"/>
          <w:i w:val="0"/>
          <w:smallCaps w:val="0"/>
          <w:strike w:val="0"/>
          <w:sz w:val="20"/>
          <w:u w:val="single"/>
        </w:rPr>
        <w:t>attributes</w:t>
      </w:r>
      <w:r>
        <w:rPr>
          <w:b w:val="0"/>
          <w:i w:val="0"/>
          <w:smallCaps w:val="0"/>
          <w:strike w:val="0"/>
          <w:sz w:val="16"/>
          <w:u w:val="none"/>
        </w:rPr>
        <w:t xml:space="preserve"> to the decrease — an average of $72,000 for every farm in the U.S.— </w:t>
      </w:r>
      <w:r>
        <w:rPr>
          <w:b w:val="0"/>
          <w:i w:val="0"/>
          <w:smallCaps w:val="0"/>
          <w:strike w:val="0"/>
          <w:sz w:val="20"/>
          <w:highlight w:val="cyan"/>
          <w:u w:val="single"/>
        </w:rPr>
        <w:t>include</w:t>
      </w:r>
      <w:r>
        <w:rPr>
          <w:b w:val="0"/>
          <w:i w:val="0"/>
          <w:smallCaps w:val="0"/>
          <w:strike w:val="0"/>
          <w:sz w:val="16"/>
          <w:u w:val="none"/>
        </w:rPr>
        <w:t xml:space="preserve"> </w:t>
      </w:r>
      <w:r>
        <w:rPr>
          <w:b w:val="0"/>
          <w:i w:val="0"/>
          <w:smallCaps w:val="0"/>
          <w:strike w:val="0"/>
          <w:sz w:val="20"/>
          <w:u w:val="single"/>
        </w:rPr>
        <w:t xml:space="preserve">lower </w:t>
      </w:r>
      <w:r>
        <w:rPr>
          <w:b/>
          <w:i w:val="0"/>
          <w:smallCaps w:val="0"/>
          <w:strike w:val="0"/>
          <w:sz w:val="20"/>
          <w:u w:val="single"/>
        </w:rPr>
        <w:t>commodity prices</w:t>
      </w:r>
      <w:r>
        <w:rPr>
          <w:b w:val="0"/>
          <w:i w:val="0"/>
          <w:smallCaps w:val="0"/>
          <w:strike w:val="0"/>
          <w:sz w:val="16"/>
          <w:u w:val="none"/>
        </w:rPr>
        <w:t xml:space="preserve">, </w:t>
      </w:r>
      <w:r>
        <w:rPr>
          <w:b w:val="0"/>
          <w:i w:val="0"/>
          <w:smallCaps w:val="0"/>
          <w:strike w:val="0"/>
          <w:sz w:val="20"/>
          <w:highlight w:val="cyan"/>
          <w:u w:val="single"/>
        </w:rPr>
        <w:t>lower</w:t>
      </w:r>
      <w:r>
        <w:rPr>
          <w:b w:val="0"/>
          <w:i w:val="0"/>
          <w:smallCaps w:val="0"/>
          <w:strike w:val="0"/>
          <w:sz w:val="16"/>
          <w:u w:val="none"/>
        </w:rPr>
        <w:t xml:space="preserve"> direct government </w:t>
      </w:r>
      <w:r>
        <w:rPr>
          <w:b/>
          <w:i w:val="0"/>
          <w:smallCaps w:val="0"/>
          <w:strike w:val="0"/>
          <w:sz w:val="20"/>
          <w:highlight w:val="cyan"/>
          <w:u w:val="single"/>
        </w:rPr>
        <w:t>payments</w:t>
      </w:r>
      <w:r>
        <w:rPr>
          <w:b w:val="0"/>
          <w:i w:val="0"/>
          <w:smallCaps w:val="0"/>
          <w:strike w:val="0"/>
          <w:sz w:val="16"/>
          <w:u w:val="none"/>
        </w:rPr>
        <w:t xml:space="preserve"> </w:t>
      </w:r>
      <w:r>
        <w:rPr>
          <w:b w:val="0"/>
          <w:i w:val="0"/>
          <w:smallCaps w:val="0"/>
          <w:strike w:val="0"/>
          <w:sz w:val="20"/>
          <w:highlight w:val="cyan"/>
          <w:u w:val="single"/>
        </w:rPr>
        <w:t>and higher</w:t>
      </w:r>
      <w:r>
        <w:rPr>
          <w:b w:val="0"/>
          <w:i w:val="0"/>
          <w:smallCaps w:val="0"/>
          <w:strike w:val="0"/>
          <w:sz w:val="16"/>
          <w:u w:val="none"/>
        </w:rPr>
        <w:t xml:space="preserve"> production </w:t>
      </w:r>
      <w:r>
        <w:rPr>
          <w:b/>
          <w:i w:val="0"/>
          <w:smallCaps w:val="0"/>
          <w:strike w:val="0"/>
          <w:sz w:val="20"/>
          <w:highlight w:val="cyan"/>
          <w:u w:val="single"/>
        </w:rPr>
        <w:t>expenses</w:t>
      </w:r>
      <w:r>
        <w:rPr>
          <w:b w:val="0"/>
          <w:i w:val="0"/>
          <w:smallCaps w:val="0"/>
          <w:strike w:val="0"/>
          <w:sz w:val="16"/>
          <w:u w:val="none"/>
        </w:rPr>
        <w:t xml:space="preserve">. </w:t>
      </w:r>
    </w:p>
    <w:p>
      <w:pPr>
        <w:spacing w:after="60"/>
      </w:pPr>
      <w:r>
        <w:rPr>
          <w:b w:val="0"/>
          <w:i w:val="0"/>
          <w:smallCaps w:val="0"/>
          <w:strike w:val="0"/>
          <w:sz w:val="16"/>
          <w:u w:val="none"/>
        </w:rPr>
        <w:t xml:space="preserve">The report says </w:t>
      </w:r>
      <w:r>
        <w:rPr>
          <w:b w:val="0"/>
          <w:i w:val="0"/>
          <w:smallCaps w:val="0"/>
          <w:strike w:val="0"/>
          <w:sz w:val="20"/>
          <w:u w:val="single"/>
        </w:rPr>
        <w:t>commodity prices</w:t>
      </w:r>
      <w:r>
        <w:rPr>
          <w:b w:val="0"/>
          <w:i w:val="0"/>
          <w:smallCaps w:val="0"/>
          <w:strike w:val="0"/>
          <w:sz w:val="16"/>
          <w:u w:val="none"/>
        </w:rPr>
        <w:t xml:space="preserve">, the amount farmers are paid for their products, </w:t>
      </w:r>
      <w:r>
        <w:rPr>
          <w:b w:val="0"/>
          <w:i w:val="0"/>
          <w:smallCaps w:val="0"/>
          <w:strike w:val="0"/>
          <w:sz w:val="20"/>
          <w:u w:val="single"/>
        </w:rPr>
        <w:t>are expected</w:t>
      </w:r>
      <w:r>
        <w:rPr>
          <w:b w:val="0"/>
          <w:i w:val="0"/>
          <w:smallCaps w:val="0"/>
          <w:strike w:val="0"/>
          <w:sz w:val="16"/>
          <w:u w:val="none"/>
        </w:rPr>
        <w:t xml:space="preserve"> </w:t>
      </w:r>
      <w:r>
        <w:rPr>
          <w:b w:val="0"/>
          <w:i w:val="0"/>
          <w:smallCaps w:val="0"/>
          <w:strike w:val="0"/>
          <w:sz w:val="20"/>
          <w:u w:val="single"/>
        </w:rPr>
        <w:t xml:space="preserve">to </w:t>
      </w:r>
      <w:r>
        <w:rPr>
          <w:b/>
          <w:i w:val="0"/>
          <w:smallCaps w:val="0"/>
          <w:strike w:val="0"/>
          <w:sz w:val="20"/>
          <w:u w:val="single"/>
        </w:rPr>
        <w:t>decrease</w:t>
      </w:r>
      <w:r>
        <w:rPr>
          <w:b w:val="0"/>
          <w:i w:val="0"/>
          <w:smallCaps w:val="0"/>
          <w:strike w:val="0"/>
          <w:sz w:val="20"/>
          <w:u w:val="single"/>
        </w:rPr>
        <w:t xml:space="preserve"> by $21.2 billion</w:t>
      </w:r>
      <w:r>
        <w:rPr>
          <w:b w:val="0"/>
          <w:i w:val="0"/>
          <w:smallCaps w:val="0"/>
          <w:strike w:val="0"/>
          <w:sz w:val="16"/>
          <w:u w:val="none"/>
        </w:rPr>
        <w:t xml:space="preserve"> from 2023 to 2024. Both crop and animal product </w:t>
      </w:r>
      <w:r>
        <w:rPr>
          <w:b/>
          <w:i w:val="0"/>
          <w:smallCaps w:val="0"/>
          <w:strike w:val="0"/>
          <w:sz w:val="20"/>
          <w:u w:val="single"/>
        </w:rPr>
        <w:t>sales</w:t>
      </w:r>
      <w:r>
        <w:rPr>
          <w:b w:val="0"/>
          <w:i w:val="0"/>
          <w:smallCaps w:val="0"/>
          <w:strike w:val="0"/>
          <w:sz w:val="16"/>
          <w:u w:val="none"/>
        </w:rPr>
        <w:t xml:space="preserve"> </w:t>
      </w:r>
      <w:r>
        <w:rPr>
          <w:b w:val="0"/>
          <w:i w:val="0"/>
          <w:smallCaps w:val="0"/>
          <w:strike w:val="0"/>
          <w:sz w:val="20"/>
          <w:u w:val="single"/>
        </w:rPr>
        <w:t>are</w:t>
      </w:r>
      <w:r>
        <w:rPr>
          <w:b w:val="0"/>
          <w:i w:val="0"/>
          <w:smallCaps w:val="0"/>
          <w:strike w:val="0"/>
          <w:sz w:val="16"/>
          <w:u w:val="none"/>
        </w:rPr>
        <w:t xml:space="preserve"> </w:t>
      </w:r>
      <w:r>
        <w:rPr>
          <w:b w:val="0"/>
          <w:i w:val="0"/>
          <w:smallCaps w:val="0"/>
          <w:strike w:val="0"/>
          <w:sz w:val="20"/>
          <w:u w:val="single"/>
        </w:rPr>
        <w:t>expected to</w:t>
      </w:r>
      <w:r>
        <w:rPr>
          <w:b w:val="0"/>
          <w:i w:val="0"/>
          <w:smallCaps w:val="0"/>
          <w:strike w:val="0"/>
          <w:sz w:val="16"/>
          <w:u w:val="none"/>
        </w:rPr>
        <w:t xml:space="preserve"> </w:t>
      </w:r>
      <w:r>
        <w:rPr>
          <w:b/>
          <w:i w:val="0"/>
          <w:smallCaps w:val="0"/>
          <w:strike w:val="0"/>
          <w:sz w:val="20"/>
          <w:u w:val="single"/>
        </w:rPr>
        <w:t>decrease</w:t>
      </w:r>
      <w:r>
        <w:rPr>
          <w:b w:val="0"/>
          <w:i w:val="0"/>
          <w:smallCaps w:val="0"/>
          <w:strike w:val="0"/>
          <w:sz w:val="16"/>
          <w:u w:val="none"/>
        </w:rPr>
        <w:t xml:space="preserve"> </w:t>
      </w:r>
      <w:r>
        <w:rPr>
          <w:b w:val="0"/>
          <w:i w:val="0"/>
          <w:smallCaps w:val="0"/>
          <w:strike w:val="0"/>
          <w:sz w:val="20"/>
          <w:u w:val="single"/>
        </w:rPr>
        <w:t xml:space="preserve">for </w:t>
      </w:r>
      <w:r>
        <w:rPr>
          <w:b/>
          <w:i w:val="0"/>
          <w:smallCaps w:val="0"/>
          <w:strike w:val="0"/>
          <w:sz w:val="20"/>
          <w:u w:val="single"/>
        </w:rPr>
        <w:t>corn</w:t>
      </w:r>
      <w:r>
        <w:rPr>
          <w:b w:val="0"/>
          <w:i w:val="0"/>
          <w:smallCaps w:val="0"/>
          <w:strike w:val="0"/>
          <w:sz w:val="16"/>
          <w:u w:val="none"/>
        </w:rPr>
        <w:t xml:space="preserve">, </w:t>
      </w:r>
      <w:r>
        <w:rPr>
          <w:b/>
          <w:i w:val="0"/>
          <w:smallCaps w:val="0"/>
          <w:strike w:val="0"/>
          <w:sz w:val="20"/>
          <w:u w:val="single"/>
        </w:rPr>
        <w:t>soybeans</w:t>
      </w:r>
      <w:r>
        <w:rPr>
          <w:b w:val="0"/>
          <w:i w:val="0"/>
          <w:smallCaps w:val="0"/>
          <w:strike w:val="0"/>
          <w:sz w:val="20"/>
          <w:u w:val="single"/>
        </w:rPr>
        <w:t xml:space="preserve">, eggs, turkeys, </w:t>
      </w:r>
      <w:r>
        <w:rPr>
          <w:b/>
          <w:i w:val="0"/>
          <w:smallCaps w:val="0"/>
          <w:strike w:val="0"/>
          <w:sz w:val="20"/>
          <w:u w:val="single"/>
        </w:rPr>
        <w:t>cattle</w:t>
      </w:r>
      <w:r>
        <w:rPr>
          <w:b w:val="0"/>
          <w:i w:val="0"/>
          <w:smallCaps w:val="0"/>
          <w:strike w:val="0"/>
          <w:sz w:val="20"/>
          <w:u w:val="single"/>
        </w:rPr>
        <w:t xml:space="preserve"> and </w:t>
      </w:r>
      <w:r>
        <w:rPr>
          <w:b/>
          <w:i w:val="0"/>
          <w:smallCaps w:val="0"/>
          <w:strike w:val="0"/>
          <w:sz w:val="20"/>
          <w:u w:val="single"/>
        </w:rPr>
        <w:t>milk</w:t>
      </w:r>
      <w:r>
        <w:rPr>
          <w:b w:val="0"/>
          <w:i w:val="0"/>
          <w:smallCaps w:val="0"/>
          <w:strike w:val="0"/>
          <w:sz w:val="16"/>
          <w:u w:val="none"/>
        </w:rPr>
        <w:t xml:space="preserve">. </w:t>
      </w:r>
    </w:p>
    <w:p>
      <w:pPr>
        <w:spacing w:after="60"/>
      </w:pPr>
      <w:r>
        <w:rPr>
          <w:b w:val="0"/>
          <w:i w:val="0"/>
          <w:smallCaps w:val="0"/>
          <w:strike w:val="0"/>
          <w:sz w:val="16"/>
          <w:u w:val="none"/>
        </w:rPr>
        <w:t xml:space="preserve">“The good news is fuel prices have dropped somewhat. Fuel and energy are big expenses for farms so anytime we can get those lower fuel prices, that definitely helps the bottom line,” Ammerman said. </w:t>
      </w:r>
    </w:p>
    <w:p>
      <w:pPr>
        <w:spacing w:after="60"/>
      </w:pPr>
      <w:r>
        <w:rPr>
          <w:b w:val="0"/>
          <w:i w:val="0"/>
          <w:smallCaps w:val="0"/>
          <w:strike w:val="0"/>
          <w:sz w:val="16"/>
          <w:u w:val="none"/>
        </w:rPr>
        <w:t xml:space="preserve">Zippy Duvall, president of the American Farm Bureau Federation, is pushing Congress to focus on bringing costs down for farmers and passing a new farm bill. </w:t>
      </w:r>
    </w:p>
    <w:p>
      <w:pPr>
        <w:spacing w:after="60"/>
      </w:pPr>
      <w:r>
        <w:rPr>
          <w:b w:val="0"/>
          <w:i w:val="0"/>
          <w:smallCaps w:val="0"/>
          <w:strike w:val="0"/>
          <w:sz w:val="16"/>
          <w:u w:val="none"/>
        </w:rPr>
        <w:t>Corn growing on a Central New York Farm. (Emily Kenny/Spectrum News 1)</w:t>
      </w:r>
    </w:p>
    <w:p>
      <w:pPr>
        <w:spacing w:after="60"/>
      </w:pPr>
      <w:r>
        <w:rPr>
          <w:b w:val="0"/>
          <w:i w:val="0"/>
          <w:smallCaps w:val="0"/>
          <w:strike w:val="0"/>
          <w:sz w:val="16"/>
          <w:u w:val="none"/>
        </w:rPr>
        <w:t xml:space="preserve">“Farm families are suffering through the same economic hardships as all families in America. High </w:t>
      </w:r>
      <w:r>
        <w:rPr>
          <w:b/>
          <w:i w:val="0"/>
          <w:smallCaps w:val="0"/>
          <w:strike w:val="0"/>
          <w:sz w:val="20"/>
          <w:highlight w:val="cyan"/>
          <w:u w:val="single"/>
        </w:rPr>
        <w:t>inflation</w:t>
      </w:r>
      <w:r>
        <w:rPr>
          <w:b w:val="0"/>
          <w:i w:val="0"/>
          <w:smallCaps w:val="0"/>
          <w:strike w:val="0"/>
          <w:sz w:val="16"/>
          <w:u w:val="none"/>
        </w:rPr>
        <w:t xml:space="preserve"> </w:t>
      </w:r>
      <w:r>
        <w:rPr>
          <w:b w:val="0"/>
          <w:i w:val="0"/>
          <w:smallCaps w:val="0"/>
          <w:strike w:val="0"/>
          <w:sz w:val="20"/>
          <w:highlight w:val="cyan"/>
          <w:u w:val="single"/>
        </w:rPr>
        <w:t xml:space="preserve">is making </w:t>
      </w:r>
      <w:r>
        <w:rPr>
          <w:b w:val="0"/>
          <w:i w:val="0"/>
          <w:smallCaps w:val="0"/>
          <w:strike w:val="0"/>
          <w:sz w:val="20"/>
          <w:u w:val="single"/>
        </w:rPr>
        <w:t>the</w:t>
      </w:r>
      <w:r>
        <w:rPr>
          <w:b w:val="0"/>
          <w:i w:val="0"/>
          <w:smallCaps w:val="0"/>
          <w:strike w:val="0"/>
          <w:sz w:val="20"/>
          <w:u w:val="single"/>
        </w:rPr>
        <w:t xml:space="preserve"> </w:t>
      </w:r>
      <w:r>
        <w:rPr>
          <w:b w:val="0"/>
          <w:i w:val="0"/>
          <w:smallCaps w:val="0"/>
          <w:strike w:val="0"/>
          <w:sz w:val="20"/>
          <w:highlight w:val="cyan"/>
          <w:u w:val="single"/>
        </w:rPr>
        <w:t>food</w:t>
      </w:r>
      <w:r>
        <w:rPr>
          <w:b w:val="0"/>
          <w:i w:val="0"/>
          <w:smallCaps w:val="0"/>
          <w:strike w:val="0"/>
          <w:sz w:val="20"/>
          <w:u w:val="single"/>
        </w:rPr>
        <w:t xml:space="preserve"> farmers</w:t>
      </w:r>
      <w:r>
        <w:rPr>
          <w:b w:val="0"/>
          <w:i w:val="0"/>
          <w:smallCaps w:val="0"/>
          <w:strike w:val="0"/>
          <w:sz w:val="16"/>
          <w:u w:val="none"/>
        </w:rPr>
        <w:t xml:space="preserve"> </w:t>
      </w:r>
      <w:r>
        <w:rPr>
          <w:b w:val="0"/>
          <w:i w:val="0"/>
          <w:smallCaps w:val="0"/>
          <w:strike w:val="0"/>
          <w:sz w:val="20"/>
          <w:u w:val="single"/>
        </w:rPr>
        <w:t>grow</w:t>
      </w:r>
      <w:r>
        <w:rPr>
          <w:b w:val="0"/>
          <w:i w:val="0"/>
          <w:smallCaps w:val="0"/>
          <w:strike w:val="0"/>
          <w:sz w:val="16"/>
          <w:u w:val="none"/>
        </w:rPr>
        <w:t xml:space="preserve"> </w:t>
      </w:r>
      <w:r>
        <w:rPr>
          <w:b/>
          <w:i w:val="0"/>
          <w:smallCaps w:val="0"/>
          <w:strike w:val="0"/>
          <w:sz w:val="20"/>
          <w:highlight w:val="cyan"/>
          <w:u w:val="single"/>
        </w:rPr>
        <w:t>more expensive</w:t>
      </w:r>
      <w:r>
        <w:rPr>
          <w:b w:val="0"/>
          <w:i w:val="0"/>
          <w:smallCaps w:val="0"/>
          <w:strike w:val="0"/>
          <w:sz w:val="20"/>
          <w:u w:val="single"/>
        </w:rPr>
        <w:t xml:space="preserve"> to </w:t>
      </w:r>
      <w:r>
        <w:rPr>
          <w:b/>
          <w:i w:val="0"/>
          <w:smallCaps w:val="0"/>
          <w:strike w:val="0"/>
          <w:sz w:val="20"/>
          <w:u w:val="single"/>
        </w:rPr>
        <w:t>produce</w:t>
      </w:r>
      <w:r>
        <w:rPr>
          <w:b w:val="0"/>
          <w:i w:val="0"/>
          <w:smallCaps w:val="0"/>
          <w:strike w:val="0"/>
          <w:sz w:val="16"/>
          <w:u w:val="none"/>
        </w:rPr>
        <w:t xml:space="preserve"> </w:t>
      </w:r>
      <w:r>
        <w:rPr>
          <w:b w:val="0"/>
          <w:i w:val="0"/>
          <w:smallCaps w:val="0"/>
          <w:strike w:val="0"/>
          <w:sz w:val="20"/>
          <w:highlight w:val="cyan"/>
          <w:u w:val="single"/>
        </w:rPr>
        <w:t>and</w:t>
      </w:r>
      <w:r>
        <w:rPr>
          <w:b w:val="0"/>
          <w:i w:val="0"/>
          <w:smallCaps w:val="0"/>
          <w:strike w:val="0"/>
          <w:sz w:val="20"/>
          <w:u w:val="single"/>
        </w:rPr>
        <w:t xml:space="preserve"> is </w:t>
      </w:r>
      <w:r>
        <w:rPr>
          <w:b/>
          <w:i w:val="0"/>
          <w:smallCaps w:val="0"/>
          <w:strike w:val="0"/>
          <w:sz w:val="20"/>
          <w:highlight w:val="cyan"/>
          <w:u w:val="single"/>
        </w:rPr>
        <w:t>cutting</w:t>
      </w:r>
      <w:r>
        <w:rPr>
          <w:b w:val="0"/>
          <w:i w:val="0"/>
          <w:smallCaps w:val="0"/>
          <w:strike w:val="0"/>
          <w:sz w:val="20"/>
          <w:highlight w:val="cyan"/>
          <w:u w:val="single"/>
        </w:rPr>
        <w:t xml:space="preserve"> into</w:t>
      </w:r>
      <w:r>
        <w:rPr>
          <w:b w:val="0"/>
          <w:i w:val="0"/>
          <w:smallCaps w:val="0"/>
          <w:strike w:val="0"/>
          <w:sz w:val="20"/>
          <w:u w:val="single"/>
        </w:rPr>
        <w:t xml:space="preserve"> the</w:t>
      </w:r>
      <w:r>
        <w:rPr>
          <w:b w:val="0"/>
          <w:i w:val="0"/>
          <w:smallCaps w:val="0"/>
          <w:strike w:val="0"/>
          <w:sz w:val="16"/>
          <w:u w:val="none"/>
        </w:rPr>
        <w:t xml:space="preserve"> </w:t>
      </w:r>
      <w:r>
        <w:rPr>
          <w:b/>
          <w:i w:val="0"/>
          <w:smallCaps w:val="0"/>
          <w:strike w:val="0"/>
          <w:sz w:val="20"/>
          <w:highlight w:val="cyan"/>
          <w:u w:val="single"/>
        </w:rPr>
        <w:t>income</w:t>
      </w:r>
      <w:r>
        <w:rPr>
          <w:b w:val="0"/>
          <w:i w:val="0"/>
          <w:smallCaps w:val="0"/>
          <w:strike w:val="0"/>
          <w:sz w:val="16"/>
          <w:u w:val="none"/>
        </w:rPr>
        <w:t xml:space="preserve"> farm </w:t>
      </w:r>
      <w:r>
        <w:rPr>
          <w:b w:val="0"/>
          <w:i w:val="0"/>
          <w:smallCaps w:val="0"/>
          <w:strike w:val="0"/>
          <w:sz w:val="20"/>
          <w:u w:val="single"/>
        </w:rPr>
        <w:t>families</w:t>
      </w:r>
      <w:r>
        <w:rPr>
          <w:b w:val="0"/>
          <w:i w:val="0"/>
          <w:smallCaps w:val="0"/>
          <w:strike w:val="0"/>
          <w:sz w:val="16"/>
          <w:u w:val="none"/>
        </w:rPr>
        <w:t xml:space="preserve"> </w:t>
      </w:r>
      <w:r>
        <w:rPr>
          <w:b w:val="0"/>
          <w:i w:val="0"/>
          <w:smallCaps w:val="0"/>
          <w:strike w:val="0"/>
          <w:sz w:val="20"/>
          <w:u w:val="single"/>
        </w:rPr>
        <w:t>rely on</w:t>
      </w:r>
      <w:r>
        <w:rPr>
          <w:b w:val="0"/>
          <w:i w:val="0"/>
          <w:smallCaps w:val="0"/>
          <w:strike w:val="0"/>
          <w:sz w:val="16"/>
          <w:u w:val="none"/>
        </w:rPr>
        <w:t xml:space="preserve"> to pay bills, provide an education for their children and reinvest in the community,” Duvall said in a statement.</w:t>
      </w:r>
    </w:p>
    <w:p>
      <w:pPr>
        <w:spacing w:after="60"/>
      </w:pPr>
      <w:r>
        <w:rPr>
          <w:b w:val="0"/>
          <w:i w:val="0"/>
          <w:smallCaps w:val="0"/>
          <w:strike w:val="0"/>
          <w:sz w:val="16"/>
          <w:u w:val="none"/>
        </w:rPr>
        <w:t xml:space="preserve">The last farm bill passed in 2018 expired at the end of last year, but with turmoil in the U.S. House of Representatives, that law was extended another year, which advocates say doesn’t factor in considerable changes in the industry in the past five years. </w:t>
      </w:r>
    </w:p>
    <w:p>
      <w:pPr>
        <w:spacing w:after="60"/>
      </w:pPr>
      <w:r>
        <w:rPr>
          <w:b w:val="0"/>
          <w:i w:val="0"/>
          <w:smallCaps w:val="0"/>
          <w:strike w:val="0"/>
          <w:sz w:val="16"/>
          <w:u w:val="none"/>
        </w:rPr>
        <w:t>"It's a mixed bag of opinions on whether or not Congress will be able to get the farm bill to the finish line this year, and it being an election year certainly isn't helping matters," said Curt Covington, senior director of institution credit with AgAmerica, a national agricultural lender.</w:t>
      </w:r>
    </w:p>
    <w:p>
      <w:pPr>
        <w:spacing w:after="60"/>
      </w:pPr>
      <w:r>
        <w:rPr>
          <w:b w:val="0"/>
          <w:i w:val="0"/>
          <w:smallCaps w:val="0"/>
          <w:strike w:val="0"/>
          <w:sz w:val="16"/>
          <w:u w:val="none"/>
        </w:rPr>
        <w:t xml:space="preserve">AJ Wormuth, owner of Half Full Dairy in Central New York, said everything is up as far as expenses go except milk prices. </w:t>
      </w:r>
    </w:p>
    <w:p>
      <w:pPr>
        <w:spacing w:after="60"/>
      </w:pPr>
      <w:r>
        <w:rPr>
          <w:b w:val="0"/>
          <w:i w:val="0"/>
          <w:smallCaps w:val="0"/>
          <w:strike w:val="0"/>
          <w:sz w:val="16"/>
          <w:u w:val="none"/>
        </w:rPr>
        <w:t>“</w:t>
      </w:r>
      <w:r>
        <w:rPr>
          <w:b w:val="0"/>
          <w:i w:val="0"/>
          <w:smallCaps w:val="0"/>
          <w:strike w:val="0"/>
          <w:sz w:val="20"/>
          <w:highlight w:val="cyan"/>
          <w:u w:val="single"/>
        </w:rPr>
        <w:t>Inflation</w:t>
      </w:r>
      <w:r>
        <w:rPr>
          <w:b w:val="0"/>
          <w:i w:val="0"/>
          <w:smallCaps w:val="0"/>
          <w:strike w:val="0"/>
          <w:sz w:val="16"/>
          <w:u w:val="none"/>
        </w:rPr>
        <w:t xml:space="preserve"> has </w:t>
      </w:r>
      <w:r>
        <w:rPr>
          <w:b/>
          <w:i w:val="0"/>
          <w:smallCaps w:val="0"/>
          <w:strike w:val="0"/>
          <w:sz w:val="20"/>
          <w:highlight w:val="cyan"/>
          <w:u w:val="single"/>
        </w:rPr>
        <w:t>driven up</w:t>
      </w:r>
      <w:r>
        <w:rPr>
          <w:b w:val="0"/>
          <w:i w:val="0"/>
          <w:smallCaps w:val="0"/>
          <w:strike w:val="0"/>
          <w:sz w:val="20"/>
          <w:u w:val="single"/>
        </w:rPr>
        <w:t xml:space="preserve"> the </w:t>
      </w:r>
      <w:r>
        <w:rPr>
          <w:b w:val="0"/>
          <w:i w:val="0"/>
          <w:smallCaps w:val="0"/>
          <w:strike w:val="0"/>
          <w:sz w:val="20"/>
          <w:highlight w:val="cyan"/>
          <w:u w:val="single"/>
        </w:rPr>
        <w:t>cost</w:t>
      </w:r>
      <w:r>
        <w:rPr>
          <w:b w:val="0"/>
          <w:i w:val="0"/>
          <w:smallCaps w:val="0"/>
          <w:strike w:val="0"/>
          <w:sz w:val="20"/>
          <w:u w:val="single"/>
        </w:rPr>
        <w:t xml:space="preserve"> </w:t>
      </w:r>
      <w:r>
        <w:rPr>
          <w:b w:val="0"/>
          <w:i w:val="0"/>
          <w:smallCaps w:val="0"/>
          <w:strike w:val="0"/>
          <w:sz w:val="20"/>
          <w:highlight w:val="cyan"/>
          <w:u w:val="single"/>
        </w:rPr>
        <w:t>of</w:t>
      </w:r>
      <w:r>
        <w:rPr>
          <w:b w:val="0"/>
          <w:i w:val="0"/>
          <w:smallCaps w:val="0"/>
          <w:strike w:val="0"/>
          <w:sz w:val="20"/>
          <w:u w:val="single"/>
        </w:rPr>
        <w:t xml:space="preserve"> </w:t>
      </w:r>
      <w:r>
        <w:rPr>
          <w:b w:val="0"/>
          <w:i w:val="0"/>
          <w:smallCaps w:val="0"/>
          <w:strike w:val="0"/>
          <w:sz w:val="16"/>
          <w:u w:val="none"/>
        </w:rPr>
        <w:t xml:space="preserve">pretty much </w:t>
      </w:r>
      <w:r>
        <w:rPr>
          <w:b w:val="0"/>
          <w:i w:val="0"/>
          <w:smallCaps w:val="0"/>
          <w:strike w:val="0"/>
          <w:sz w:val="20"/>
          <w:highlight w:val="cyan"/>
          <w:u w:val="single"/>
        </w:rPr>
        <w:t>everything</w:t>
      </w:r>
      <w:r>
        <w:rPr>
          <w:b w:val="0"/>
          <w:i w:val="0"/>
          <w:smallCaps w:val="0"/>
          <w:strike w:val="0"/>
          <w:sz w:val="16"/>
          <w:u w:val="none"/>
        </w:rPr>
        <w:t xml:space="preserve">, all of our inputs. Feed is down a little bit, but everything else is eating up that little bit of savings. Just about every week we get a letter from one of our suppliers saying they have to raise prices,” Wormuth said. </w:t>
      </w:r>
    </w:p>
    <w:p>
      <w:pPr>
        <w:spacing w:after="60"/>
      </w:pPr>
      <w:r>
        <w:rPr>
          <w:b w:val="0"/>
          <w:i w:val="0"/>
          <w:smallCaps w:val="0"/>
          <w:strike w:val="0"/>
          <w:sz w:val="16"/>
          <w:u w:val="none"/>
        </w:rPr>
        <w:t xml:space="preserve">And because of how milk is priced at a federal level, farmers must take the price they get. According to a market intel report from the American Farm Bureau Federation, income from dairy and milk products is expected to be down $900 million. </w:t>
      </w:r>
    </w:p>
    <w:p>
      <w:pPr>
        <w:spacing w:after="60"/>
      </w:pPr>
      <w:r>
        <w:rPr>
          <w:b w:val="0"/>
          <w:i w:val="0"/>
          <w:smallCaps w:val="0"/>
          <w:strike w:val="0"/>
          <w:sz w:val="16"/>
          <w:u w:val="none"/>
        </w:rPr>
        <w:t>Turkeys on a Central New York farm. (Emily Kenny/Spectrum News 1)</w:t>
      </w:r>
    </w:p>
    <w:p>
      <w:pPr>
        <w:spacing w:after="60"/>
      </w:pPr>
      <w:r>
        <w:rPr>
          <w:b w:val="0"/>
          <w:i w:val="0"/>
          <w:smallCaps w:val="0"/>
          <w:strike w:val="0"/>
          <w:sz w:val="16"/>
          <w:u w:val="none"/>
        </w:rPr>
        <w:t xml:space="preserve">“We can’t set that price or ask for more. The milk price has declined drastically since 2022, fell all the way through 2023 and has kept falling into 2024,” Wormuth said. </w:t>
      </w:r>
    </w:p>
    <w:p>
      <w:pPr>
        <w:spacing w:after="60"/>
      </w:pPr>
      <w:r>
        <w:rPr>
          <w:b w:val="0"/>
          <w:i w:val="0"/>
          <w:smallCaps w:val="0"/>
          <w:strike w:val="0"/>
          <w:sz w:val="16"/>
          <w:u w:val="none"/>
        </w:rPr>
        <w:t xml:space="preserve">The USDA report says total </w:t>
      </w:r>
      <w:r>
        <w:rPr>
          <w:b w:val="0"/>
          <w:i w:val="0"/>
          <w:smallCaps w:val="0"/>
          <w:strike w:val="0"/>
          <w:sz w:val="20"/>
          <w:highlight w:val="cyan"/>
          <w:u w:val="single"/>
        </w:rPr>
        <w:t>production</w:t>
      </w:r>
      <w:r>
        <w:rPr>
          <w:b w:val="0"/>
          <w:i w:val="0"/>
          <w:smallCaps w:val="0"/>
          <w:strike w:val="0"/>
          <w:sz w:val="16"/>
          <w:highlight w:val="cyan"/>
          <w:u w:val="none"/>
        </w:rPr>
        <w:t xml:space="preserve"> </w:t>
      </w:r>
      <w:r>
        <w:rPr>
          <w:b w:val="0"/>
          <w:i w:val="0"/>
          <w:smallCaps w:val="0"/>
          <w:strike w:val="0"/>
          <w:sz w:val="20"/>
          <w:highlight w:val="cyan"/>
          <w:u w:val="single"/>
        </w:rPr>
        <w:t>expenses</w:t>
      </w:r>
      <w:r>
        <w:rPr>
          <w:b w:val="0"/>
          <w:i w:val="0"/>
          <w:smallCaps w:val="0"/>
          <w:strike w:val="0"/>
          <w:sz w:val="16"/>
          <w:u w:val="none"/>
        </w:rPr>
        <w:t xml:space="preserve"> </w:t>
      </w:r>
      <w:r>
        <w:rPr>
          <w:b w:val="0"/>
          <w:i w:val="0"/>
          <w:smallCaps w:val="0"/>
          <w:strike w:val="0"/>
          <w:sz w:val="20"/>
          <w:highlight w:val="cyan"/>
          <w:u w:val="single"/>
        </w:rPr>
        <w:t xml:space="preserve">are forecast to </w:t>
      </w:r>
      <w:r>
        <w:rPr>
          <w:b/>
          <w:i w:val="0"/>
          <w:smallCaps w:val="0"/>
          <w:strike w:val="0"/>
          <w:sz w:val="20"/>
          <w:highlight w:val="cyan"/>
          <w:u w:val="single"/>
        </w:rPr>
        <w:t>increase</w:t>
      </w:r>
      <w:r>
        <w:rPr>
          <w:b w:val="0"/>
          <w:i w:val="0"/>
          <w:smallCaps w:val="0"/>
          <w:strike w:val="0"/>
          <w:sz w:val="16"/>
          <w:u w:val="none"/>
        </w:rPr>
        <w:t xml:space="preserve"> </w:t>
      </w:r>
      <w:r>
        <w:rPr>
          <w:b w:val="0"/>
          <w:i w:val="0"/>
          <w:smallCaps w:val="0"/>
          <w:strike w:val="0"/>
          <w:sz w:val="20"/>
          <w:u w:val="single"/>
        </w:rPr>
        <w:t>by</w:t>
      </w:r>
      <w:r>
        <w:rPr>
          <w:b w:val="0"/>
          <w:i w:val="0"/>
          <w:smallCaps w:val="0"/>
          <w:strike w:val="0"/>
          <w:sz w:val="16"/>
          <w:u w:val="none"/>
        </w:rPr>
        <w:t xml:space="preserve"> </w:t>
      </w:r>
      <w:r>
        <w:rPr>
          <w:b w:val="0"/>
          <w:i w:val="0"/>
          <w:smallCaps w:val="0"/>
          <w:strike w:val="0"/>
          <w:sz w:val="20"/>
          <w:u w:val="single"/>
        </w:rPr>
        <w:t>3.8% in 2024</w:t>
      </w:r>
      <w:r>
        <w:rPr>
          <w:b w:val="0"/>
          <w:i w:val="0"/>
          <w:smallCaps w:val="0"/>
          <w:strike w:val="0"/>
          <w:sz w:val="16"/>
          <w:u w:val="none"/>
        </w:rPr>
        <w:t xml:space="preserve"> with </w:t>
      </w:r>
      <w:r>
        <w:rPr>
          <w:b w:val="0"/>
          <w:i w:val="0"/>
          <w:smallCaps w:val="0"/>
          <w:strike w:val="0"/>
          <w:sz w:val="20"/>
          <w:u w:val="single"/>
        </w:rPr>
        <w:t>labor</w:t>
      </w:r>
      <w:r>
        <w:rPr>
          <w:b w:val="0"/>
          <w:i w:val="0"/>
          <w:smallCaps w:val="0"/>
          <w:strike w:val="0"/>
          <w:sz w:val="16"/>
          <w:u w:val="none"/>
        </w:rPr>
        <w:t xml:space="preserve"> being one of the biggest increases at 7.5%. Additional increases include </w:t>
      </w:r>
      <w:r>
        <w:rPr>
          <w:b/>
          <w:i w:val="0"/>
          <w:smallCaps w:val="0"/>
          <w:strike w:val="0"/>
          <w:sz w:val="20"/>
          <w:u w:val="single"/>
        </w:rPr>
        <w:t>marketing</w:t>
      </w:r>
      <w:r>
        <w:rPr>
          <w:b w:val="0"/>
          <w:i w:val="0"/>
          <w:smallCaps w:val="0"/>
          <w:strike w:val="0"/>
          <w:sz w:val="20"/>
          <w:u w:val="single"/>
        </w:rPr>
        <w:t>, storage</w:t>
      </w:r>
      <w:r>
        <w:rPr>
          <w:b w:val="0"/>
          <w:i w:val="0"/>
          <w:smallCaps w:val="0"/>
          <w:strike w:val="0"/>
          <w:sz w:val="16"/>
          <w:u w:val="none"/>
        </w:rPr>
        <w:t xml:space="preserve"> </w:t>
      </w:r>
      <w:r>
        <w:rPr>
          <w:b w:val="0"/>
          <w:i w:val="0"/>
          <w:smallCaps w:val="0"/>
          <w:strike w:val="0"/>
          <w:sz w:val="20"/>
          <w:u w:val="single"/>
        </w:rPr>
        <w:t xml:space="preserve">and </w:t>
      </w:r>
      <w:r>
        <w:rPr>
          <w:b/>
          <w:i w:val="0"/>
          <w:smallCaps w:val="0"/>
          <w:strike w:val="0"/>
          <w:sz w:val="20"/>
          <w:u w:val="single"/>
        </w:rPr>
        <w:t>transportation</w:t>
      </w:r>
      <w:r>
        <w:rPr>
          <w:b w:val="0"/>
          <w:i w:val="0"/>
          <w:smallCaps w:val="0"/>
          <w:strike w:val="0"/>
          <w:sz w:val="16"/>
          <w:u w:val="none"/>
        </w:rPr>
        <w:t xml:space="preserve"> at 12%, and cost of pesticides at 7.2%, according to the market intel from AFBF.</w:t>
      </w:r>
    </w:p>
    <w:p>
      <w:pPr>
        <w:spacing w:after="60"/>
      </w:pPr>
      <w:r>
        <w:rPr>
          <w:b w:val="0"/>
          <w:i w:val="0"/>
          <w:smallCaps w:val="0"/>
          <w:strike w:val="0"/>
          <w:sz w:val="16"/>
          <w:u w:val="none"/>
        </w:rPr>
        <w:t xml:space="preserve">"High </w:t>
      </w:r>
      <w:r>
        <w:rPr>
          <w:b w:val="0"/>
          <w:i w:val="0"/>
          <w:smallCaps w:val="0"/>
          <w:strike w:val="0"/>
          <w:sz w:val="20"/>
          <w:u w:val="single"/>
        </w:rPr>
        <w:t>freight</w:t>
      </w:r>
      <w:r>
        <w:rPr>
          <w:b w:val="0"/>
          <w:i w:val="0"/>
          <w:smallCaps w:val="0"/>
          <w:strike w:val="0"/>
          <w:sz w:val="16"/>
          <w:u w:val="none"/>
        </w:rPr>
        <w:t xml:space="preserve"> </w:t>
      </w:r>
      <w:r>
        <w:rPr>
          <w:b w:val="0"/>
          <w:i w:val="0"/>
          <w:smallCaps w:val="0"/>
          <w:strike w:val="0"/>
          <w:sz w:val="20"/>
          <w:u w:val="single"/>
        </w:rPr>
        <w:t>costs</w:t>
      </w:r>
      <w:r>
        <w:rPr>
          <w:b w:val="0"/>
          <w:i w:val="0"/>
          <w:smallCaps w:val="0"/>
          <w:strike w:val="0"/>
          <w:sz w:val="16"/>
          <w:u w:val="none"/>
        </w:rPr>
        <w:t xml:space="preserve"> </w:t>
      </w:r>
      <w:r>
        <w:rPr>
          <w:b w:val="0"/>
          <w:i w:val="0"/>
          <w:smallCaps w:val="0"/>
          <w:strike w:val="0"/>
          <w:sz w:val="20"/>
          <w:u w:val="single"/>
        </w:rPr>
        <w:t>and global trade route</w:t>
      </w:r>
      <w:r>
        <w:rPr>
          <w:b w:val="0"/>
          <w:i w:val="0"/>
          <w:smallCaps w:val="0"/>
          <w:strike w:val="0"/>
          <w:sz w:val="16"/>
          <w:u w:val="none"/>
        </w:rPr>
        <w:t xml:space="preserve"> </w:t>
      </w:r>
      <w:r>
        <w:rPr>
          <w:b/>
          <w:i w:val="0"/>
          <w:smallCaps w:val="0"/>
          <w:strike w:val="0"/>
          <w:sz w:val="20"/>
          <w:u w:val="single"/>
        </w:rPr>
        <w:t>disruptions</w:t>
      </w:r>
      <w:r>
        <w:rPr>
          <w:b w:val="0"/>
          <w:i w:val="0"/>
          <w:smallCaps w:val="0"/>
          <w:strike w:val="0"/>
          <w:sz w:val="16"/>
          <w:u w:val="none"/>
        </w:rPr>
        <w:t xml:space="preserve"> are </w:t>
      </w:r>
      <w:r>
        <w:rPr>
          <w:b/>
          <w:i w:val="0"/>
          <w:smallCaps w:val="0"/>
          <w:strike w:val="0"/>
          <w:sz w:val="20"/>
          <w:u w:val="single"/>
        </w:rPr>
        <w:t>contributi</w:t>
      </w:r>
      <w:r>
        <w:rPr>
          <w:b w:val="0"/>
          <w:i w:val="0"/>
          <w:smallCaps w:val="0"/>
          <w:strike w:val="0"/>
          <w:sz w:val="16"/>
          <w:u w:val="none"/>
        </w:rPr>
        <w:t xml:space="preserve">ng </w:t>
      </w:r>
      <w:r>
        <w:rPr>
          <w:b w:val="0"/>
          <w:i w:val="0"/>
          <w:smallCaps w:val="0"/>
          <w:strike w:val="0"/>
          <w:sz w:val="20"/>
          <w:u w:val="single"/>
        </w:rPr>
        <w:t>to</w:t>
      </w:r>
      <w:r>
        <w:rPr>
          <w:b w:val="0"/>
          <w:i w:val="0"/>
          <w:smallCaps w:val="0"/>
          <w:strike w:val="0"/>
          <w:sz w:val="16"/>
          <w:u w:val="none"/>
        </w:rPr>
        <w:t xml:space="preserve"> the elevated </w:t>
      </w:r>
      <w:r>
        <w:rPr>
          <w:b w:val="0"/>
          <w:i w:val="0"/>
          <w:smallCaps w:val="0"/>
          <w:strike w:val="0"/>
          <w:sz w:val="20"/>
          <w:u w:val="single"/>
        </w:rPr>
        <w:t>shipping</w:t>
      </w:r>
      <w:r>
        <w:rPr>
          <w:b w:val="0"/>
          <w:i w:val="0"/>
          <w:smallCaps w:val="0"/>
          <w:strike w:val="0"/>
          <w:sz w:val="16"/>
          <w:u w:val="none"/>
        </w:rPr>
        <w:t xml:space="preserve"> </w:t>
      </w:r>
      <w:r>
        <w:rPr>
          <w:b/>
          <w:i w:val="0"/>
          <w:smallCaps w:val="0"/>
          <w:strike w:val="0"/>
          <w:sz w:val="20"/>
          <w:u w:val="single"/>
        </w:rPr>
        <w:t>costs</w:t>
      </w:r>
      <w:r>
        <w:rPr>
          <w:b w:val="0"/>
          <w:i w:val="0"/>
          <w:smallCaps w:val="0"/>
          <w:strike w:val="0"/>
          <w:sz w:val="16"/>
          <w:u w:val="none"/>
        </w:rPr>
        <w:t xml:space="preserve"> while interest expenses are straining margins for highly leveraged farmers who are servicing debt with floating rates. All that being said, we aren't expecting to see input costs go down anytime soon but we're not anticipating them to spike higher than what farmers faced in 2022," Covington said. </w:t>
      </w:r>
    </w:p>
    <w:p>
      <w:pPr>
        <w:spacing w:after="60"/>
      </w:pPr>
      <w:r>
        <w:rPr>
          <w:b w:val="0"/>
          <w:i w:val="0"/>
          <w:smallCaps w:val="0"/>
          <w:strike w:val="0"/>
          <w:sz w:val="16"/>
          <w:u w:val="none"/>
        </w:rPr>
        <w:t xml:space="preserve">In New York, </w:t>
      </w:r>
      <w:r>
        <w:rPr>
          <w:b w:val="0"/>
          <w:i w:val="0"/>
          <w:smallCaps w:val="0"/>
          <w:strike w:val="0"/>
          <w:sz w:val="20"/>
          <w:highlight w:val="cyan"/>
          <w:u w:val="single"/>
        </w:rPr>
        <w:t xml:space="preserve">the labor issue is of </w:t>
      </w:r>
      <w:r>
        <w:rPr>
          <w:b/>
          <w:i w:val="0"/>
          <w:smallCaps w:val="0"/>
          <w:strike w:val="0"/>
          <w:sz w:val="20"/>
          <w:highlight w:val="cyan"/>
          <w:u w:val="single"/>
        </w:rPr>
        <w:t>particular</w:t>
      </w:r>
      <w:r>
        <w:rPr>
          <w:b/>
          <w:i w:val="0"/>
          <w:smallCaps w:val="0"/>
          <w:strike w:val="0"/>
          <w:sz w:val="20"/>
          <w:u w:val="single"/>
        </w:rPr>
        <w:t xml:space="preserve"> </w:t>
      </w:r>
      <w:r>
        <w:rPr>
          <w:b/>
          <w:i w:val="0"/>
          <w:smallCaps w:val="0"/>
          <w:strike w:val="0"/>
          <w:sz w:val="20"/>
          <w:highlight w:val="cyan"/>
          <w:u w:val="single"/>
        </w:rPr>
        <w:t>concern</w:t>
      </w:r>
      <w:r>
        <w:rPr>
          <w:b w:val="0"/>
          <w:i w:val="0"/>
          <w:smallCaps w:val="0"/>
          <w:strike w:val="0"/>
          <w:sz w:val="16"/>
          <w:u w:val="none"/>
        </w:rPr>
        <w:t xml:space="preserve"> after the state made changes to the overtime threshold, which has meant they need to pay workers overtime rates above 56 hours rather than 60, and then file for a tax credit from the state. </w:t>
      </w:r>
    </w:p>
    <w:p>
      <w:pPr>
        <w:spacing w:after="60"/>
      </w:pPr>
      <w:r>
        <w:rPr>
          <w:b w:val="0"/>
          <w:i w:val="0"/>
          <w:smallCaps w:val="0"/>
          <w:strike w:val="0"/>
          <w:sz w:val="16"/>
          <w:u w:val="none"/>
        </w:rPr>
        <w:t xml:space="preserve">“Our payroll since the first of the year is going up about $3,000 per week and that was on top of the $3,000 a week last year, so that has made it increasingly harder and added a lot more financial stress,” Wormuth said. </w:t>
      </w:r>
    </w:p>
    <w:p>
      <w:pPr>
        <w:spacing w:after="60"/>
      </w:pPr>
      <w:r>
        <w:rPr>
          <w:b w:val="0"/>
          <w:i w:val="0"/>
          <w:smallCaps w:val="0"/>
          <w:strike w:val="0"/>
          <w:sz w:val="16"/>
          <w:u w:val="none"/>
        </w:rPr>
        <w:t xml:space="preserve">He said his budget for 2024 is looking bleak. </w:t>
      </w:r>
    </w:p>
    <w:p>
      <w:pPr>
        <w:spacing w:after="60"/>
      </w:pPr>
      <w:r>
        <w:rPr>
          <w:b w:val="0"/>
          <w:i w:val="0"/>
          <w:smallCaps w:val="0"/>
          <w:strike w:val="0"/>
          <w:sz w:val="16"/>
          <w:u w:val="none"/>
        </w:rPr>
        <w:t>“</w:t>
      </w:r>
      <w:r>
        <w:rPr>
          <w:b w:val="0"/>
          <w:i w:val="0"/>
          <w:smallCaps w:val="0"/>
          <w:strike w:val="0"/>
          <w:sz w:val="20"/>
          <w:u w:val="single"/>
        </w:rPr>
        <w:t xml:space="preserve">Our </w:t>
      </w:r>
      <w:r>
        <w:rPr>
          <w:b w:val="0"/>
          <w:i w:val="0"/>
          <w:smallCaps w:val="0"/>
          <w:strike w:val="0"/>
          <w:sz w:val="20"/>
          <w:highlight w:val="cyan"/>
          <w:u w:val="single"/>
        </w:rPr>
        <w:t xml:space="preserve">revenue is </w:t>
      </w:r>
      <w:r>
        <w:rPr>
          <w:b/>
          <w:i w:val="0"/>
          <w:smallCaps w:val="0"/>
          <w:strike w:val="0"/>
          <w:sz w:val="20"/>
          <w:highlight w:val="cyan"/>
          <w:u w:val="single"/>
        </w:rPr>
        <w:t>decreasing</w:t>
      </w:r>
      <w:r>
        <w:rPr>
          <w:b w:val="0"/>
          <w:i w:val="0"/>
          <w:smallCaps w:val="0"/>
          <w:strike w:val="0"/>
          <w:sz w:val="16"/>
          <w:u w:val="none"/>
        </w:rPr>
        <w:t xml:space="preserve">; our </w:t>
      </w:r>
      <w:r>
        <w:rPr>
          <w:b w:val="0"/>
          <w:i w:val="0"/>
          <w:smallCaps w:val="0"/>
          <w:strike w:val="0"/>
          <w:sz w:val="20"/>
          <w:highlight w:val="cyan"/>
          <w:u w:val="single"/>
        </w:rPr>
        <w:t xml:space="preserve">expenses are </w:t>
      </w:r>
      <w:r>
        <w:rPr>
          <w:b/>
          <w:i w:val="0"/>
          <w:smallCaps w:val="0"/>
          <w:strike w:val="0"/>
          <w:sz w:val="20"/>
          <w:highlight w:val="cyan"/>
          <w:u w:val="single"/>
        </w:rPr>
        <w:t>increasing</w:t>
      </w:r>
      <w:r>
        <w:rPr>
          <w:b w:val="0"/>
          <w:i w:val="0"/>
          <w:smallCaps w:val="0"/>
          <w:strike w:val="0"/>
          <w:sz w:val="16"/>
          <w:u w:val="none"/>
        </w:rPr>
        <w:t xml:space="preserve">. There’s little to no margin there and the way things are currently looking, </w:t>
      </w:r>
      <w:r>
        <w:rPr>
          <w:b w:val="0"/>
          <w:i w:val="0"/>
          <w:smallCaps w:val="0"/>
          <w:strike w:val="0"/>
          <w:sz w:val="20"/>
          <w:highlight w:val="cyan"/>
          <w:u w:val="single"/>
        </w:rPr>
        <w:t xml:space="preserve">it’s going to be a very </w:t>
      </w:r>
      <w:r>
        <w:rPr>
          <w:b/>
          <w:i w:val="0"/>
          <w:smallCaps w:val="0"/>
          <w:strike w:val="0"/>
          <w:sz w:val="20"/>
          <w:highlight w:val="cyan"/>
          <w:u w:val="single"/>
        </w:rPr>
        <w:t>difficult year</w:t>
      </w:r>
      <w:r>
        <w:rPr>
          <w:b w:val="0"/>
          <w:i w:val="0"/>
          <w:smallCaps w:val="0"/>
          <w:strike w:val="0"/>
          <w:sz w:val="16"/>
          <w:u w:val="none"/>
        </w:rPr>
        <w:t xml:space="preserve"> </w:t>
      </w:r>
      <w:r>
        <w:rPr>
          <w:b w:val="0"/>
          <w:i w:val="0"/>
          <w:smallCaps w:val="0"/>
          <w:strike w:val="0"/>
          <w:sz w:val="20"/>
          <w:u w:val="single"/>
        </w:rPr>
        <w:t>for</w:t>
      </w:r>
      <w:r>
        <w:rPr>
          <w:b w:val="0"/>
          <w:i w:val="0"/>
          <w:smallCaps w:val="0"/>
          <w:strike w:val="0"/>
          <w:sz w:val="16"/>
          <w:u w:val="none"/>
        </w:rPr>
        <w:t xml:space="preserve"> dairy </w:t>
      </w:r>
      <w:r>
        <w:rPr>
          <w:b w:val="0"/>
          <w:i w:val="0"/>
          <w:smallCaps w:val="0"/>
          <w:strike w:val="0"/>
          <w:sz w:val="20"/>
          <w:u w:val="single"/>
        </w:rPr>
        <w:t>farmers</w:t>
      </w:r>
      <w:r>
        <w:rPr>
          <w:b w:val="0"/>
          <w:i w:val="0"/>
          <w:smallCaps w:val="0"/>
          <w:strike w:val="0"/>
          <w:sz w:val="16"/>
          <w:u w:val="none"/>
        </w:rPr>
        <w:t xml:space="preserve"> in 2024,” Wormuth said.</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