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Trademarks</w:t>
      </w:r>
      <w:r>
        <w:rPr>
          <w:b/>
          <w:i w:val="0"/>
          <w:smallCaps w:val="0"/>
          <w:strike w:val="0"/>
          <w:sz w:val="26"/>
          <w:u w:val="none"/>
        </w:rPr>
        <w:t xml:space="preserve"> are a </w:t>
      </w:r>
      <w:r>
        <w:rPr>
          <w:b/>
          <w:i w:val="0"/>
          <w:smallCaps w:val="0"/>
          <w:strike w:val="0"/>
          <w:sz w:val="26"/>
          <w:u w:val="single"/>
        </w:rPr>
        <w:t>conception</w:t>
      </w:r>
      <w:r>
        <w:rPr>
          <w:b/>
          <w:i w:val="0"/>
          <w:smallCaps w:val="0"/>
          <w:strike w:val="0"/>
          <w:sz w:val="26"/>
          <w:u w:val="none"/>
        </w:rPr>
        <w:t xml:space="preserve"> of “</w:t>
      </w:r>
      <w:r>
        <w:rPr>
          <w:b/>
          <w:i w:val="0"/>
          <w:smallCaps w:val="0"/>
          <w:strike w:val="0"/>
          <w:sz w:val="26"/>
          <w:u w:val="single"/>
        </w:rPr>
        <w:t>moral aims</w:t>
      </w:r>
      <w:r>
        <w:rPr>
          <w:b/>
          <w:i w:val="0"/>
          <w:smallCaps w:val="0"/>
          <w:strike w:val="0"/>
          <w:sz w:val="26"/>
          <w:u w:val="none"/>
        </w:rPr>
        <w:t xml:space="preserve">” that is </w:t>
      </w:r>
      <w:r>
        <w:rPr>
          <w:b/>
          <w:i w:val="0"/>
          <w:smallCaps w:val="0"/>
          <w:strike w:val="0"/>
          <w:sz w:val="26"/>
          <w:u w:val="single"/>
        </w:rPr>
        <w:t>nothing</w:t>
      </w:r>
      <w:r>
        <w:rPr>
          <w:b/>
          <w:i w:val="0"/>
          <w:smallCaps w:val="0"/>
          <w:strike w:val="0"/>
          <w:sz w:val="26"/>
          <w:u w:val="none"/>
        </w:rPr>
        <w:t xml:space="preserve"> but a </w:t>
      </w:r>
      <w:r>
        <w:rPr>
          <w:b/>
          <w:i w:val="0"/>
          <w:smallCaps w:val="0"/>
          <w:strike w:val="0"/>
          <w:sz w:val="26"/>
          <w:u w:val="single"/>
        </w:rPr>
        <w:t>racialized script</w:t>
      </w:r>
      <w:r>
        <w:rPr>
          <w:b/>
          <w:i w:val="0"/>
          <w:smallCaps w:val="0"/>
          <w:strike w:val="0"/>
          <w:sz w:val="26"/>
          <w:u w:val="none"/>
        </w:rPr>
        <w:t xml:space="preserve"> of international </w:t>
      </w:r>
      <w:r>
        <w:rPr>
          <w:b/>
          <w:i w:val="0"/>
          <w:smallCaps w:val="0"/>
          <w:strike w:val="0"/>
          <w:sz w:val="26"/>
          <w:u w:val="single"/>
        </w:rPr>
        <w:t>inequality</w:t>
      </w:r>
      <w:r>
        <w:rPr>
          <w:b/>
          <w:i w:val="0"/>
          <w:smallCaps w:val="0"/>
          <w:strike w:val="0"/>
          <w:sz w:val="26"/>
          <w:u w:val="none"/>
        </w:rPr>
        <w:t xml:space="preserve">. </w:t>
      </w:r>
    </w:p>
    <w:p>
      <w:pPr>
        <w:spacing w:after="80"/>
      </w:pPr>
      <w:r>
        <w:rPr>
          <w:b/>
          <w:i w:val="0"/>
          <w:smallCaps w:val="0"/>
          <w:strike w:val="0"/>
          <w:sz w:val="26"/>
          <w:u w:val="none"/>
        </w:rPr>
        <w:t xml:space="preserve">Murray ’22 </w:t>
      </w:r>
      <w:r>
        <w:rPr>
          <w:b w:val="0"/>
          <w:i w:val="0"/>
          <w:smallCaps w:val="0"/>
          <w:strike w:val="0"/>
          <w:u w:val="none"/>
        </w:rPr>
        <w:t>[</w:t>
      </w:r>
      <w:r>
        <w:rPr>
          <w:b w:val="0"/>
          <w:i w:val="0"/>
          <w:smallCaps w:val="0"/>
          <w:strike w:val="0"/>
          <w:u w:val="none"/>
        </w:rPr>
        <w:t>Kali</w:t>
      </w:r>
      <w:r>
        <w:rPr>
          <w:b w:val="0"/>
          <w:i w:val="0"/>
          <w:smallCaps w:val="0"/>
          <w:strike w:val="0"/>
          <w:u w:val="none"/>
        </w:rPr>
        <w:t xml:space="preserve">; </w:t>
      </w:r>
      <w:r>
        <w:rPr>
          <w:b w:val="0"/>
          <w:i w:val="0"/>
          <w:smallCaps w:val="0"/>
          <w:strike w:val="0"/>
          <w:u w:val="none"/>
        </w:rPr>
        <w:t>April</w:t>
      </w:r>
      <w:r>
        <w:rPr>
          <w:b w:val="0"/>
          <w:i w:val="0"/>
          <w:smallCaps w:val="0"/>
          <w:strike w:val="0"/>
          <w:u w:val="none"/>
        </w:rPr>
        <w:t xml:space="preserve">; </w:t>
      </w:r>
      <w:r>
        <w:rPr>
          <w:b w:val="0"/>
          <w:i w:val="0"/>
          <w:smallCaps w:val="0"/>
          <w:strike w:val="0"/>
          <w:u w:val="none"/>
        </w:rPr>
        <w:t>Professor Kali Murray is a Professor of Law at Marquette University Law School. Professor Murray's research agenda is focused on the "politics of participation" in patent, property and administrative law</w:t>
      </w:r>
      <w:r>
        <w:rPr>
          <w:b w:val="0"/>
          <w:i w:val="0"/>
          <w:smallCaps w:val="0"/>
          <w:strike w:val="0"/>
          <w:u w:val="none"/>
        </w:rPr>
        <w:t>, “</w:t>
      </w:r>
      <w:r>
        <w:rPr>
          <w:b w:val="0"/>
          <w:i w:val="0"/>
          <w:smallCaps w:val="0"/>
          <w:strike w:val="0"/>
          <w:u w:val="none"/>
        </w:rPr>
        <w:t>Intellectual Property Liberation</w:t>
      </w:r>
      <w:r>
        <w:rPr>
          <w:b w:val="0"/>
          <w:i w:val="0"/>
          <w:smallCaps w:val="0"/>
          <w:strike w:val="0"/>
          <w:u w:val="none"/>
        </w:rPr>
        <w:t xml:space="preserve">,” vol. </w:t>
      </w:r>
      <w:r>
        <w:rPr>
          <w:b w:val="0"/>
          <w:i w:val="0"/>
          <w:smallCaps w:val="0"/>
          <w:strike w:val="0"/>
          <w:u w:val="none"/>
        </w:rPr>
        <w:t>18</w:t>
      </w:r>
      <w:r>
        <w:rPr>
          <w:b w:val="0"/>
          <w:i w:val="0"/>
          <w:smallCaps w:val="0"/>
          <w:strike w:val="0"/>
          <w:u w:val="none"/>
        </w:rPr>
        <w:t xml:space="preserve"> no. </w:t>
      </w:r>
      <w:r>
        <w:rPr>
          <w:b w:val="0"/>
          <w:i w:val="0"/>
          <w:smallCaps w:val="0"/>
          <w:strike w:val="0"/>
          <w:u w:val="none"/>
        </w:rPr>
        <w:t>3</w:t>
      </w:r>
      <w:r>
        <w:rPr>
          <w:b w:val="0"/>
          <w:i w:val="0"/>
          <w:smallCaps w:val="0"/>
          <w:strike w:val="0"/>
          <w:u w:val="none"/>
        </w:rPr>
        <w:t xml:space="preserve">] /vishwa </w:t>
      </w:r>
    </w:p>
    <w:p>
      <w:pPr>
        <w:spacing w:after="60"/>
      </w:pPr>
      <w:r>
        <w:rPr>
          <w:b w:val="0"/>
          <w:i w:val="0"/>
          <w:smallCaps w:val="0"/>
          <w:strike w:val="0"/>
          <w:sz w:val="16"/>
          <w:u w:val="none"/>
        </w:rPr>
        <w:t xml:space="preserve">Sometimes, then, </w:t>
      </w:r>
      <w:r>
        <w:rPr>
          <w:b w:val="0"/>
          <w:i w:val="0"/>
          <w:smallCaps w:val="0"/>
          <w:strike w:val="0"/>
          <w:sz w:val="22"/>
          <w:highlight w:val="green"/>
          <w:u w:val="single"/>
        </w:rPr>
        <w:t xml:space="preserve">intellectual </w:t>
      </w:r>
      <w:r>
        <w:rPr>
          <w:b/>
          <w:i w:val="0"/>
          <w:smallCaps w:val="0"/>
          <w:strike w:val="0"/>
          <w:sz w:val="22"/>
          <w:highlight w:val="green"/>
          <w:u w:val="single"/>
        </w:rPr>
        <w:t>property</w:t>
      </w:r>
      <w:r>
        <w:rPr>
          <w:b w:val="0"/>
          <w:i w:val="0"/>
          <w:smallCaps w:val="0"/>
          <w:strike w:val="0"/>
          <w:sz w:val="22"/>
          <w:u w:val="single"/>
        </w:rPr>
        <w:t xml:space="preserve"> law can be a </w:t>
      </w:r>
      <w:r>
        <w:rPr>
          <w:b/>
          <w:i w:val="0"/>
          <w:smallCaps w:val="0"/>
          <w:strike w:val="0"/>
          <w:sz w:val="22"/>
          <w:highlight w:val="green"/>
          <w:u w:val="single"/>
        </w:rPr>
        <w:t>net bad</w:t>
      </w:r>
      <w:r>
        <w:rPr>
          <w:b w:val="0"/>
          <w:i w:val="0"/>
          <w:smallCaps w:val="0"/>
          <w:strike w:val="0"/>
          <w:sz w:val="16"/>
          <w:u w:val="none"/>
        </w:rPr>
        <w:t xml:space="preserve">. An intel- lectual property good, like a copyright or </w:t>
      </w:r>
      <w:r>
        <w:rPr>
          <w:b/>
          <w:i w:val="0"/>
          <w:smallCaps w:val="0"/>
          <w:strike w:val="0"/>
          <w:sz w:val="22"/>
          <w:highlight w:val="green"/>
          <w:u w:val="single"/>
        </w:rPr>
        <w:t>trademark</w:t>
      </w:r>
      <w:r>
        <w:rPr>
          <w:b w:val="0"/>
          <w:i w:val="0"/>
          <w:smallCaps w:val="0"/>
          <w:strike w:val="0"/>
          <w:sz w:val="22"/>
          <w:u w:val="single"/>
        </w:rPr>
        <w:t xml:space="preserve">, can be </w:t>
      </w:r>
      <w:r>
        <w:rPr>
          <w:b/>
          <w:i w:val="0"/>
          <w:smallCaps w:val="0"/>
          <w:strike w:val="0"/>
          <w:sz w:val="22"/>
          <w:highlight w:val="green"/>
          <w:u w:val="single"/>
        </w:rPr>
        <w:t>implicated</w:t>
      </w:r>
      <w:r>
        <w:rPr>
          <w:b w:val="0"/>
          <w:i w:val="0"/>
          <w:smallCaps w:val="0"/>
          <w:strike w:val="0"/>
          <w:sz w:val="22"/>
          <w:highlight w:val="green"/>
          <w:u w:val="single"/>
        </w:rPr>
        <w:t xml:space="preserve"> in systems of </w:t>
      </w:r>
      <w:r>
        <w:rPr>
          <w:b/>
          <w:i w:val="0"/>
          <w:smallCaps w:val="0"/>
          <w:strike w:val="0"/>
          <w:sz w:val="22"/>
          <w:highlight w:val="green"/>
          <w:u w:val="single"/>
        </w:rPr>
        <w:t>inequality</w:t>
      </w:r>
      <w:r>
        <w:rPr>
          <w:b w:val="0"/>
          <w:i w:val="0"/>
          <w:smallCaps w:val="0"/>
          <w:strike w:val="0"/>
          <w:sz w:val="16"/>
          <w:u w:val="none"/>
        </w:rPr>
        <w:t xml:space="preserve">, which can reinforce specific social identities, and promote discrimination and </w:t>
      </w:r>
      <w:r>
        <w:rPr>
          <w:b w:val="0"/>
          <w:i w:val="0"/>
          <w:smallCaps w:val="0"/>
          <w:strike w:val="0"/>
          <w:sz w:val="22"/>
          <w:u w:val="single"/>
        </w:rPr>
        <w:t xml:space="preserve">violence </w:t>
      </w:r>
      <w:r>
        <w:rPr>
          <w:b/>
          <w:i w:val="0"/>
          <w:smallCaps w:val="0"/>
          <w:strike w:val="0"/>
          <w:sz w:val="22"/>
          <w:u w:val="single"/>
        </w:rPr>
        <w:t>based</w:t>
      </w:r>
      <w:r>
        <w:rPr>
          <w:b w:val="0"/>
          <w:i w:val="0"/>
          <w:smallCaps w:val="0"/>
          <w:strike w:val="0"/>
          <w:sz w:val="22"/>
          <w:u w:val="single"/>
        </w:rPr>
        <w:t xml:space="preserve"> on that social </w:t>
      </w:r>
      <w:r>
        <w:rPr>
          <w:b/>
          <w:i w:val="0"/>
          <w:smallCaps w:val="0"/>
          <w:strike w:val="0"/>
          <w:sz w:val="22"/>
          <w:u w:val="single"/>
        </w:rPr>
        <w:t>identity</w:t>
      </w:r>
      <w:r>
        <w:rPr>
          <w:b w:val="0"/>
          <w:i w:val="0"/>
          <w:smallCaps w:val="0"/>
          <w:strike w:val="0"/>
          <w:sz w:val="16"/>
          <w:u w:val="none"/>
        </w:rPr>
        <w:t xml:space="preserve">. A trade- mark can be registered for a stereotyped image; Aunt Jemima stands as a probably. . . will endeavour to take [the S/R mark] out, or deface them." But other </w:t>
      </w:r>
      <w:r>
        <w:rPr>
          <w:b/>
          <w:i w:val="0"/>
          <w:smallCaps w:val="0"/>
          <w:strike w:val="0"/>
          <w:sz w:val="22"/>
          <w:u w:val="single"/>
        </w:rPr>
        <w:t>horrors</w:t>
      </w:r>
      <w:r>
        <w:rPr>
          <w:b w:val="0"/>
          <w:i w:val="0"/>
          <w:smallCaps w:val="0"/>
          <w:strike w:val="0"/>
          <w:sz w:val="22"/>
          <w:u w:val="single"/>
        </w:rPr>
        <w:t xml:space="preserve"> are </w:t>
      </w:r>
      <w:r>
        <w:rPr>
          <w:b/>
          <w:i w:val="0"/>
          <w:smallCaps w:val="0"/>
          <w:strike w:val="0"/>
          <w:sz w:val="22"/>
          <w:highlight w:val="green"/>
          <w:u w:val="single"/>
        </w:rPr>
        <w:t>present</w:t>
      </w:r>
      <w:r>
        <w:rPr>
          <w:b w:val="0"/>
          <w:i w:val="0"/>
          <w:smallCaps w:val="0"/>
          <w:strike w:val="0"/>
          <w:sz w:val="22"/>
          <w:u w:val="single"/>
        </w:rPr>
        <w:t xml:space="preserve"> as well. Peter, </w:t>
      </w:r>
      <w:r>
        <w:rPr>
          <w:b w:val="0"/>
          <w:i w:val="0"/>
          <w:smallCaps w:val="0"/>
          <w:strike w:val="0"/>
          <w:sz w:val="22"/>
          <w:highlight w:val="green"/>
          <w:u w:val="single"/>
        </w:rPr>
        <w:t xml:space="preserve">a </w:t>
      </w:r>
      <w:r>
        <w:rPr>
          <w:b/>
          <w:i w:val="0"/>
          <w:smallCaps w:val="0"/>
          <w:strike w:val="0"/>
          <w:sz w:val="22"/>
          <w:highlight w:val="green"/>
          <w:u w:val="single"/>
        </w:rPr>
        <w:t>human</w:t>
      </w:r>
      <w:r>
        <w:rPr>
          <w:b w:val="0"/>
          <w:i w:val="0"/>
          <w:smallCaps w:val="0"/>
          <w:strike w:val="0"/>
          <w:sz w:val="22"/>
          <w:highlight w:val="green"/>
          <w:u w:val="single"/>
        </w:rPr>
        <w:t xml:space="preserve">, was a </w:t>
      </w:r>
      <w:r>
        <w:rPr>
          <w:b/>
          <w:i w:val="0"/>
          <w:smallCaps w:val="0"/>
          <w:strike w:val="0"/>
          <w:sz w:val="22"/>
          <w:highlight w:val="green"/>
          <w:u w:val="single"/>
        </w:rPr>
        <w:t>good</w:t>
      </w:r>
      <w:r>
        <w:rPr>
          <w:b w:val="0"/>
          <w:i w:val="0"/>
          <w:smallCaps w:val="0"/>
          <w:strike w:val="0"/>
          <w:sz w:val="22"/>
          <w:u w:val="single"/>
        </w:rPr>
        <w:t>; he, a human</w:t>
      </w:r>
      <w:r>
        <w:rPr>
          <w:b w:val="0"/>
          <w:i w:val="0"/>
          <w:smallCaps w:val="0"/>
          <w:strike w:val="0"/>
          <w:sz w:val="16"/>
          <w:u w:val="none"/>
        </w:rPr>
        <w:t xml:space="preserve">, was used in commerce, that is, a </w:t>
      </w:r>
      <w:r>
        <w:rPr>
          <w:b w:val="0"/>
          <w:i w:val="0"/>
          <w:smallCaps w:val="0"/>
          <w:strike w:val="0"/>
          <w:sz w:val="22"/>
          <w:u w:val="single"/>
        </w:rPr>
        <w:t xml:space="preserve">nationwide </w:t>
      </w:r>
      <w:r>
        <w:rPr>
          <w:b/>
          <w:i w:val="0"/>
          <w:smallCaps w:val="0"/>
          <w:strike w:val="0"/>
          <w:sz w:val="22"/>
          <w:u w:val="single"/>
        </w:rPr>
        <w:t>marketplace</w:t>
      </w:r>
      <w:r>
        <w:rPr>
          <w:b w:val="0"/>
          <w:i w:val="0"/>
          <w:smallCaps w:val="0"/>
          <w:strike w:val="0"/>
          <w:sz w:val="22"/>
          <w:u w:val="single"/>
        </w:rPr>
        <w:t xml:space="preserve"> that was </w:t>
      </w:r>
      <w:r>
        <w:rPr>
          <w:b/>
          <w:i w:val="0"/>
          <w:smallCaps w:val="0"/>
          <w:strike w:val="0"/>
          <w:sz w:val="22"/>
          <w:u w:val="single"/>
        </w:rPr>
        <w:t>organized</w:t>
      </w:r>
      <w:r>
        <w:rPr>
          <w:b w:val="0"/>
          <w:i w:val="0"/>
          <w:smallCaps w:val="0"/>
          <w:strike w:val="0"/>
          <w:sz w:val="22"/>
          <w:u w:val="single"/>
        </w:rPr>
        <w:t xml:space="preserve"> around the sale of </w:t>
      </w:r>
      <w:r>
        <w:rPr>
          <w:b/>
          <w:i w:val="0"/>
          <w:smallCaps w:val="0"/>
          <w:strike w:val="0"/>
          <w:sz w:val="22"/>
          <w:u w:val="single"/>
        </w:rPr>
        <w:t>human</w:t>
      </w:r>
      <w:r>
        <w:rPr>
          <w:b w:val="0"/>
          <w:i w:val="0"/>
          <w:smallCaps w:val="0"/>
          <w:strike w:val="0"/>
          <w:sz w:val="22"/>
          <w:u w:val="single"/>
        </w:rPr>
        <w:t xml:space="preserve"> bodies</w:t>
      </w:r>
      <w:r>
        <w:rPr>
          <w:b w:val="0"/>
          <w:i w:val="0"/>
          <w:smallCaps w:val="0"/>
          <w:strike w:val="0"/>
          <w:sz w:val="16"/>
          <w:u w:val="none"/>
        </w:rPr>
        <w:t xml:space="preserve">. In fact, we only can under- stand the fugitive advertisement as a genre-this story was replicated over and over again </w:t>
      </w:r>
      <w:r>
        <w:rPr>
          <w:b w:val="0"/>
          <w:i w:val="0"/>
          <w:smallCaps w:val="0"/>
          <w:strike w:val="0"/>
          <w:sz w:val="22"/>
          <w:u w:val="single"/>
        </w:rPr>
        <w:t xml:space="preserve">because these </w:t>
      </w:r>
      <w:r>
        <w:rPr>
          <w:b/>
          <w:i w:val="0"/>
          <w:smallCaps w:val="0"/>
          <w:strike w:val="0"/>
          <w:sz w:val="22"/>
          <w:u w:val="single"/>
        </w:rPr>
        <w:t>advertisements</w:t>
      </w:r>
      <w:r>
        <w:rPr>
          <w:b w:val="0"/>
          <w:i w:val="0"/>
          <w:smallCaps w:val="0"/>
          <w:strike w:val="0"/>
          <w:sz w:val="22"/>
          <w:u w:val="single"/>
        </w:rPr>
        <w:t xml:space="preserve"> were a </w:t>
      </w:r>
      <w:r>
        <w:rPr>
          <w:b/>
          <w:i w:val="0"/>
          <w:smallCaps w:val="0"/>
          <w:strike w:val="0"/>
          <w:sz w:val="22"/>
          <w:u w:val="single"/>
        </w:rPr>
        <w:t>considerable</w:t>
      </w:r>
      <w:r>
        <w:rPr>
          <w:b w:val="0"/>
          <w:i w:val="0"/>
          <w:smallCaps w:val="0"/>
          <w:strike w:val="0"/>
          <w:sz w:val="22"/>
          <w:u w:val="single"/>
        </w:rPr>
        <w:t xml:space="preserve"> source of </w:t>
      </w:r>
      <w:r>
        <w:rPr>
          <w:b/>
          <w:i w:val="0"/>
          <w:smallCaps w:val="0"/>
          <w:strike w:val="0"/>
          <w:sz w:val="22"/>
          <w:u w:val="single"/>
        </w:rPr>
        <w:t>revenue</w:t>
      </w:r>
      <w:r>
        <w:rPr>
          <w:b w:val="0"/>
          <w:i w:val="0"/>
          <w:smallCaps w:val="0"/>
          <w:strike w:val="0"/>
          <w:sz w:val="16"/>
          <w:u w:val="none"/>
        </w:rPr>
        <w:t xml:space="preserve"> for newspapers during the antebellum period. famous example of this reality. </w:t>
      </w:r>
    </w:p>
    <w:p>
      <w:pPr>
        <w:spacing w:after="60"/>
      </w:pPr>
      <w:r>
        <w:rPr>
          <w:b w:val="0"/>
          <w:i w:val="0"/>
          <w:smallCaps w:val="0"/>
          <w:strike w:val="0"/>
          <w:sz w:val="16"/>
          <w:u w:val="none"/>
        </w:rPr>
        <w:t xml:space="preserve">The Ku Klux Klan copyrighted its Constitution and Laws in 1921,27 and in Article V, Section 3 of the Constitution, granted the Emperor of the Invisible Empire the ability to "create and cause to be promulgated all countersigns, passwords, ritualistic or kloranic work and secret signs, symbols and work of this Order." </w:t>
      </w:r>
    </w:p>
    <w:p>
      <w:pPr>
        <w:spacing w:after="60"/>
      </w:pPr>
      <w:r>
        <w:rPr>
          <w:b w:val="0"/>
          <w:i w:val="0"/>
          <w:smallCaps w:val="0"/>
          <w:strike w:val="0"/>
          <w:sz w:val="16"/>
          <w:u w:val="none"/>
        </w:rPr>
        <w:t xml:space="preserve">Indeed, as </w:t>
      </w:r>
      <w:r>
        <w:rPr>
          <w:b w:val="0"/>
          <w:i w:val="0"/>
          <w:smallCaps w:val="0"/>
          <w:strike w:val="0"/>
          <w:sz w:val="22"/>
          <w:highlight w:val="green"/>
          <w:u w:val="single"/>
        </w:rPr>
        <w:t xml:space="preserve">intellectual </w:t>
      </w:r>
      <w:r>
        <w:rPr>
          <w:b/>
          <w:i w:val="0"/>
          <w:smallCaps w:val="0"/>
          <w:strike w:val="0"/>
          <w:sz w:val="22"/>
          <w:highlight w:val="green"/>
          <w:u w:val="single"/>
        </w:rPr>
        <w:t>property</w:t>
      </w:r>
      <w:r>
        <w:rPr>
          <w:b w:val="0"/>
          <w:i w:val="0"/>
          <w:smallCaps w:val="0"/>
          <w:strike w:val="0"/>
          <w:sz w:val="22"/>
          <w:u w:val="single"/>
        </w:rPr>
        <w:t xml:space="preserve"> goods are </w:t>
      </w:r>
      <w:r>
        <w:rPr>
          <w:b w:val="0"/>
          <w:i w:val="0"/>
          <w:smallCaps w:val="0"/>
          <w:strike w:val="0"/>
          <w:sz w:val="22"/>
          <w:highlight w:val="green"/>
          <w:u w:val="single"/>
        </w:rPr>
        <w:t xml:space="preserve">often </w:t>
      </w:r>
      <w:r>
        <w:rPr>
          <w:b/>
          <w:i w:val="0"/>
          <w:smallCaps w:val="0"/>
          <w:strike w:val="0"/>
          <w:sz w:val="22"/>
          <w:highlight w:val="green"/>
          <w:u w:val="single"/>
        </w:rPr>
        <w:t>conceived</w:t>
      </w:r>
      <w:r>
        <w:rPr>
          <w:b w:val="0"/>
          <w:i w:val="0"/>
          <w:smallCaps w:val="0"/>
          <w:strike w:val="0"/>
          <w:sz w:val="22"/>
          <w:u w:val="single"/>
        </w:rPr>
        <w:t xml:space="preserve">, the </w:t>
      </w:r>
      <w:r>
        <w:rPr>
          <w:b w:val="0"/>
          <w:i w:val="0"/>
          <w:smallCaps w:val="0"/>
          <w:strike w:val="0"/>
          <w:sz w:val="22"/>
          <w:highlight w:val="green"/>
          <w:u w:val="single"/>
        </w:rPr>
        <w:t xml:space="preserve">moral </w:t>
      </w:r>
      <w:r>
        <w:rPr>
          <w:b/>
          <w:i w:val="0"/>
          <w:smallCaps w:val="0"/>
          <w:strike w:val="0"/>
          <w:sz w:val="22"/>
          <w:highlight w:val="green"/>
          <w:u w:val="single"/>
        </w:rPr>
        <w:t>aims</w:t>
      </w:r>
      <w:r>
        <w:rPr>
          <w:b w:val="0"/>
          <w:i w:val="0"/>
          <w:smallCaps w:val="0"/>
          <w:strike w:val="0"/>
          <w:sz w:val="22"/>
          <w:u w:val="single"/>
        </w:rPr>
        <w:t xml:space="preserve"> of the intellectual </w:t>
      </w:r>
      <w:r>
        <w:rPr>
          <w:b/>
          <w:i w:val="0"/>
          <w:smallCaps w:val="0"/>
          <w:strike w:val="0"/>
          <w:sz w:val="22"/>
          <w:u w:val="single"/>
        </w:rPr>
        <w:t>property</w:t>
      </w:r>
      <w:r>
        <w:rPr>
          <w:b w:val="0"/>
          <w:i w:val="0"/>
          <w:smallCaps w:val="0"/>
          <w:strike w:val="0"/>
          <w:sz w:val="22"/>
          <w:u w:val="single"/>
        </w:rPr>
        <w:t xml:space="preserve"> good </w:t>
      </w:r>
      <w:r>
        <w:rPr>
          <w:b w:val="0"/>
          <w:i w:val="0"/>
          <w:smallCaps w:val="0"/>
          <w:strike w:val="0"/>
          <w:sz w:val="22"/>
          <w:highlight w:val="green"/>
          <w:u w:val="single"/>
        </w:rPr>
        <w:t>may not be part</w:t>
      </w:r>
      <w:r>
        <w:rPr>
          <w:b w:val="0"/>
          <w:i w:val="0"/>
          <w:smallCaps w:val="0"/>
          <w:strike w:val="0"/>
          <w:sz w:val="22"/>
          <w:highlight w:val="green"/>
          <w:u w:val="single"/>
        </w:rPr>
        <w:t xml:space="preserve"> </w:t>
      </w:r>
      <w:r>
        <w:rPr>
          <w:b w:val="0"/>
          <w:i w:val="0"/>
          <w:smallCaps w:val="0"/>
          <w:strike w:val="0"/>
          <w:sz w:val="22"/>
          <w:highlight w:val="green"/>
          <w:u w:val="single"/>
        </w:rPr>
        <w:t xml:space="preserve">of the </w:t>
      </w:r>
      <w:r>
        <w:rPr>
          <w:b/>
          <w:i w:val="0"/>
          <w:smallCaps w:val="0"/>
          <w:strike w:val="0"/>
          <w:sz w:val="22"/>
          <w:highlight w:val="green"/>
          <w:u w:val="single"/>
        </w:rPr>
        <w:t>assessment</w:t>
      </w:r>
      <w:r>
        <w:rPr>
          <w:b w:val="0"/>
          <w:i w:val="0"/>
          <w:smallCaps w:val="0"/>
          <w:strike w:val="0"/>
          <w:sz w:val="16"/>
          <w:u w:val="none"/>
        </w:rPr>
        <w:t xml:space="preserve">. For instance, in Juicy Whip, Inc. v. Orange Bang, Inc. ,29 a case which ex- amined a potentially deceptive patented slushie machine, Judge William Curtis Bryson of the United States Court of Appeals for the Federal Circuit wrote: </w:t>
      </w:r>
    </w:p>
    <w:p>
      <w:pPr>
        <w:spacing w:after="60"/>
      </w:pPr>
      <w:r>
        <w:rPr>
          <w:b w:val="0"/>
          <w:i w:val="0"/>
          <w:smallCaps w:val="0"/>
          <w:strike w:val="0"/>
          <w:sz w:val="16"/>
          <w:u w:val="none"/>
        </w:rPr>
        <w:t xml:space="preserve">Of course, Congress is free to declare particular types of inven- tions unpatentable for a variety of reasons, including deceptive- ness. Cf 42 U.S.C. @ 2181(a) (exempting from patent protection inventions useful solely in connection with special nuclear mate- rial or atomic weapons). Until such time as Congress does so, however, </w:t>
      </w:r>
      <w:r>
        <w:rPr>
          <w:b w:val="0"/>
          <w:i w:val="0"/>
          <w:smallCaps w:val="0"/>
          <w:strike w:val="0"/>
          <w:sz w:val="22"/>
          <w:u w:val="single"/>
        </w:rPr>
        <w:t xml:space="preserve">we find no </w:t>
      </w:r>
      <w:r>
        <w:rPr>
          <w:b/>
          <w:i w:val="0"/>
          <w:smallCaps w:val="0"/>
          <w:strike w:val="0"/>
          <w:sz w:val="22"/>
          <w:u w:val="single"/>
        </w:rPr>
        <w:t>basis</w:t>
      </w:r>
      <w:r>
        <w:rPr>
          <w:b w:val="0"/>
          <w:i w:val="0"/>
          <w:smallCaps w:val="0"/>
          <w:strike w:val="0"/>
          <w:sz w:val="22"/>
          <w:u w:val="single"/>
        </w:rPr>
        <w:t xml:space="preserve"> in </w:t>
      </w:r>
      <w:r>
        <w:rPr>
          <w:b/>
          <w:i w:val="0"/>
          <w:smallCaps w:val="0"/>
          <w:strike w:val="0"/>
          <w:sz w:val="22"/>
          <w:u w:val="single"/>
        </w:rPr>
        <w:t>section</w:t>
      </w:r>
      <w:r>
        <w:rPr>
          <w:b w:val="0"/>
          <w:i w:val="0"/>
          <w:smallCaps w:val="0"/>
          <w:strike w:val="0"/>
          <w:sz w:val="22"/>
          <w:u w:val="single"/>
        </w:rPr>
        <w:t xml:space="preserve"> 101 to hold that </w:t>
      </w:r>
      <w:r>
        <w:rPr>
          <w:b/>
          <w:i w:val="0"/>
          <w:smallCaps w:val="0"/>
          <w:strike w:val="0"/>
          <w:sz w:val="22"/>
          <w:u w:val="single"/>
        </w:rPr>
        <w:t>inventions</w:t>
      </w:r>
      <w:r>
        <w:rPr>
          <w:b w:val="0"/>
          <w:i w:val="0"/>
          <w:smallCaps w:val="0"/>
          <w:strike w:val="0"/>
          <w:sz w:val="22"/>
          <w:u w:val="single"/>
        </w:rPr>
        <w:t xml:space="preserve"> can be ruled </w:t>
      </w:r>
      <w:r>
        <w:rPr>
          <w:b/>
          <w:i w:val="0"/>
          <w:smallCaps w:val="0"/>
          <w:strike w:val="0"/>
          <w:sz w:val="22"/>
          <w:u w:val="single"/>
        </w:rPr>
        <w:t>unpatentable</w:t>
      </w:r>
      <w:r>
        <w:rPr>
          <w:b w:val="0"/>
          <w:i w:val="0"/>
          <w:smallCaps w:val="0"/>
          <w:strike w:val="0"/>
          <w:sz w:val="22"/>
          <w:u w:val="single"/>
        </w:rPr>
        <w:t xml:space="preserve"> for lack of </w:t>
      </w:r>
      <w:r>
        <w:rPr>
          <w:b/>
          <w:i w:val="0"/>
          <w:smallCaps w:val="0"/>
          <w:strike w:val="0"/>
          <w:sz w:val="22"/>
          <w:u w:val="single"/>
        </w:rPr>
        <w:t>utility</w:t>
      </w:r>
      <w:r>
        <w:rPr>
          <w:b w:val="0"/>
          <w:i w:val="0"/>
          <w:smallCaps w:val="0"/>
          <w:strike w:val="0"/>
          <w:sz w:val="16"/>
          <w:u w:val="none"/>
        </w:rPr>
        <w:t xml:space="preserve"> simply because they have the capacity to fool some members of the public. Beyond the fact that intellectual property </w:t>
      </w:r>
      <w:r>
        <w:rPr>
          <w:b w:val="0"/>
          <w:i w:val="0"/>
          <w:smallCaps w:val="0"/>
          <w:strike w:val="0"/>
          <w:sz w:val="22"/>
          <w:highlight w:val="green"/>
          <w:u w:val="single"/>
        </w:rPr>
        <w:t xml:space="preserve">protection can be </w:t>
      </w:r>
      <w:r>
        <w:rPr>
          <w:b/>
          <w:i w:val="0"/>
          <w:smallCaps w:val="0"/>
          <w:strike w:val="0"/>
          <w:sz w:val="22"/>
          <w:highlight w:val="green"/>
          <w:u w:val="single"/>
        </w:rPr>
        <w:t>offered</w:t>
      </w:r>
      <w:r>
        <w:rPr>
          <w:b w:val="0"/>
          <w:i w:val="0"/>
          <w:smallCaps w:val="0"/>
          <w:strike w:val="0"/>
          <w:sz w:val="22"/>
          <w:highlight w:val="green"/>
          <w:u w:val="single"/>
        </w:rPr>
        <w:t xml:space="preserve"> when</w:t>
      </w:r>
      <w:r>
        <w:rPr>
          <w:b w:val="0"/>
          <w:i w:val="0"/>
          <w:smallCaps w:val="0"/>
          <w:strike w:val="0"/>
          <w:sz w:val="22"/>
          <w:u w:val="single"/>
        </w:rPr>
        <w:t xml:space="preserve"> </w:t>
      </w:r>
      <w:r>
        <w:rPr>
          <w:b w:val="0"/>
          <w:i w:val="0"/>
          <w:smallCaps w:val="0"/>
          <w:strike w:val="0"/>
          <w:sz w:val="22"/>
          <w:u w:val="single"/>
        </w:rPr>
        <w:t xml:space="preserve">its goals are </w:t>
      </w:r>
      <w:r>
        <w:rPr>
          <w:b/>
          <w:i w:val="0"/>
          <w:smallCaps w:val="0"/>
          <w:strike w:val="0"/>
          <w:sz w:val="22"/>
          <w:highlight w:val="green"/>
          <w:u w:val="single"/>
        </w:rPr>
        <w:t>immoral</w:t>
      </w:r>
      <w:r>
        <w:rPr>
          <w:b w:val="0"/>
          <w:i w:val="0"/>
          <w:smallCaps w:val="0"/>
          <w:strike w:val="0"/>
          <w:sz w:val="22"/>
          <w:highlight w:val="green"/>
          <w:u w:val="single"/>
        </w:rPr>
        <w:t>, even</w:t>
      </w:r>
      <w:r>
        <w:rPr>
          <w:b w:val="0"/>
          <w:i w:val="0"/>
          <w:smallCaps w:val="0"/>
          <w:strike w:val="0"/>
          <w:sz w:val="22"/>
          <w:u w:val="single"/>
        </w:rPr>
        <w:t xml:space="preserve"> intellectual </w:t>
      </w:r>
      <w:r>
        <w:rPr>
          <w:b/>
          <w:i w:val="0"/>
          <w:smallCaps w:val="0"/>
          <w:strike w:val="0"/>
          <w:sz w:val="22"/>
          <w:u w:val="single"/>
        </w:rPr>
        <w:t>property</w:t>
      </w:r>
      <w:r>
        <w:rPr>
          <w:b w:val="0"/>
          <w:i w:val="0"/>
          <w:smallCaps w:val="0"/>
          <w:strike w:val="0"/>
          <w:sz w:val="22"/>
          <w:u w:val="single"/>
        </w:rPr>
        <w:t xml:space="preserve"> </w:t>
      </w:r>
      <w:r>
        <w:rPr>
          <w:b w:val="0"/>
          <w:i w:val="0"/>
          <w:smallCaps w:val="0"/>
          <w:strike w:val="0"/>
          <w:sz w:val="22"/>
          <w:highlight w:val="green"/>
          <w:u w:val="single"/>
        </w:rPr>
        <w:t>"</w:t>
      </w:r>
      <w:r>
        <w:rPr>
          <w:b/>
          <w:i w:val="0"/>
          <w:smallCaps w:val="0"/>
          <w:strike w:val="0"/>
          <w:sz w:val="22"/>
          <w:highlight w:val="green"/>
          <w:u w:val="single"/>
        </w:rPr>
        <w:t>done right</w:t>
      </w:r>
      <w:r>
        <w:rPr>
          <w:b w:val="0"/>
          <w:i w:val="0"/>
          <w:smallCaps w:val="0"/>
          <w:strike w:val="0"/>
          <w:sz w:val="22"/>
          <w:highlight w:val="green"/>
          <w:u w:val="single"/>
        </w:rPr>
        <w:t>"</w:t>
      </w:r>
      <w:r>
        <w:rPr>
          <w:b w:val="0"/>
          <w:i w:val="0"/>
          <w:smallCaps w:val="0"/>
          <w:strike w:val="0"/>
          <w:sz w:val="22"/>
          <w:u w:val="single"/>
        </w:rPr>
        <w:t xml:space="preserve"> can still be a "net bad."</w:t>
      </w:r>
      <w:r>
        <w:rPr>
          <w:b w:val="0"/>
          <w:i w:val="0"/>
          <w:smallCaps w:val="0"/>
          <w:strike w:val="0"/>
          <w:sz w:val="16"/>
          <w:u w:val="none"/>
        </w:rPr>
        <w:t xml:space="preserve"> Anjali Vats asserts </w:t>
      </w:r>
      <w:r>
        <w:rPr>
          <w:b/>
          <w:i w:val="0"/>
          <w:smallCaps w:val="0"/>
          <w:strike w:val="0"/>
          <w:sz w:val="22"/>
          <w:highlight w:val="green"/>
          <w:u w:val="single"/>
        </w:rPr>
        <w:t>trademark</w:t>
      </w:r>
      <w:r>
        <w:rPr>
          <w:b w:val="0"/>
          <w:i w:val="0"/>
          <w:smallCaps w:val="0"/>
          <w:strike w:val="0"/>
          <w:sz w:val="22"/>
          <w:u w:val="single"/>
        </w:rPr>
        <w:t xml:space="preserve"> and copyright law </w:t>
      </w:r>
      <w:r>
        <w:rPr>
          <w:b w:val="0"/>
          <w:i w:val="0"/>
          <w:smallCaps w:val="0"/>
          <w:strike w:val="0"/>
          <w:sz w:val="22"/>
          <w:highlight w:val="green"/>
          <w:u w:val="single"/>
        </w:rPr>
        <w:t xml:space="preserve">relies on </w:t>
      </w:r>
      <w:r>
        <w:rPr>
          <w:b/>
          <w:i w:val="0"/>
          <w:smallCaps w:val="0"/>
          <w:strike w:val="0"/>
          <w:sz w:val="22"/>
          <w:highlight w:val="green"/>
          <w:u w:val="single"/>
        </w:rPr>
        <w:t>resonant</w:t>
      </w:r>
      <w:r>
        <w:rPr>
          <w:b w:val="0"/>
          <w:i w:val="0"/>
          <w:smallCaps w:val="0"/>
          <w:strike w:val="0"/>
          <w:sz w:val="22"/>
          <w:highlight w:val="green"/>
          <w:u w:val="single"/>
        </w:rPr>
        <w:t xml:space="preserve"> racialized </w:t>
      </w:r>
      <w:r>
        <w:rPr>
          <w:b/>
          <w:i w:val="0"/>
          <w:smallCaps w:val="0"/>
          <w:strike w:val="0"/>
          <w:sz w:val="22"/>
          <w:highlight w:val="green"/>
          <w:u w:val="single"/>
        </w:rPr>
        <w:t>scripts</w:t>
      </w:r>
      <w:r>
        <w:rPr>
          <w:b w:val="0"/>
          <w:i w:val="0"/>
          <w:smallCaps w:val="0"/>
          <w:strike w:val="0"/>
          <w:sz w:val="22"/>
          <w:u w:val="single"/>
        </w:rPr>
        <w:t xml:space="preserve"> </w:t>
      </w:r>
      <w:r>
        <w:rPr>
          <w:b w:val="0"/>
          <w:i w:val="0"/>
          <w:smallCaps w:val="0"/>
          <w:strike w:val="0"/>
          <w:sz w:val="16"/>
          <w:u w:val="none"/>
        </w:rPr>
        <w:t xml:space="preserve">to draw lines between </w:t>
      </w:r>
      <w:r>
        <w:rPr>
          <w:b/>
          <w:i w:val="0"/>
          <w:smallCaps w:val="0"/>
          <w:strike w:val="0"/>
          <w:sz w:val="22"/>
          <w:u w:val="single"/>
        </w:rPr>
        <w:t>creators</w:t>
      </w:r>
      <w:r>
        <w:rPr>
          <w:b w:val="0"/>
          <w:i w:val="0"/>
          <w:smallCaps w:val="0"/>
          <w:strike w:val="0"/>
          <w:sz w:val="22"/>
          <w:u w:val="single"/>
        </w:rPr>
        <w:t xml:space="preserve"> and </w:t>
      </w:r>
      <w:r>
        <w:rPr>
          <w:b/>
          <w:i w:val="0"/>
          <w:smallCaps w:val="0"/>
          <w:strike w:val="0"/>
          <w:sz w:val="22"/>
          <w:u w:val="single"/>
        </w:rPr>
        <w:t>infringers</w:t>
      </w:r>
      <w:r>
        <w:rPr>
          <w:b w:val="0"/>
          <w:i w:val="0"/>
          <w:smallCaps w:val="0"/>
          <w:strike w:val="0"/>
          <w:sz w:val="22"/>
          <w:u w:val="single"/>
        </w:rPr>
        <w:t xml:space="preserve"> within each field</w:t>
      </w:r>
      <w:r>
        <w:rPr>
          <w:b w:val="0"/>
          <w:i w:val="0"/>
          <w:smallCaps w:val="0"/>
          <w:strike w:val="0"/>
          <w:sz w:val="16"/>
          <w:u w:val="none"/>
        </w:rPr>
        <w:t xml:space="preserve">. 1 Kevin Greene and Tuneen Chisholm have identified </w:t>
      </w:r>
      <w:r>
        <w:rPr>
          <w:b w:val="0"/>
          <w:i w:val="0"/>
          <w:smallCaps w:val="0"/>
          <w:strike w:val="0"/>
          <w:sz w:val="22"/>
          <w:u w:val="single"/>
        </w:rPr>
        <w:t xml:space="preserve">the </w:t>
      </w:r>
      <w:r>
        <w:rPr>
          <w:b/>
          <w:i w:val="0"/>
          <w:smallCaps w:val="0"/>
          <w:strike w:val="0"/>
          <w:sz w:val="22"/>
          <w:u w:val="single"/>
        </w:rPr>
        <w:t>ways</w:t>
      </w:r>
      <w:r>
        <w:rPr>
          <w:b w:val="0"/>
          <w:i w:val="0"/>
          <w:smallCaps w:val="0"/>
          <w:strike w:val="0"/>
          <w:sz w:val="22"/>
          <w:u w:val="single"/>
        </w:rPr>
        <w:t xml:space="preserve"> doctrinal </w:t>
      </w:r>
      <w:r>
        <w:rPr>
          <w:b/>
          <w:i w:val="0"/>
          <w:smallCaps w:val="0"/>
          <w:strike w:val="0"/>
          <w:sz w:val="22"/>
          <w:highlight w:val="green"/>
          <w:u w:val="single"/>
        </w:rPr>
        <w:t>components</w:t>
      </w:r>
      <w:r>
        <w:rPr>
          <w:b w:val="0"/>
          <w:i w:val="0"/>
          <w:smallCaps w:val="0"/>
          <w:strike w:val="0"/>
          <w:sz w:val="22"/>
          <w:highlight w:val="green"/>
          <w:u w:val="single"/>
        </w:rPr>
        <w:t xml:space="preserve"> of copyright </w:t>
      </w:r>
      <w:r>
        <w:rPr>
          <w:b/>
          <w:i w:val="0"/>
          <w:smallCaps w:val="0"/>
          <w:strike w:val="0"/>
          <w:sz w:val="22"/>
          <w:highlight w:val="green"/>
          <w:u w:val="single"/>
        </w:rPr>
        <w:t>law</w:t>
      </w:r>
      <w:r>
        <w:rPr>
          <w:b w:val="0"/>
          <w:i w:val="0"/>
          <w:smallCaps w:val="0"/>
          <w:strike w:val="0"/>
          <w:sz w:val="22"/>
          <w:u w:val="single"/>
        </w:rPr>
        <w:t xml:space="preserve"> have </w:t>
      </w:r>
      <w:r>
        <w:rPr>
          <w:b w:val="0"/>
          <w:i w:val="0"/>
          <w:smallCaps w:val="0"/>
          <w:strike w:val="0"/>
          <w:sz w:val="22"/>
          <w:highlight w:val="green"/>
          <w:u w:val="single"/>
        </w:rPr>
        <w:t xml:space="preserve">fostered systematic </w:t>
      </w:r>
      <w:r>
        <w:rPr>
          <w:b/>
          <w:i w:val="0"/>
          <w:smallCaps w:val="0"/>
          <w:strike w:val="0"/>
          <w:sz w:val="22"/>
          <w:highlight w:val="green"/>
          <w:u w:val="single"/>
        </w:rPr>
        <w:t>dis</w:t>
      </w:r>
      <w:r>
        <w:rPr>
          <w:b/>
          <w:i w:val="0"/>
          <w:smallCaps w:val="0"/>
          <w:strike w:val="0"/>
          <w:sz w:val="22"/>
          <w:highlight w:val="green"/>
          <w:u w:val="single"/>
        </w:rPr>
        <w:t>crimination</w:t>
      </w:r>
      <w:r>
        <w:rPr>
          <w:b w:val="0"/>
          <w:i w:val="0"/>
          <w:smallCaps w:val="0"/>
          <w:strike w:val="0"/>
          <w:sz w:val="22"/>
          <w:u w:val="single"/>
        </w:rPr>
        <w:t>.</w:t>
      </w:r>
    </w:p>
    <w:p>
      <w:pPr>
        <w:spacing w:after="60"/>
      </w:pPr>
      <w:r>
        <w:rPr>
          <w:b w:val="0"/>
          <w:i w:val="0"/>
          <w:smallCaps w:val="0"/>
          <w:strike w:val="0"/>
          <w:sz w:val="16"/>
          <w:u w:val="none"/>
        </w:rPr>
        <w:t xml:space="preserve">I add to this scholarship that emphasizes the potential net bad of intel- lectual property by advancing two claims. First, our </w:t>
      </w:r>
      <w:r>
        <w:rPr>
          <w:b/>
          <w:i w:val="0"/>
          <w:smallCaps w:val="0"/>
          <w:strike w:val="0"/>
          <w:sz w:val="22"/>
          <w:u w:val="single"/>
        </w:rPr>
        <w:t>understanding</w:t>
      </w:r>
      <w:r>
        <w:rPr>
          <w:b w:val="0"/>
          <w:i w:val="0"/>
          <w:smallCaps w:val="0"/>
          <w:strike w:val="0"/>
          <w:sz w:val="22"/>
          <w:u w:val="single"/>
        </w:rPr>
        <w:t xml:space="preserve"> of </w:t>
      </w:r>
      <w:r>
        <w:rPr>
          <w:b/>
          <w:i w:val="0"/>
          <w:smallCaps w:val="0"/>
          <w:strike w:val="0"/>
          <w:sz w:val="22"/>
          <w:highlight w:val="green"/>
          <w:u w:val="single"/>
        </w:rPr>
        <w:t>intellectual property</w:t>
      </w:r>
      <w:r>
        <w:rPr>
          <w:b w:val="0"/>
          <w:i w:val="0"/>
          <w:smallCaps w:val="0"/>
          <w:strike w:val="0"/>
          <w:sz w:val="22"/>
          <w:u w:val="single"/>
        </w:rPr>
        <w:t xml:space="preserve"> law, in both its historical </w:t>
      </w:r>
      <w:r>
        <w:rPr>
          <w:b/>
          <w:i w:val="0"/>
          <w:smallCaps w:val="0"/>
          <w:strike w:val="0"/>
          <w:sz w:val="22"/>
          <w:u w:val="single"/>
        </w:rPr>
        <w:t>development</w:t>
      </w:r>
      <w:r>
        <w:rPr>
          <w:b w:val="0"/>
          <w:i w:val="0"/>
          <w:smallCaps w:val="0"/>
          <w:strike w:val="0"/>
          <w:sz w:val="22"/>
          <w:u w:val="single"/>
        </w:rPr>
        <w:t xml:space="preserve"> and its current forms, </w:t>
      </w:r>
      <w:r>
        <w:rPr>
          <w:b w:val="0"/>
          <w:i w:val="0"/>
          <w:smallCaps w:val="0"/>
          <w:strike w:val="0"/>
          <w:sz w:val="22"/>
          <w:highlight w:val="green"/>
          <w:u w:val="single"/>
        </w:rPr>
        <w:t xml:space="preserve">should be </w:t>
      </w:r>
      <w:r>
        <w:rPr>
          <w:b/>
          <w:i w:val="0"/>
          <w:smallCaps w:val="0"/>
          <w:strike w:val="0"/>
          <w:sz w:val="22"/>
          <w:highlight w:val="green"/>
          <w:u w:val="single"/>
        </w:rPr>
        <w:t>situated</w:t>
      </w:r>
      <w:r>
        <w:rPr>
          <w:b w:val="0"/>
          <w:i w:val="0"/>
          <w:smallCaps w:val="0"/>
          <w:strike w:val="0"/>
          <w:sz w:val="22"/>
          <w:highlight w:val="green"/>
          <w:u w:val="single"/>
        </w:rPr>
        <w:t xml:space="preserve"> against</w:t>
      </w:r>
      <w:r>
        <w:rPr>
          <w:b w:val="0"/>
          <w:i w:val="0"/>
          <w:smallCaps w:val="0"/>
          <w:strike w:val="0"/>
          <w:sz w:val="22"/>
          <w:u w:val="single"/>
        </w:rPr>
        <w:t xml:space="preserve"> other </w:t>
      </w:r>
      <w:r>
        <w:rPr>
          <w:b/>
          <w:i w:val="0"/>
          <w:smallCaps w:val="0"/>
          <w:strike w:val="0"/>
          <w:sz w:val="22"/>
          <w:highlight w:val="green"/>
          <w:u w:val="single"/>
        </w:rPr>
        <w:t>potential</w:t>
      </w:r>
      <w:r>
        <w:rPr>
          <w:b w:val="0"/>
          <w:i w:val="0"/>
          <w:smallCaps w:val="0"/>
          <w:strike w:val="0"/>
          <w:sz w:val="22"/>
          <w:highlight w:val="green"/>
          <w:u w:val="single"/>
        </w:rPr>
        <w:t xml:space="preserve"> legally </w:t>
      </w:r>
      <w:r>
        <w:rPr>
          <w:b/>
          <w:i w:val="0"/>
          <w:smallCaps w:val="0"/>
          <w:strike w:val="0"/>
          <w:sz w:val="22"/>
          <w:highlight w:val="green"/>
          <w:u w:val="single"/>
        </w:rPr>
        <w:t>protected</w:t>
      </w:r>
      <w:r>
        <w:rPr>
          <w:b w:val="0"/>
          <w:i w:val="0"/>
          <w:smallCaps w:val="0"/>
          <w:strike w:val="0"/>
          <w:sz w:val="22"/>
          <w:u w:val="single"/>
        </w:rPr>
        <w:t xml:space="preserve"> forms of </w:t>
      </w:r>
      <w:r>
        <w:rPr>
          <w:b/>
          <w:i w:val="0"/>
          <w:smallCaps w:val="0"/>
          <w:strike w:val="0"/>
          <w:sz w:val="22"/>
          <w:u w:val="single"/>
        </w:rPr>
        <w:t>information</w:t>
      </w:r>
      <w:r>
        <w:rPr>
          <w:b w:val="0"/>
          <w:i w:val="0"/>
          <w:smallCaps w:val="0"/>
          <w:strike w:val="0"/>
          <w:sz w:val="16"/>
          <w:u w:val="none"/>
        </w:rPr>
        <w:t xml:space="preserve">. I have contended in other work, that intellectual property law both absorbs and reacts to other areas of information law, including: prop- erty, free speech, classification regimes, and right to information law. Sec- ond, </w:t>
      </w:r>
      <w:r>
        <w:rPr>
          <w:b w:val="0"/>
          <w:i w:val="0"/>
          <w:smallCaps w:val="0"/>
          <w:strike w:val="0"/>
          <w:sz w:val="22"/>
          <w:u w:val="single"/>
        </w:rPr>
        <w:t xml:space="preserve">understanding </w:t>
      </w:r>
      <w:r>
        <w:rPr>
          <w:b w:val="0"/>
          <w:i w:val="0"/>
          <w:smallCaps w:val="0"/>
          <w:strike w:val="0"/>
          <w:sz w:val="22"/>
          <w:highlight w:val="green"/>
          <w:u w:val="single"/>
        </w:rPr>
        <w:t xml:space="preserve">this process of </w:t>
      </w:r>
      <w:r>
        <w:rPr>
          <w:b/>
          <w:i w:val="0"/>
          <w:smallCaps w:val="0"/>
          <w:strike w:val="0"/>
          <w:sz w:val="22"/>
          <w:highlight w:val="green"/>
          <w:u w:val="single"/>
        </w:rPr>
        <w:t>absorption</w:t>
      </w:r>
      <w:r>
        <w:rPr>
          <w:b w:val="0"/>
          <w:i w:val="0"/>
          <w:smallCaps w:val="0"/>
          <w:strike w:val="0"/>
          <w:sz w:val="22"/>
          <w:u w:val="single"/>
        </w:rPr>
        <w:t xml:space="preserve"> and reaction </w:t>
      </w:r>
      <w:r>
        <w:rPr>
          <w:b w:val="0"/>
          <w:i w:val="0"/>
          <w:smallCaps w:val="0"/>
          <w:strike w:val="0"/>
          <w:sz w:val="22"/>
          <w:highlight w:val="green"/>
          <w:u w:val="single"/>
        </w:rPr>
        <w:t xml:space="preserve">can be </w:t>
      </w:r>
      <w:r>
        <w:rPr>
          <w:b/>
          <w:i w:val="0"/>
          <w:smallCaps w:val="0"/>
          <w:strike w:val="0"/>
          <w:sz w:val="22"/>
          <w:highlight w:val="green"/>
          <w:u w:val="single"/>
        </w:rPr>
        <w:t>deepened</w:t>
      </w:r>
      <w:r>
        <w:rPr>
          <w:b w:val="0"/>
          <w:i w:val="0"/>
          <w:smallCaps w:val="0"/>
          <w:strike w:val="0"/>
          <w:sz w:val="22"/>
          <w:highlight w:val="green"/>
          <w:u w:val="single"/>
        </w:rPr>
        <w:t xml:space="preserve"> not only through </w:t>
      </w:r>
      <w:r>
        <w:rPr>
          <w:b/>
          <w:i w:val="0"/>
          <w:smallCaps w:val="0"/>
          <w:strike w:val="0"/>
          <w:sz w:val="22"/>
          <w:highlight w:val="green"/>
          <w:u w:val="single"/>
        </w:rPr>
        <w:t>juxtaposition</w:t>
      </w:r>
      <w:r>
        <w:rPr>
          <w:b w:val="0"/>
          <w:i w:val="0"/>
          <w:smallCaps w:val="0"/>
          <w:strike w:val="0"/>
          <w:sz w:val="22"/>
          <w:u w:val="single"/>
        </w:rPr>
        <w:t xml:space="preserve"> of intellectual property</w:t>
      </w:r>
      <w:r>
        <w:rPr>
          <w:b w:val="0"/>
          <w:i w:val="0"/>
          <w:smallCaps w:val="0"/>
          <w:strike w:val="0"/>
          <w:sz w:val="16"/>
          <w:u w:val="none"/>
        </w:rPr>
        <w:t xml:space="preserve"> to other doctrinal ar- eas, but also thinking about intellectual property law as a doctrinal space where we can examine other issues fundamental to understanding political and constitutional theory, such as the </w:t>
      </w:r>
      <w:r>
        <w:rPr>
          <w:b/>
          <w:i w:val="0"/>
          <w:smallCaps w:val="0"/>
          <w:strike w:val="0"/>
          <w:sz w:val="22"/>
          <w:u w:val="single"/>
        </w:rPr>
        <w:t>provision</w:t>
      </w:r>
      <w:r>
        <w:rPr>
          <w:b w:val="0"/>
          <w:i w:val="0"/>
          <w:smallCaps w:val="0"/>
          <w:strike w:val="0"/>
          <w:sz w:val="22"/>
          <w:u w:val="single"/>
        </w:rPr>
        <w:t xml:space="preserve"> of social </w:t>
      </w:r>
      <w:r>
        <w:rPr>
          <w:b/>
          <w:i w:val="0"/>
          <w:smallCaps w:val="0"/>
          <w:strike w:val="0"/>
          <w:sz w:val="22"/>
          <w:u w:val="single"/>
        </w:rPr>
        <w:t>goods</w:t>
      </w:r>
      <w:r>
        <w:rPr>
          <w:b w:val="0"/>
          <w:i w:val="0"/>
          <w:smallCaps w:val="0"/>
          <w:strike w:val="0"/>
          <w:sz w:val="22"/>
          <w:u w:val="single"/>
        </w:rPr>
        <w:t xml:space="preserve"> or in con- tests over the </w:t>
      </w:r>
      <w:r>
        <w:rPr>
          <w:b/>
          <w:i w:val="0"/>
          <w:smallCaps w:val="0"/>
          <w:strike w:val="0"/>
          <w:sz w:val="22"/>
          <w:u w:val="single"/>
        </w:rPr>
        <w:t>equality</w:t>
      </w:r>
      <w:r>
        <w:rPr>
          <w:b w:val="0"/>
          <w:i w:val="0"/>
          <w:smallCaps w:val="0"/>
          <w:strike w:val="0"/>
          <w:sz w:val="22"/>
          <w:u w:val="single"/>
        </w:rPr>
        <w:t xml:space="preserve"> within in a political </w:t>
      </w:r>
      <w:r>
        <w:rPr>
          <w:b/>
          <w:i w:val="0"/>
          <w:smallCaps w:val="0"/>
          <w:strike w:val="0"/>
          <w:sz w:val="22"/>
          <w:u w:val="single"/>
        </w:rPr>
        <w:t>order</w:t>
      </w:r>
      <w:r>
        <w:rPr>
          <w:b w:val="0"/>
          <w:i w:val="0"/>
          <w:smallCaps w:val="0"/>
          <w:strike w:val="0"/>
          <w:sz w:val="16"/>
          <w:u w:val="none"/>
        </w:rPr>
        <w:t>. I am not alone in this project; the work of Madhavi Sunder and Janewa Osei-Tutu examines how</w:t>
      </w:r>
      <w:r>
        <w:rPr>
          <w:b w:val="0"/>
          <w:i w:val="0"/>
          <w:smallCaps w:val="0"/>
          <w:strike w:val="0"/>
          <w:sz w:val="16"/>
          <w:u w:val="none"/>
        </w:rPr>
        <w:t xml:space="preserve"> </w:t>
      </w:r>
      <w:r>
        <w:rPr>
          <w:b w:val="0"/>
          <w:i w:val="0"/>
          <w:smallCaps w:val="0"/>
          <w:strike w:val="0"/>
          <w:sz w:val="16"/>
          <w:u w:val="none"/>
        </w:rPr>
        <w:t xml:space="preserve">intellectual property goods serve to achieve the goal of human dignity and development, and Jessica Silbey explores the ways in which </w:t>
      </w:r>
      <w:r>
        <w:rPr>
          <w:b w:val="0"/>
          <w:i w:val="0"/>
          <w:smallCaps w:val="0"/>
          <w:strike w:val="0"/>
          <w:sz w:val="22"/>
          <w:u w:val="single"/>
        </w:rPr>
        <w:t xml:space="preserve">intellectual property law is in </w:t>
      </w:r>
      <w:r>
        <w:rPr>
          <w:b/>
          <w:i w:val="0"/>
          <w:smallCaps w:val="0"/>
          <w:strike w:val="0"/>
          <w:sz w:val="22"/>
          <w:u w:val="single"/>
        </w:rPr>
        <w:t>dialogue</w:t>
      </w:r>
      <w:r>
        <w:rPr>
          <w:b w:val="0"/>
          <w:i w:val="0"/>
          <w:smallCaps w:val="0"/>
          <w:strike w:val="0"/>
          <w:sz w:val="22"/>
          <w:u w:val="single"/>
        </w:rPr>
        <w:t xml:space="preserve"> with fundamental </w:t>
      </w:r>
      <w:r>
        <w:rPr>
          <w:b/>
          <w:i w:val="0"/>
          <w:smallCaps w:val="0"/>
          <w:strike w:val="0"/>
          <w:sz w:val="22"/>
          <w:u w:val="single"/>
        </w:rPr>
        <w:t>constitutional</w:t>
      </w:r>
      <w:r>
        <w:rPr>
          <w:b w:val="0"/>
          <w:i w:val="0"/>
          <w:smallCaps w:val="0"/>
          <w:strike w:val="0"/>
          <w:sz w:val="22"/>
          <w:u w:val="single"/>
        </w:rPr>
        <w:t xml:space="preserve"> values such as </w:t>
      </w:r>
      <w:r>
        <w:rPr>
          <w:b/>
          <w:i w:val="0"/>
          <w:smallCaps w:val="0"/>
          <w:strike w:val="0"/>
          <w:sz w:val="22"/>
          <w:u w:val="single"/>
        </w:rPr>
        <w:t>possession</w:t>
      </w:r>
      <w:r>
        <w:rPr>
          <w:b w:val="0"/>
          <w:i w:val="0"/>
          <w:smallCaps w:val="0"/>
          <w:strike w:val="0"/>
          <w:sz w:val="16"/>
          <w:u w:val="none"/>
        </w:rPr>
        <w:t xml:space="preserve"> of African-Americans within the musical industry. equality, privacy, and community welfare. </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