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1AC is a form of </w:t>
      </w:r>
      <w:r>
        <w:rPr>
          <w:b/>
          <w:i w:val="0"/>
          <w:smallCaps w:val="0"/>
          <w:strike w:val="0"/>
          <w:sz w:val="26"/>
          <w:u w:val="single"/>
        </w:rPr>
        <w:t>white delusion</w:t>
      </w:r>
      <w:r>
        <w:rPr>
          <w:b/>
          <w:i w:val="0"/>
          <w:smallCaps w:val="0"/>
          <w:strike w:val="0"/>
          <w:sz w:val="26"/>
          <w:u w:val="none"/>
        </w:rPr>
        <w:t xml:space="preserve"> that represents an </w:t>
      </w:r>
      <w:r>
        <w:rPr>
          <w:b/>
          <w:i w:val="0"/>
          <w:smallCaps w:val="0"/>
          <w:strike w:val="0"/>
          <w:sz w:val="26"/>
          <w:u w:val="single"/>
        </w:rPr>
        <w:t>active misapprehension</w:t>
      </w:r>
      <w:r>
        <w:rPr>
          <w:b/>
          <w:i w:val="0"/>
          <w:smallCaps w:val="0"/>
          <w:strike w:val="0"/>
          <w:sz w:val="26"/>
          <w:u w:val="none"/>
        </w:rPr>
        <w:t xml:space="preserve"> of reality -- there is an </w:t>
      </w:r>
      <w:r>
        <w:rPr>
          <w:b/>
          <w:i w:val="0"/>
          <w:smallCaps w:val="0"/>
          <w:strike w:val="0"/>
          <w:sz w:val="26"/>
          <w:u w:val="single"/>
        </w:rPr>
        <w:t>epistemic imperative</w:t>
      </w:r>
      <w:r>
        <w:rPr>
          <w:b/>
          <w:i w:val="0"/>
          <w:smallCaps w:val="0"/>
          <w:strike w:val="0"/>
          <w:sz w:val="26"/>
          <w:u w:val="none"/>
        </w:rPr>
        <w:t xml:space="preserve"> to dismantle the </w:t>
      </w:r>
      <w:r>
        <w:rPr>
          <w:b/>
          <w:i w:val="0"/>
          <w:smallCaps w:val="0"/>
          <w:strike w:val="0"/>
          <w:sz w:val="26"/>
          <w:u w:val="single"/>
        </w:rPr>
        <w:t>anti-black social practice</w:t>
      </w:r>
      <w:r>
        <w:rPr>
          <w:b/>
          <w:i w:val="0"/>
          <w:smallCaps w:val="0"/>
          <w:strike w:val="0"/>
          <w:sz w:val="26"/>
          <w:u w:val="none"/>
        </w:rPr>
        <w:t xml:space="preserve">. </w:t>
      </w:r>
    </w:p>
    <w:p>
      <w:pPr>
        <w:spacing w:after="80"/>
      </w:pPr>
      <w:r>
        <w:rPr>
          <w:b/>
          <w:i w:val="0"/>
          <w:smallCaps w:val="0"/>
          <w:strike w:val="0"/>
          <w:sz w:val="26"/>
          <w:u w:val="none"/>
        </w:rPr>
        <w:t>McRae ’19</w:t>
      </w:r>
      <w:r>
        <w:rPr>
          <w:b w:val="0"/>
          <w:i w:val="0"/>
          <w:smallCaps w:val="0"/>
          <w:strike w:val="0"/>
          <w:u w:val="none"/>
        </w:rPr>
        <w:t xml:space="preserve"> [Emily; May 13; Associate Professor of Buddhism at the University of New Mexico; </w:t>
      </w:r>
      <w:r>
        <w:rPr>
          <w:b w:val="0"/>
          <w:i/>
          <w:smallCaps w:val="0"/>
          <w:strike w:val="0"/>
          <w:u w:val="none"/>
        </w:rPr>
        <w:t>Buddhism and Whiteness: Critical Reflections</w:t>
      </w:r>
      <w:r>
        <w:rPr>
          <w:b w:val="0"/>
          <w:i w:val="0"/>
          <w:smallCaps w:val="0"/>
          <w:strike w:val="0"/>
          <w:u w:val="none"/>
        </w:rPr>
        <w:t xml:space="preserve">, </w:t>
      </w:r>
      <w:r>
        <w:rPr>
          <w:b w:val="0"/>
          <w:i/>
          <w:smallCaps w:val="0"/>
          <w:strike w:val="0"/>
          <w:u w:val="none"/>
        </w:rPr>
        <w:t>Philosophy of Race</w:t>
      </w:r>
      <w:r>
        <w:rPr>
          <w:b w:val="0"/>
          <w:i w:val="0"/>
          <w:smallCaps w:val="0"/>
          <w:strike w:val="0"/>
          <w:u w:val="none"/>
        </w:rPr>
        <w:t>, “Chapter 1,” p. 44-45]</w:t>
      </w:r>
    </w:p>
    <w:p>
      <w:pPr>
        <w:spacing w:after="60"/>
      </w:pPr>
      <w:r>
        <w:rPr>
          <w:b w:val="0"/>
          <w:i w:val="0"/>
          <w:smallCaps w:val="0"/>
          <w:strike w:val="0"/>
          <w:sz w:val="16"/>
          <w:u w:val="none"/>
        </w:rPr>
        <w:t xml:space="preserve">I offer this story not only as an example of everyday </w:t>
      </w:r>
      <w:r>
        <w:rPr>
          <w:b/>
          <w:i w:val="0"/>
          <w:smallCaps w:val="0"/>
          <w:strike w:val="0"/>
          <w:sz w:val="22"/>
          <w:highlight w:val="green"/>
          <w:u w:val="single"/>
        </w:rPr>
        <w:t>white delusion</w:t>
      </w:r>
      <w:r>
        <w:rPr>
          <w:b w:val="0"/>
          <w:i w:val="0"/>
          <w:smallCaps w:val="0"/>
          <w:strike w:val="0"/>
          <w:sz w:val="16"/>
          <w:u w:val="none"/>
        </w:rPr>
        <w:t xml:space="preserve">, but also to set the tone of this chapter: </w:t>
      </w:r>
      <w:r>
        <w:rPr>
          <w:b w:val="0"/>
          <w:i w:val="0"/>
          <w:smallCaps w:val="0"/>
          <w:strike w:val="0"/>
          <w:sz w:val="22"/>
          <w:highlight w:val="green"/>
          <w:u w:val="single"/>
        </w:rPr>
        <w:t>From</w:t>
      </w:r>
      <w:r>
        <w:rPr>
          <w:b w:val="0"/>
          <w:i w:val="0"/>
          <w:smallCaps w:val="0"/>
          <w:strike w:val="0"/>
          <w:sz w:val="22"/>
          <w:u w:val="single"/>
        </w:rPr>
        <w:t xml:space="preserve"> both the </w:t>
      </w:r>
      <w:r>
        <w:rPr>
          <w:b/>
          <w:i w:val="0"/>
          <w:smallCaps w:val="0"/>
          <w:strike w:val="0"/>
          <w:sz w:val="22"/>
          <w:highlight w:val="green"/>
          <w:u w:val="single"/>
        </w:rPr>
        <w:t>Buddhist</w:t>
      </w:r>
      <w:r>
        <w:rPr>
          <w:b w:val="0"/>
          <w:i w:val="0"/>
          <w:smallCaps w:val="0"/>
          <w:strike w:val="0"/>
          <w:sz w:val="22"/>
          <w:highlight w:val="green"/>
          <w:u w:val="single"/>
        </w:rPr>
        <w:t xml:space="preserve"> and </w:t>
      </w:r>
      <w:r>
        <w:rPr>
          <w:b/>
          <w:i w:val="0"/>
          <w:smallCaps w:val="0"/>
          <w:strike w:val="0"/>
          <w:sz w:val="22"/>
          <w:u w:val="single"/>
        </w:rPr>
        <w:t xml:space="preserve">critical </w:t>
      </w:r>
      <w:r>
        <w:rPr>
          <w:b/>
          <w:i w:val="0"/>
          <w:smallCaps w:val="0"/>
          <w:strike w:val="0"/>
          <w:sz w:val="22"/>
          <w:highlight w:val="green"/>
          <w:u w:val="single"/>
        </w:rPr>
        <w:t>race</w:t>
      </w:r>
      <w:r>
        <w:rPr>
          <w:b w:val="0"/>
          <w:i w:val="0"/>
          <w:smallCaps w:val="0"/>
          <w:strike w:val="0"/>
          <w:sz w:val="22"/>
          <w:u w:val="single"/>
        </w:rPr>
        <w:t xml:space="preserve"> theoretical perspectives</w:t>
      </w:r>
      <w:r>
        <w:rPr>
          <w:b w:val="0"/>
          <w:i w:val="0"/>
          <w:smallCaps w:val="0"/>
          <w:strike w:val="0"/>
          <w:sz w:val="16"/>
          <w:u w:val="none"/>
        </w:rPr>
        <w:t xml:space="preserve"> that I draw on here, ignorance (delusion) </w:t>
      </w:r>
      <w:r>
        <w:rPr>
          <w:b w:val="0"/>
          <w:i w:val="0"/>
          <w:smallCaps w:val="0"/>
          <w:strike w:val="0"/>
          <w:sz w:val="22"/>
          <w:u w:val="single"/>
        </w:rPr>
        <w:t xml:space="preserve">is </w:t>
      </w:r>
      <w:r>
        <w:rPr>
          <w:b/>
          <w:i w:val="0"/>
          <w:smallCaps w:val="0"/>
          <w:strike w:val="0"/>
          <w:sz w:val="22"/>
          <w:u w:val="single"/>
        </w:rPr>
        <w:t>not</w:t>
      </w:r>
      <w:r>
        <w:rPr>
          <w:b w:val="0"/>
          <w:i w:val="0"/>
          <w:smallCaps w:val="0"/>
          <w:strike w:val="0"/>
          <w:sz w:val="22"/>
          <w:u w:val="single"/>
        </w:rPr>
        <w:t xml:space="preserve"> someone else’s </w:t>
      </w:r>
      <w:r>
        <w:rPr>
          <w:b/>
          <w:i w:val="0"/>
          <w:smallCaps w:val="0"/>
          <w:strike w:val="0"/>
          <w:sz w:val="22"/>
          <w:u w:val="single"/>
        </w:rPr>
        <w:t>problem</w:t>
      </w:r>
      <w:r>
        <w:rPr>
          <w:b w:val="0"/>
          <w:i w:val="0"/>
          <w:smallCaps w:val="0"/>
          <w:strike w:val="0"/>
          <w:sz w:val="22"/>
          <w:u w:val="single"/>
        </w:rPr>
        <w:t xml:space="preserve">. There </w:t>
      </w:r>
      <w:r>
        <w:rPr>
          <w:b w:val="0"/>
          <w:i w:val="0"/>
          <w:smallCaps w:val="0"/>
          <w:strike w:val="0"/>
          <w:sz w:val="22"/>
          <w:highlight w:val="green"/>
          <w:u w:val="single"/>
        </w:rPr>
        <w:t xml:space="preserve">is a </w:t>
      </w:r>
      <w:r>
        <w:rPr>
          <w:b/>
          <w:i w:val="0"/>
          <w:smallCaps w:val="0"/>
          <w:strike w:val="0"/>
          <w:sz w:val="22"/>
          <w:u w:val="single"/>
        </w:rPr>
        <w:t>moral</w:t>
      </w:r>
      <w:r>
        <w:rPr>
          <w:b w:val="0"/>
          <w:i w:val="0"/>
          <w:smallCaps w:val="0"/>
          <w:strike w:val="0"/>
          <w:sz w:val="22"/>
          <w:u w:val="single"/>
        </w:rPr>
        <w:t xml:space="preserve">, and </w:t>
      </w:r>
      <w:r>
        <w:rPr>
          <w:b/>
          <w:i w:val="0"/>
          <w:smallCaps w:val="0"/>
          <w:strike w:val="0"/>
          <w:sz w:val="22"/>
          <w:highlight w:val="green"/>
          <w:u w:val="single"/>
        </w:rPr>
        <w:t>epistemic imperative</w:t>
      </w:r>
      <w:r>
        <w:rPr>
          <w:b w:val="0"/>
          <w:i w:val="0"/>
          <w:smallCaps w:val="0"/>
          <w:strike w:val="0"/>
          <w:sz w:val="22"/>
          <w:highlight w:val="green"/>
          <w:u w:val="single"/>
        </w:rPr>
        <w:t xml:space="preserve"> to confront</w:t>
      </w:r>
      <w:r>
        <w:rPr>
          <w:b w:val="0"/>
          <w:i w:val="0"/>
          <w:smallCaps w:val="0"/>
          <w:strike w:val="0"/>
          <w:sz w:val="16"/>
          <w:u w:val="none"/>
        </w:rPr>
        <w:t xml:space="preserve"> our own </w:t>
      </w:r>
      <w:r>
        <w:rPr>
          <w:b/>
          <w:i w:val="0"/>
          <w:smallCaps w:val="0"/>
          <w:strike w:val="0"/>
          <w:sz w:val="22"/>
          <w:u w:val="single"/>
        </w:rPr>
        <w:t>ignorance</w:t>
      </w:r>
      <w:r>
        <w:rPr>
          <w:b w:val="0"/>
          <w:i w:val="0"/>
          <w:smallCaps w:val="0"/>
          <w:strike w:val="0"/>
          <w:sz w:val="22"/>
          <w:u w:val="single"/>
        </w:rPr>
        <w:t xml:space="preserve">, to dismantle the </w:t>
      </w:r>
      <w:r>
        <w:rPr>
          <w:b/>
          <w:i w:val="0"/>
          <w:smallCaps w:val="0"/>
          <w:strike w:val="0"/>
          <w:sz w:val="22"/>
          <w:u w:val="single"/>
        </w:rPr>
        <w:t>false beliefs</w:t>
      </w:r>
      <w:r>
        <w:rPr>
          <w:b w:val="0"/>
          <w:i w:val="0"/>
          <w:smallCaps w:val="0"/>
          <w:strike w:val="0"/>
          <w:sz w:val="16"/>
          <w:u w:val="single"/>
        </w:rPr>
        <w:t xml:space="preserve"> and misunderstandings</w:t>
      </w:r>
      <w:r>
        <w:rPr>
          <w:b w:val="0"/>
          <w:i w:val="0"/>
          <w:smallCaps w:val="0"/>
          <w:strike w:val="0"/>
          <w:sz w:val="16"/>
          <w:u w:val="none"/>
        </w:rPr>
        <w:t xml:space="preserve"> </w:t>
      </w:r>
      <w:r>
        <w:rPr>
          <w:b w:val="0"/>
          <w:i w:val="0"/>
          <w:smallCaps w:val="0"/>
          <w:strike w:val="0"/>
          <w:sz w:val="22"/>
          <w:u w:val="single"/>
        </w:rPr>
        <w:t xml:space="preserve">that inform our </w:t>
      </w:r>
      <w:r>
        <w:rPr>
          <w:b/>
          <w:i w:val="0"/>
          <w:smallCaps w:val="0"/>
          <w:strike w:val="0"/>
          <w:sz w:val="22"/>
          <w:u w:val="single"/>
        </w:rPr>
        <w:t>everyday</w:t>
      </w:r>
      <w:r>
        <w:rPr>
          <w:b w:val="0"/>
          <w:i w:val="0"/>
          <w:smallCaps w:val="0"/>
          <w:strike w:val="0"/>
          <w:sz w:val="22"/>
          <w:u w:val="single"/>
        </w:rPr>
        <w:t xml:space="preserve"> sense of </w:t>
      </w:r>
      <w:r>
        <w:rPr>
          <w:b/>
          <w:i w:val="0"/>
          <w:smallCaps w:val="0"/>
          <w:strike w:val="0"/>
          <w:sz w:val="22"/>
          <w:u w:val="single"/>
        </w:rPr>
        <w:t>reality</w:t>
      </w:r>
      <w:r>
        <w:rPr>
          <w:b w:val="0"/>
          <w:i w:val="0"/>
          <w:smallCaps w:val="0"/>
          <w:strike w:val="0"/>
          <w:sz w:val="16"/>
          <w:u w:val="none"/>
        </w:rPr>
        <w:t xml:space="preserve">. In this chapter, I use the Buddhist concept of </w:t>
      </w:r>
      <w:r>
        <w:rPr>
          <w:b w:val="0"/>
          <w:i w:val="0"/>
          <w:smallCaps w:val="0"/>
          <w:strike w:val="0"/>
          <w:sz w:val="22"/>
          <w:u w:val="single"/>
        </w:rPr>
        <w:t>avidyā (ignorance, confusion, delusion) to analyze</w:t>
      </w:r>
      <w:r>
        <w:rPr>
          <w:b w:val="0"/>
          <w:i w:val="0"/>
          <w:smallCaps w:val="0"/>
          <w:strike w:val="0"/>
          <w:sz w:val="16"/>
          <w:u w:val="none"/>
        </w:rPr>
        <w:t xml:space="preserve"> the causes, mechanisms, and possible correctives for </w:t>
      </w:r>
      <w:r>
        <w:rPr>
          <w:b w:val="0"/>
          <w:i w:val="0"/>
          <w:smallCaps w:val="0"/>
          <w:strike w:val="0"/>
          <w:sz w:val="22"/>
          <w:u w:val="single"/>
        </w:rPr>
        <w:t>white delusion</w:t>
      </w:r>
      <w:r>
        <w:rPr>
          <w:b w:val="0"/>
          <w:i w:val="0"/>
          <w:smallCaps w:val="0"/>
          <w:strike w:val="0"/>
          <w:sz w:val="16"/>
          <w:u w:val="none"/>
        </w:rPr>
        <w:t xml:space="preserve">. In Buddhist contexts, </w:t>
      </w:r>
      <w:r>
        <w:rPr>
          <w:b w:val="0"/>
          <w:i w:val="0"/>
          <w:smallCaps w:val="0"/>
          <w:strike w:val="0"/>
          <w:sz w:val="22"/>
          <w:highlight w:val="green"/>
          <w:u w:val="single"/>
        </w:rPr>
        <w:t>avidyā refers</w:t>
      </w:r>
      <w:r>
        <w:rPr>
          <w:b w:val="0"/>
          <w:i w:val="0"/>
          <w:smallCaps w:val="0"/>
          <w:strike w:val="0"/>
          <w:sz w:val="22"/>
          <w:u w:val="single"/>
        </w:rPr>
        <w:t xml:space="preserve"> not only to a lack of knowledge but also </w:t>
      </w:r>
      <w:r>
        <w:rPr>
          <w:b w:val="0"/>
          <w:i w:val="0"/>
          <w:smallCaps w:val="0"/>
          <w:strike w:val="0"/>
          <w:sz w:val="16"/>
          <w:u w:val="single"/>
        </w:rPr>
        <w:t>(</w:t>
      </w:r>
      <w:r>
        <w:rPr>
          <w:b w:val="0"/>
          <w:i w:val="0"/>
          <w:smallCaps w:val="0"/>
          <w:strike w:val="0"/>
          <w:sz w:val="16"/>
          <w:u w:val="none"/>
        </w:rPr>
        <w:t xml:space="preserve">and primarily) </w:t>
      </w:r>
      <w:r>
        <w:rPr>
          <w:b w:val="0"/>
          <w:i w:val="0"/>
          <w:smallCaps w:val="0"/>
          <w:strike w:val="0"/>
          <w:sz w:val="22"/>
          <w:highlight w:val="green"/>
          <w:u w:val="single"/>
        </w:rPr>
        <w:t>to</w:t>
      </w:r>
      <w:r>
        <w:rPr>
          <w:b w:val="0"/>
          <w:i w:val="0"/>
          <w:smallCaps w:val="0"/>
          <w:strike w:val="0"/>
          <w:sz w:val="22"/>
          <w:u w:val="single"/>
        </w:rPr>
        <w:t xml:space="preserve"> an </w:t>
      </w:r>
      <w:r>
        <w:rPr>
          <w:b/>
          <w:i w:val="0"/>
          <w:smallCaps w:val="0"/>
          <w:strike w:val="0"/>
          <w:sz w:val="22"/>
          <w:u w:val="single"/>
        </w:rPr>
        <w:t xml:space="preserve">active </w:t>
      </w:r>
      <w:r>
        <w:rPr>
          <w:b/>
          <w:i w:val="0"/>
          <w:smallCaps w:val="0"/>
          <w:strike w:val="0"/>
          <w:sz w:val="22"/>
          <w:highlight w:val="green"/>
          <w:u w:val="single"/>
        </w:rPr>
        <w:t>misapprehension</w:t>
      </w:r>
      <w:r>
        <w:rPr>
          <w:b w:val="0"/>
          <w:i w:val="0"/>
          <w:smallCaps w:val="0"/>
          <w:strike w:val="0"/>
          <w:sz w:val="22"/>
          <w:highlight w:val="green"/>
          <w:u w:val="single"/>
        </w:rPr>
        <w:t xml:space="preserve"> of </w:t>
      </w:r>
      <w:r>
        <w:rPr>
          <w:b/>
          <w:i w:val="0"/>
          <w:smallCaps w:val="0"/>
          <w:strike w:val="0"/>
          <w:sz w:val="22"/>
          <w:highlight w:val="green"/>
          <w:u w:val="single"/>
        </w:rPr>
        <w:t>reality</w:t>
      </w:r>
      <w:r>
        <w:rPr>
          <w:b w:val="0"/>
          <w:i w:val="0"/>
          <w:smallCaps w:val="0"/>
          <w:strike w:val="0"/>
          <w:sz w:val="22"/>
          <w:highlight w:val="green"/>
          <w:u w:val="single"/>
        </w:rPr>
        <w:t xml:space="preserve">, a </w:t>
      </w:r>
      <w:r>
        <w:rPr>
          <w:b/>
          <w:i w:val="0"/>
          <w:smallCaps w:val="0"/>
          <w:strike w:val="0"/>
          <w:sz w:val="22"/>
          <w:highlight w:val="green"/>
          <w:u w:val="single"/>
        </w:rPr>
        <w:t>warped projection</w:t>
      </w:r>
      <w:r>
        <w:rPr>
          <w:b w:val="0"/>
          <w:i w:val="0"/>
          <w:smallCaps w:val="0"/>
          <w:strike w:val="0"/>
          <w:sz w:val="22"/>
          <w:u w:val="single"/>
        </w:rPr>
        <w:t xml:space="preserve"> onto reality that </w:t>
      </w:r>
      <w:r>
        <w:rPr>
          <w:b/>
          <w:i w:val="0"/>
          <w:smallCaps w:val="0"/>
          <w:strike w:val="0"/>
          <w:sz w:val="22"/>
          <w:u w:val="single"/>
        </w:rPr>
        <w:t>reinforces</w:t>
      </w:r>
      <w:r>
        <w:rPr>
          <w:b w:val="0"/>
          <w:i w:val="0"/>
          <w:smallCaps w:val="0"/>
          <w:strike w:val="0"/>
          <w:sz w:val="22"/>
          <w:u w:val="single"/>
        </w:rPr>
        <w:t xml:space="preserve"> our</w:t>
      </w:r>
      <w:r>
        <w:rPr>
          <w:b w:val="0"/>
          <w:i w:val="0"/>
          <w:smallCaps w:val="0"/>
          <w:strike w:val="0"/>
          <w:sz w:val="16"/>
          <w:u w:val="none"/>
        </w:rPr>
        <w:t xml:space="preserve"> own dysfunction and </w:t>
      </w:r>
      <w:r>
        <w:rPr>
          <w:b/>
          <w:i w:val="0"/>
          <w:smallCaps w:val="0"/>
          <w:strike w:val="0"/>
          <w:sz w:val="22"/>
          <w:u w:val="single"/>
        </w:rPr>
        <w:t>vice</w:t>
      </w:r>
      <w:r>
        <w:rPr>
          <w:b w:val="0"/>
          <w:i w:val="0"/>
          <w:smallCaps w:val="0"/>
          <w:strike w:val="0"/>
          <w:sz w:val="22"/>
          <w:u w:val="single"/>
        </w:rPr>
        <w:t>. Ignorance is</w:t>
      </w:r>
      <w:r>
        <w:rPr>
          <w:b w:val="0"/>
          <w:i w:val="0"/>
          <w:smallCaps w:val="0"/>
          <w:strike w:val="0"/>
          <w:sz w:val="16"/>
          <w:u w:val="none"/>
        </w:rPr>
        <w:t xml:space="preserve"> rarely innocent; it is not an isolated phenomenon of just-not-happening-to-know-something. It is </w:t>
      </w:r>
      <w:r>
        <w:rPr>
          <w:b/>
          <w:i w:val="0"/>
          <w:smallCaps w:val="0"/>
          <w:strike w:val="0"/>
          <w:sz w:val="22"/>
          <w:highlight w:val="green"/>
          <w:u w:val="single"/>
        </w:rPr>
        <w:t>maintained</w:t>
      </w:r>
      <w:r>
        <w:rPr>
          <w:b w:val="0"/>
          <w:i w:val="0"/>
          <w:smallCaps w:val="0"/>
          <w:strike w:val="0"/>
          <w:sz w:val="22"/>
          <w:u w:val="single"/>
        </w:rPr>
        <w:t xml:space="preserve"> and reinforced </w:t>
      </w:r>
      <w:r>
        <w:rPr>
          <w:b w:val="0"/>
          <w:i w:val="0"/>
          <w:smallCaps w:val="0"/>
          <w:strike w:val="0"/>
          <w:sz w:val="22"/>
          <w:highlight w:val="green"/>
          <w:u w:val="single"/>
        </w:rPr>
        <w:t>through</w:t>
      </w:r>
      <w:r>
        <w:rPr>
          <w:b w:val="0"/>
          <w:i w:val="0"/>
          <w:smallCaps w:val="0"/>
          <w:strike w:val="0"/>
          <w:sz w:val="22"/>
          <w:u w:val="single"/>
        </w:rPr>
        <w:t xml:space="preserve"> </w:t>
      </w:r>
      <w:r>
        <w:rPr>
          <w:b/>
          <w:i w:val="0"/>
          <w:smallCaps w:val="0"/>
          <w:strike w:val="0"/>
          <w:sz w:val="22"/>
          <w:u w:val="single"/>
        </w:rPr>
        <w:t xml:space="preserve">personal and social </w:t>
      </w:r>
      <w:r>
        <w:rPr>
          <w:b/>
          <w:i w:val="0"/>
          <w:smallCaps w:val="0"/>
          <w:strike w:val="0"/>
          <w:sz w:val="22"/>
          <w:highlight w:val="green"/>
          <w:u w:val="single"/>
        </w:rPr>
        <w:t>habits</w:t>
      </w:r>
      <w:r>
        <w:rPr>
          <w:b w:val="0"/>
          <w:i w:val="0"/>
          <w:smallCaps w:val="0"/>
          <w:strike w:val="0"/>
          <w:sz w:val="22"/>
          <w:highlight w:val="green"/>
          <w:u w:val="single"/>
        </w:rPr>
        <w:t>, including</w:t>
      </w:r>
      <w:r>
        <w:rPr>
          <w:b w:val="0"/>
          <w:i w:val="0"/>
          <w:smallCaps w:val="0"/>
          <w:strike w:val="0"/>
          <w:sz w:val="22"/>
          <w:u w:val="single"/>
        </w:rPr>
        <w:t xml:space="preserve"> </w:t>
      </w:r>
      <w:r>
        <w:rPr>
          <w:b/>
          <w:i w:val="0"/>
          <w:smallCaps w:val="0"/>
          <w:strike w:val="0"/>
          <w:sz w:val="22"/>
          <w:u w:val="single"/>
        </w:rPr>
        <w:t>practices</w:t>
      </w:r>
      <w:r>
        <w:rPr>
          <w:b w:val="0"/>
          <w:i w:val="0"/>
          <w:smallCaps w:val="0"/>
          <w:strike w:val="0"/>
          <w:sz w:val="22"/>
          <w:u w:val="single"/>
        </w:rPr>
        <w:t xml:space="preserve"> of personal and collective </w:t>
      </w:r>
      <w:r>
        <w:rPr>
          <w:b/>
          <w:i w:val="0"/>
          <w:smallCaps w:val="0"/>
          <w:strike w:val="0"/>
          <w:sz w:val="22"/>
          <w:highlight w:val="green"/>
          <w:u w:val="single"/>
        </w:rPr>
        <w:t>false projection</w:t>
      </w:r>
      <w:r>
        <w:rPr>
          <w:b w:val="0"/>
          <w:i w:val="0"/>
          <w:smallCaps w:val="0"/>
          <w:strike w:val="0"/>
          <w:sz w:val="16"/>
          <w:u w:val="none"/>
        </w:rPr>
        <w:t xml:space="preserve">, strategic ignoring, and convenient “forgetting.” This view of avidyā has striking similarities to philosophical analyses of white ignorance, such as Charles Mills’s, which understand white ignorance not in terms of a passive lack of knowledge but as </w:t>
      </w:r>
      <w:r>
        <w:rPr>
          <w:b w:val="0"/>
          <w:i w:val="0"/>
          <w:smallCaps w:val="0"/>
          <w:strike w:val="0"/>
          <w:sz w:val="22"/>
          <w:u w:val="single"/>
        </w:rPr>
        <w:t xml:space="preserve">an </w:t>
      </w:r>
      <w:r>
        <w:rPr>
          <w:b/>
          <w:i w:val="0"/>
          <w:smallCaps w:val="0"/>
          <w:strike w:val="0"/>
          <w:sz w:val="22"/>
          <w:u w:val="single"/>
        </w:rPr>
        <w:t>active refusal</w:t>
      </w:r>
      <w:r>
        <w:rPr>
          <w:b w:val="0"/>
          <w:i w:val="0"/>
          <w:smallCaps w:val="0"/>
          <w:strike w:val="0"/>
          <w:sz w:val="22"/>
          <w:u w:val="single"/>
        </w:rPr>
        <w:t xml:space="preserve"> by whites to confront </w:t>
      </w:r>
      <w:r>
        <w:rPr>
          <w:b/>
          <w:i w:val="0"/>
          <w:smallCaps w:val="0"/>
          <w:strike w:val="0"/>
          <w:sz w:val="22"/>
          <w:u w:val="single"/>
        </w:rPr>
        <w:t>basic facts</w:t>
      </w:r>
      <w:r>
        <w:rPr>
          <w:b w:val="0"/>
          <w:i w:val="0"/>
          <w:smallCaps w:val="0"/>
          <w:strike w:val="0"/>
          <w:sz w:val="22"/>
          <w:u w:val="single"/>
        </w:rPr>
        <w:t xml:space="preserve"> about our </w:t>
      </w:r>
      <w:r>
        <w:rPr>
          <w:b/>
          <w:i w:val="0"/>
          <w:smallCaps w:val="0"/>
          <w:strike w:val="0"/>
          <w:sz w:val="22"/>
          <w:u w:val="single"/>
        </w:rPr>
        <w:t>social world</w:t>
      </w:r>
      <w:r>
        <w:rPr>
          <w:b w:val="0"/>
          <w:i w:val="0"/>
          <w:smallCaps w:val="0"/>
          <w:strike w:val="0"/>
          <w:sz w:val="16"/>
          <w:u w:val="none"/>
        </w:rPr>
        <w:t>.</w:t>
      </w:r>
    </w:p>
    <w:p>
      <w:pPr>
        <w:spacing w:after="60"/>
      </w:pPr>
      <w:r>
        <w:rPr>
          <w:b w:val="0"/>
          <w:i w:val="0"/>
          <w:smallCaps w:val="0"/>
          <w:strike w:val="0"/>
          <w:sz w:val="16"/>
          <w:u w:val="none"/>
        </w:rPr>
        <w:t xml:space="preserve">I argue that </w:t>
      </w:r>
      <w:r>
        <w:rPr>
          <w:b/>
          <w:i w:val="0"/>
          <w:smallCaps w:val="0"/>
          <w:strike w:val="0"/>
          <w:sz w:val="22"/>
          <w:highlight w:val="green"/>
          <w:u w:val="single"/>
        </w:rPr>
        <w:t>Buddhist</w:t>
      </w:r>
      <w:r>
        <w:rPr>
          <w:b w:val="0"/>
          <w:i w:val="0"/>
          <w:smallCaps w:val="0"/>
          <w:strike w:val="0"/>
          <w:sz w:val="22"/>
          <w:highlight w:val="green"/>
          <w:u w:val="single"/>
        </w:rPr>
        <w:t xml:space="preserve"> analyses</w:t>
      </w:r>
      <w:r>
        <w:rPr>
          <w:b w:val="0"/>
          <w:i w:val="0"/>
          <w:smallCaps w:val="0"/>
          <w:strike w:val="0"/>
          <w:sz w:val="22"/>
          <w:u w:val="single"/>
        </w:rPr>
        <w:t xml:space="preserve"> of avidyā</w:t>
      </w:r>
      <w:r>
        <w:rPr>
          <w:b w:val="0"/>
          <w:i w:val="0"/>
          <w:smallCaps w:val="0"/>
          <w:strike w:val="0"/>
          <w:sz w:val="16"/>
          <w:u w:val="none"/>
        </w:rPr>
        <w:t xml:space="preserve"> may </w:t>
      </w:r>
      <w:r>
        <w:rPr>
          <w:b w:val="0"/>
          <w:i w:val="0"/>
          <w:smallCaps w:val="0"/>
          <w:strike w:val="0"/>
          <w:sz w:val="22"/>
          <w:highlight w:val="green"/>
          <w:u w:val="single"/>
        </w:rPr>
        <w:t>help us understand</w:t>
      </w:r>
      <w:r>
        <w:rPr>
          <w:b w:val="0"/>
          <w:i w:val="0"/>
          <w:smallCaps w:val="0"/>
          <w:strike w:val="0"/>
          <w:sz w:val="16"/>
          <w:u w:val="none"/>
        </w:rPr>
        <w:t xml:space="preserve"> the mechanisms of </w:t>
      </w:r>
      <w:r>
        <w:rPr>
          <w:b/>
          <w:i w:val="0"/>
          <w:smallCaps w:val="0"/>
          <w:strike w:val="0"/>
          <w:sz w:val="22"/>
          <w:u w:val="single"/>
        </w:rPr>
        <w:t xml:space="preserve">white </w:t>
      </w:r>
      <w:r>
        <w:rPr>
          <w:b/>
          <w:i w:val="0"/>
          <w:smallCaps w:val="0"/>
          <w:strike w:val="0"/>
          <w:sz w:val="22"/>
          <w:highlight w:val="green"/>
          <w:u w:val="single"/>
        </w:rPr>
        <w:t>ignorance</w:t>
      </w:r>
      <w:r>
        <w:rPr>
          <w:b w:val="0"/>
          <w:i w:val="0"/>
          <w:smallCaps w:val="0"/>
          <w:strike w:val="0"/>
          <w:sz w:val="22"/>
          <w:u w:val="single"/>
        </w:rPr>
        <w:t xml:space="preserve"> and the practices for deconstructing it. On the Buddhist view, the mechanisms</w:t>
      </w:r>
      <w:r>
        <w:rPr>
          <w:b w:val="0"/>
          <w:i w:val="0"/>
          <w:smallCaps w:val="0"/>
          <w:strike w:val="0"/>
          <w:sz w:val="16"/>
          <w:u w:val="none"/>
        </w:rPr>
        <w:t xml:space="preserve"> for maintaining </w:t>
      </w:r>
      <w:r>
        <w:rPr>
          <w:b w:val="0"/>
          <w:i w:val="0"/>
          <w:smallCaps w:val="0"/>
          <w:strike w:val="0"/>
          <w:sz w:val="22"/>
          <w:u w:val="single"/>
        </w:rPr>
        <w:t>avidyā include obsession with self and clinging to fixed narratives</w:t>
      </w:r>
      <w:r>
        <w:rPr>
          <w:b w:val="0"/>
          <w:i w:val="0"/>
          <w:smallCaps w:val="0"/>
          <w:strike w:val="0"/>
          <w:sz w:val="16"/>
          <w:u w:val="none"/>
        </w:rPr>
        <w:t xml:space="preserve"> about the self (in the case of white delusion, “I’m not racist” or “I’ve earned and deserve everything I have”) and the refusal to take seriously cause and effect (such as a failure to historicize racism, the failure to understand broad, systemic effects of racism, and the inability to apply abstract knowledge of racism to specific cases). In my own case of white delusion, I was guilty of both kinds of mistakes: I was </w:t>
      </w:r>
      <w:r>
        <w:rPr>
          <w:b w:val="0"/>
          <w:i w:val="0"/>
          <w:smallCaps w:val="0"/>
          <w:strike w:val="0"/>
          <w:sz w:val="22"/>
          <w:u w:val="single"/>
        </w:rPr>
        <w:t xml:space="preserve">clinging to a narrative that </w:t>
      </w:r>
      <w:r>
        <w:rPr>
          <w:b/>
          <w:i w:val="0"/>
          <w:smallCaps w:val="0"/>
          <w:strike w:val="0"/>
          <w:sz w:val="22"/>
          <w:u w:val="single"/>
        </w:rPr>
        <w:t>obscured reality</w:t>
      </w:r>
      <w:r>
        <w:rPr>
          <w:b w:val="0"/>
          <w:i w:val="0"/>
          <w:smallCaps w:val="0"/>
          <w:strike w:val="0"/>
          <w:sz w:val="16"/>
          <w:u w:val="none"/>
        </w:rPr>
        <w:t>—that it was only women who bore the burden of managing physical appearance in our society—and I failed to apply my knowledge of how racism works in the abstract to the specifics of my partner’s life.</w:t>
      </w:r>
      <w:r>
        <w:rPr>
          <w:b w:val="0"/>
          <w:i w:val="0"/>
          <w:smallCaps w:val="0"/>
          <w:strike w:val="0"/>
          <w:sz w:val="16"/>
          <w:u w:val="none"/>
        </w:rPr>
        <w:br/>
        <w:t xml:space="preserve">Buddhist conceptions of ignorance or delusion may also help to locate possible correctives for </w:t>
      </w:r>
      <w:r>
        <w:rPr>
          <w:b w:val="0"/>
          <w:i w:val="0"/>
          <w:smallCaps w:val="0"/>
          <w:strike w:val="0"/>
          <w:sz w:val="22"/>
          <w:u w:val="single"/>
        </w:rPr>
        <w:t>white ignorance</w:t>
      </w:r>
      <w:r>
        <w:rPr>
          <w:b w:val="0"/>
          <w:i w:val="0"/>
          <w:smallCaps w:val="0"/>
          <w:strike w:val="0"/>
          <w:sz w:val="16"/>
          <w:u w:val="none"/>
        </w:rPr>
        <w:t xml:space="preserve">. </w:t>
      </w:r>
      <w:r>
        <w:rPr>
          <w:b w:val="0"/>
          <w:i w:val="0"/>
          <w:smallCaps w:val="0"/>
          <w:strike w:val="0"/>
          <w:sz w:val="22"/>
          <w:u w:val="single"/>
        </w:rPr>
        <w:t xml:space="preserve">Because </w:t>
      </w:r>
      <w:r>
        <w:rPr>
          <w:b/>
          <w:i w:val="0"/>
          <w:smallCaps w:val="0"/>
          <w:strike w:val="0"/>
          <w:sz w:val="22"/>
          <w:highlight w:val="green"/>
          <w:u w:val="single"/>
        </w:rPr>
        <w:t>avidyā</w:t>
      </w:r>
      <w:r>
        <w:rPr>
          <w:b w:val="0"/>
          <w:i w:val="0"/>
          <w:smallCaps w:val="0"/>
          <w:strike w:val="0"/>
          <w:sz w:val="24"/>
          <w:highlight w:val="green"/>
          <w:u w:val="single"/>
        </w:rPr>
        <w:t xml:space="preserve"> </w:t>
      </w:r>
      <w:r>
        <w:rPr>
          <w:b w:val="0"/>
          <w:i w:val="0"/>
          <w:smallCaps w:val="0"/>
          <w:strike w:val="0"/>
          <w:sz w:val="22"/>
          <w:highlight w:val="green"/>
          <w:u w:val="single"/>
        </w:rPr>
        <w:t>is not</w:t>
      </w:r>
      <w:r>
        <w:rPr>
          <w:b w:val="0"/>
          <w:i w:val="0"/>
          <w:smallCaps w:val="0"/>
          <w:strike w:val="0"/>
          <w:sz w:val="22"/>
          <w:u w:val="single"/>
        </w:rPr>
        <w:t xml:space="preserve"> simply </w:t>
      </w:r>
      <w:r>
        <w:rPr>
          <w:b w:val="0"/>
          <w:i w:val="0"/>
          <w:smallCaps w:val="0"/>
          <w:strike w:val="0"/>
          <w:sz w:val="22"/>
          <w:highlight w:val="green"/>
          <w:u w:val="single"/>
        </w:rPr>
        <w:t xml:space="preserve">a </w:t>
      </w:r>
      <w:r>
        <w:rPr>
          <w:b/>
          <w:i w:val="0"/>
          <w:smallCaps w:val="0"/>
          <w:strike w:val="0"/>
          <w:sz w:val="22"/>
          <w:highlight w:val="green"/>
          <w:u w:val="single"/>
        </w:rPr>
        <w:t>lack of knowledge</w:t>
      </w:r>
      <w:r>
        <w:rPr>
          <w:b w:val="0"/>
          <w:i w:val="0"/>
          <w:smallCaps w:val="0"/>
          <w:strike w:val="0"/>
          <w:sz w:val="22"/>
          <w:highlight w:val="green"/>
          <w:u w:val="single"/>
        </w:rPr>
        <w:t>, it cannot be</w:t>
      </w:r>
      <w:r>
        <w:rPr>
          <w:b w:val="0"/>
          <w:i w:val="0"/>
          <w:smallCaps w:val="0"/>
          <w:strike w:val="0"/>
          <w:sz w:val="16"/>
          <w:u w:val="none"/>
        </w:rPr>
        <w:t xml:space="preserve"> completely </w:t>
      </w:r>
      <w:r>
        <w:rPr>
          <w:b w:val="0"/>
          <w:i w:val="0"/>
          <w:smallCaps w:val="0"/>
          <w:strike w:val="0"/>
          <w:sz w:val="22"/>
          <w:highlight w:val="green"/>
          <w:u w:val="single"/>
        </w:rPr>
        <w:t xml:space="preserve">remedied by </w:t>
      </w:r>
      <w:r>
        <w:rPr>
          <w:b/>
          <w:i w:val="0"/>
          <w:smallCaps w:val="0"/>
          <w:strike w:val="0"/>
          <w:sz w:val="22"/>
          <w:highlight w:val="green"/>
          <w:u w:val="single"/>
        </w:rPr>
        <w:t>exposure</w:t>
      </w:r>
      <w:r>
        <w:rPr>
          <w:b w:val="0"/>
          <w:i w:val="0"/>
          <w:smallCaps w:val="0"/>
          <w:strike w:val="0"/>
          <w:sz w:val="22"/>
          <w:u w:val="single"/>
        </w:rPr>
        <w:t xml:space="preserve"> to facts</w:t>
      </w:r>
      <w:r>
        <w:rPr>
          <w:b w:val="0"/>
          <w:i w:val="0"/>
          <w:smallCaps w:val="0"/>
          <w:strike w:val="0"/>
          <w:sz w:val="16"/>
          <w:u w:val="none"/>
        </w:rPr>
        <w:t xml:space="preserve"> and analyses of those facts. </w:t>
      </w:r>
      <w:r>
        <w:rPr>
          <w:b w:val="0"/>
          <w:i w:val="0"/>
          <w:smallCaps w:val="0"/>
          <w:strike w:val="0"/>
          <w:sz w:val="22"/>
          <w:u w:val="single"/>
        </w:rPr>
        <w:t xml:space="preserve">To be </w:t>
      </w:r>
      <w:r>
        <w:rPr>
          <w:b/>
          <w:i w:val="0"/>
          <w:smallCaps w:val="0"/>
          <w:strike w:val="0"/>
          <w:sz w:val="22"/>
          <w:u w:val="single"/>
        </w:rPr>
        <w:t>receptive</w:t>
      </w:r>
      <w:r>
        <w:rPr>
          <w:b w:val="0"/>
          <w:i w:val="0"/>
          <w:smallCaps w:val="0"/>
          <w:strike w:val="0"/>
          <w:sz w:val="22"/>
          <w:u w:val="single"/>
        </w:rPr>
        <w:t xml:space="preserve"> to</w:t>
      </w:r>
      <w:r>
        <w:rPr>
          <w:b w:val="0"/>
          <w:i w:val="0"/>
          <w:smallCaps w:val="0"/>
          <w:strike w:val="0"/>
          <w:sz w:val="16"/>
          <w:u w:val="single"/>
        </w:rPr>
        <w:t xml:space="preserve"> such</w:t>
      </w:r>
      <w:r>
        <w:rPr>
          <w:b w:val="0"/>
          <w:i w:val="0"/>
          <w:smallCaps w:val="0"/>
          <w:strike w:val="0"/>
          <w:sz w:val="16"/>
          <w:u w:val="none"/>
        </w:rPr>
        <w:t xml:space="preserve"> </w:t>
      </w:r>
      <w:r>
        <w:rPr>
          <w:b w:val="0"/>
          <w:i w:val="0"/>
          <w:smallCaps w:val="0"/>
          <w:strike w:val="0"/>
          <w:sz w:val="22"/>
          <w:u w:val="single"/>
        </w:rPr>
        <w:t>knowledge</w:t>
      </w:r>
      <w:r>
        <w:rPr>
          <w:b w:val="0"/>
          <w:i w:val="0"/>
          <w:smallCaps w:val="0"/>
          <w:strike w:val="0"/>
          <w:sz w:val="16"/>
          <w:u w:val="none"/>
        </w:rPr>
        <w:t xml:space="preserve"> in the first place, </w:t>
      </w:r>
      <w:r>
        <w:rPr>
          <w:b w:val="0"/>
          <w:i w:val="0"/>
          <w:smallCaps w:val="0"/>
          <w:strike w:val="0"/>
          <w:sz w:val="22"/>
          <w:u w:val="single"/>
        </w:rPr>
        <w:t xml:space="preserve">to </w:t>
      </w:r>
      <w:r>
        <w:rPr>
          <w:b/>
          <w:i w:val="0"/>
          <w:smallCaps w:val="0"/>
          <w:strike w:val="0"/>
          <w:sz w:val="22"/>
          <w:u w:val="single"/>
        </w:rPr>
        <w:t>remember and apply</w:t>
      </w:r>
      <w:r>
        <w:rPr>
          <w:b w:val="0"/>
          <w:i w:val="0"/>
          <w:smallCaps w:val="0"/>
          <w:strike w:val="0"/>
          <w:sz w:val="22"/>
          <w:u w:val="single"/>
        </w:rPr>
        <w:t xml:space="preserve"> it, we must </w:t>
      </w:r>
      <w:r>
        <w:rPr>
          <w:b/>
          <w:i w:val="0"/>
          <w:smallCaps w:val="0"/>
          <w:strike w:val="0"/>
          <w:sz w:val="22"/>
          <w:u w:val="single"/>
        </w:rPr>
        <w:t>overcome</w:t>
      </w:r>
      <w:r>
        <w:rPr>
          <w:b w:val="0"/>
          <w:i w:val="0"/>
          <w:smallCaps w:val="0"/>
          <w:strike w:val="0"/>
          <w:sz w:val="22"/>
          <w:u w:val="single"/>
        </w:rPr>
        <w:t xml:space="preserve"> our</w:t>
      </w:r>
      <w:r>
        <w:rPr>
          <w:b w:val="0"/>
          <w:i w:val="0"/>
          <w:smallCaps w:val="0"/>
          <w:strike w:val="0"/>
          <w:sz w:val="16"/>
          <w:u w:val="none"/>
        </w:rPr>
        <w:t xml:space="preserve"> own dysfunctional emotional </w:t>
      </w:r>
      <w:r>
        <w:rPr>
          <w:b/>
          <w:i w:val="0"/>
          <w:smallCaps w:val="0"/>
          <w:strike w:val="0"/>
          <w:sz w:val="22"/>
          <w:u w:val="single"/>
        </w:rPr>
        <w:t>patterns</w:t>
      </w:r>
      <w:r>
        <w:rPr>
          <w:b w:val="0"/>
          <w:i w:val="0"/>
          <w:smallCaps w:val="0"/>
          <w:strike w:val="0"/>
          <w:sz w:val="22"/>
          <w:u w:val="single"/>
        </w:rPr>
        <w:t xml:space="preserve"> that sustain our </w:t>
      </w:r>
      <w:r>
        <w:rPr>
          <w:b/>
          <w:i w:val="0"/>
          <w:smallCaps w:val="0"/>
          <w:strike w:val="0"/>
          <w:sz w:val="22"/>
          <w:u w:val="single"/>
        </w:rPr>
        <w:t>confusion</w:t>
      </w:r>
      <w:r>
        <w:rPr>
          <w:b w:val="0"/>
          <w:i w:val="0"/>
          <w:smallCaps w:val="0"/>
          <w:strike w:val="0"/>
          <w:sz w:val="16"/>
          <w:u w:val="none"/>
        </w:rPr>
        <w:t xml:space="preserve">. So, </w:t>
      </w:r>
      <w:r>
        <w:rPr>
          <w:b w:val="0"/>
          <w:i w:val="0"/>
          <w:smallCaps w:val="0"/>
          <w:strike w:val="0"/>
          <w:sz w:val="22"/>
          <w:u w:val="single"/>
        </w:rPr>
        <w:t>on a Buddhist ethical view</w:t>
      </w:r>
      <w:r>
        <w:rPr>
          <w:b w:val="0"/>
          <w:i w:val="0"/>
          <w:smallCaps w:val="0"/>
          <w:strike w:val="0"/>
          <w:sz w:val="16"/>
          <w:u w:val="none"/>
        </w:rPr>
        <w:t xml:space="preserve">, white people cannot combat white ignorance simply with knowledge about racism (which is already widely available) but rather </w:t>
      </w:r>
      <w:r>
        <w:rPr>
          <w:b/>
          <w:i w:val="0"/>
          <w:smallCaps w:val="0"/>
          <w:strike w:val="0"/>
          <w:sz w:val="22"/>
          <w:u w:val="single"/>
        </w:rPr>
        <w:t xml:space="preserve">white </w:t>
      </w:r>
      <w:r>
        <w:rPr>
          <w:b/>
          <w:i w:val="0"/>
          <w:smallCaps w:val="0"/>
          <w:strike w:val="0"/>
          <w:sz w:val="22"/>
          <w:highlight w:val="green"/>
          <w:u w:val="single"/>
        </w:rPr>
        <w:t>people</w:t>
      </w:r>
      <w:r>
        <w:rPr>
          <w:b w:val="0"/>
          <w:i w:val="0"/>
          <w:smallCaps w:val="0"/>
          <w:strike w:val="0"/>
          <w:sz w:val="22"/>
          <w:highlight w:val="green"/>
          <w:u w:val="single"/>
        </w:rPr>
        <w:t xml:space="preserve"> need to</w:t>
      </w:r>
      <w:r>
        <w:rPr>
          <w:b w:val="0"/>
          <w:i w:val="0"/>
          <w:smallCaps w:val="0"/>
          <w:strike w:val="0"/>
          <w:sz w:val="22"/>
          <w:u w:val="single"/>
        </w:rPr>
        <w:t xml:space="preserve"> do the personal and emotional work of </w:t>
      </w:r>
      <w:r>
        <w:rPr>
          <w:b w:val="0"/>
          <w:i w:val="0"/>
          <w:smallCaps w:val="0"/>
          <w:strike w:val="0"/>
          <w:sz w:val="22"/>
          <w:highlight w:val="green"/>
          <w:u w:val="single"/>
        </w:rPr>
        <w:t>deconstruct</w:t>
      </w:r>
      <w:r>
        <w:rPr>
          <w:b w:val="0"/>
          <w:i w:val="0"/>
          <w:smallCaps w:val="0"/>
          <w:strike w:val="0"/>
          <w:sz w:val="22"/>
          <w:u w:val="single"/>
        </w:rPr>
        <w:t xml:space="preserve">ing our own </w:t>
      </w:r>
      <w:r>
        <w:rPr>
          <w:b w:val="0"/>
          <w:i w:val="0"/>
          <w:smallCaps w:val="0"/>
          <w:strike w:val="0"/>
          <w:sz w:val="22"/>
          <w:highlight w:val="green"/>
          <w:u w:val="single"/>
        </w:rPr>
        <w:t>whiteness, as</w:t>
      </w:r>
      <w:r>
        <w:rPr>
          <w:b w:val="0"/>
          <w:i w:val="0"/>
          <w:smallCaps w:val="0"/>
          <w:strike w:val="0"/>
          <w:sz w:val="22"/>
          <w:u w:val="single"/>
        </w:rPr>
        <w:t xml:space="preserve"> it arises in</w:t>
      </w:r>
      <w:r>
        <w:rPr>
          <w:b w:val="0"/>
          <w:i w:val="0"/>
          <w:smallCaps w:val="0"/>
          <w:strike w:val="0"/>
          <w:sz w:val="16"/>
          <w:u w:val="none"/>
        </w:rPr>
        <w:t xml:space="preserve"> our own lives, </w:t>
      </w:r>
      <w:r>
        <w:rPr>
          <w:b w:val="0"/>
          <w:i w:val="0"/>
          <w:smallCaps w:val="0"/>
          <w:strike w:val="0"/>
          <w:sz w:val="22"/>
          <w:u w:val="single"/>
        </w:rPr>
        <w:t>to uproot</w:t>
      </w:r>
      <w:r>
        <w:rPr>
          <w:b w:val="0"/>
          <w:i w:val="0"/>
          <w:smallCaps w:val="0"/>
          <w:strike w:val="0"/>
          <w:sz w:val="16"/>
          <w:u w:val="none"/>
        </w:rPr>
        <w:t xml:space="preserve"> our white </w:t>
      </w:r>
      <w:r>
        <w:rPr>
          <w:b/>
          <w:i w:val="0"/>
          <w:smallCaps w:val="0"/>
          <w:strike w:val="0"/>
          <w:sz w:val="22"/>
          <w:highlight w:val="green"/>
          <w:u w:val="single"/>
        </w:rPr>
        <w:t>ignorance</w:t>
      </w:r>
      <w:r>
        <w:rPr>
          <w:b w:val="0"/>
          <w:i w:val="0"/>
          <w:smallCaps w:val="0"/>
          <w:strike w:val="0"/>
          <w:sz w:val="22"/>
          <w:u w:val="single"/>
        </w:rPr>
        <w:t xml:space="preserve">. This is </w:t>
      </w:r>
      <w:r>
        <w:rPr>
          <w:b/>
          <w:i w:val="0"/>
          <w:smallCaps w:val="0"/>
          <w:strike w:val="0"/>
          <w:sz w:val="22"/>
          <w:highlight w:val="green"/>
          <w:u w:val="single"/>
        </w:rPr>
        <w:t>uncomfortable</w:t>
      </w:r>
      <w:r>
        <w:rPr>
          <w:b w:val="0"/>
          <w:i w:val="0"/>
          <w:smallCaps w:val="0"/>
          <w:strike w:val="0"/>
          <w:sz w:val="22"/>
          <w:u w:val="single"/>
        </w:rPr>
        <w:t xml:space="preserve"> and ugly </w:t>
      </w:r>
      <w:r>
        <w:rPr>
          <w:b w:val="0"/>
          <w:i w:val="0"/>
          <w:smallCaps w:val="0"/>
          <w:strike w:val="0"/>
          <w:sz w:val="22"/>
          <w:highlight w:val="green"/>
          <w:u w:val="single"/>
        </w:rPr>
        <w:t xml:space="preserve">(but </w:t>
      </w:r>
      <w:r>
        <w:rPr>
          <w:b/>
          <w:i w:val="0"/>
          <w:smallCaps w:val="0"/>
          <w:strike w:val="0"/>
          <w:sz w:val="22"/>
          <w:highlight w:val="green"/>
          <w:u w:val="single"/>
        </w:rPr>
        <w:t>necessary</w:t>
      </w:r>
      <w:r>
        <w:rPr>
          <w:b w:val="0"/>
          <w:i w:val="0"/>
          <w:smallCaps w:val="0"/>
          <w:strike w:val="0"/>
          <w:sz w:val="22"/>
          <w:highlight w:val="green"/>
          <w:u w:val="single"/>
        </w:rPr>
        <w:t>) work that</w:t>
      </w:r>
      <w:r>
        <w:rPr>
          <w:b w:val="0"/>
          <w:i w:val="0"/>
          <w:smallCaps w:val="0"/>
          <w:strike w:val="0"/>
          <w:sz w:val="22"/>
          <w:u w:val="single"/>
        </w:rPr>
        <w:t xml:space="preserve"> will </w:t>
      </w:r>
      <w:r>
        <w:rPr>
          <w:b w:val="0"/>
          <w:i w:val="0"/>
          <w:smallCaps w:val="0"/>
          <w:strike w:val="0"/>
          <w:sz w:val="22"/>
          <w:highlight w:val="green"/>
          <w:u w:val="single"/>
        </w:rPr>
        <w:t>require</w:t>
      </w:r>
      <w:r>
        <w:rPr>
          <w:b w:val="0"/>
          <w:i w:val="0"/>
          <w:smallCaps w:val="0"/>
          <w:strike w:val="0"/>
          <w:sz w:val="16"/>
          <w:u w:val="none"/>
        </w:rPr>
        <w:t xml:space="preserve"> white </w:t>
      </w:r>
      <w:r>
        <w:rPr>
          <w:b w:val="0"/>
          <w:i w:val="0"/>
          <w:smallCaps w:val="0"/>
          <w:strike w:val="0"/>
          <w:sz w:val="22"/>
          <w:u w:val="single"/>
        </w:rPr>
        <w:t xml:space="preserve">people to correct for major </w:t>
      </w:r>
      <w:r>
        <w:rPr>
          <w:b/>
          <w:i w:val="0"/>
          <w:smallCaps w:val="0"/>
          <w:strike w:val="0"/>
          <w:sz w:val="22"/>
          <w:u w:val="single"/>
        </w:rPr>
        <w:t>moral blind spots</w:t>
      </w:r>
      <w:r>
        <w:rPr>
          <w:b w:val="0"/>
          <w:i w:val="0"/>
          <w:smallCaps w:val="0"/>
          <w:strike w:val="0"/>
          <w:sz w:val="22"/>
          <w:u w:val="single"/>
        </w:rPr>
        <w:t xml:space="preserve"> by developing the</w:t>
      </w:r>
      <w:r>
        <w:rPr>
          <w:b w:val="0"/>
          <w:i w:val="0"/>
          <w:smallCaps w:val="0"/>
          <w:strike w:val="0"/>
          <w:sz w:val="16"/>
          <w:u w:val="none"/>
        </w:rPr>
        <w:t xml:space="preserve"> moral </w:t>
      </w:r>
      <w:r>
        <w:rPr>
          <w:b/>
          <w:i w:val="0"/>
          <w:smallCaps w:val="0"/>
          <w:strike w:val="0"/>
          <w:sz w:val="22"/>
          <w:highlight w:val="green"/>
          <w:u w:val="single"/>
        </w:rPr>
        <w:t>skill of equanimity</w:t>
      </w:r>
      <w:r>
        <w:rPr>
          <w:b w:val="0"/>
          <w:i w:val="0"/>
          <w:smallCaps w:val="0"/>
          <w:strike w:val="0"/>
          <w:sz w:val="16"/>
          <w:u w:val="none"/>
        </w:rPr>
        <w:t xml:space="preserve"> (or “tarrying,” as George Yancy has argued).3</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